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456" w:rsidRPr="008A3A1B" w:rsidRDefault="00F00C5F" w:rsidP="00F00C5F">
      <w:pPr>
        <w:jc w:val="center"/>
        <w:rPr>
          <w:rFonts w:ascii="Verdana" w:hAnsi="Verdana"/>
          <w:b/>
          <w:sz w:val="32"/>
          <w:szCs w:val="32"/>
        </w:rPr>
      </w:pPr>
      <w:r w:rsidRPr="008A3A1B">
        <w:rPr>
          <w:rFonts w:ascii="Verdana" w:hAnsi="Verdana"/>
          <w:b/>
          <w:sz w:val="32"/>
          <w:szCs w:val="32"/>
        </w:rPr>
        <w:t>Tender Details</w:t>
      </w:r>
    </w:p>
    <w:tbl>
      <w:tblPr>
        <w:tblStyle w:val="TableGrid"/>
        <w:tblW w:w="0" w:type="auto"/>
        <w:tblLayout w:type="fixed"/>
        <w:tblLook w:val="04A0"/>
      </w:tblPr>
      <w:tblGrid>
        <w:gridCol w:w="1548"/>
        <w:gridCol w:w="7694"/>
      </w:tblGrid>
      <w:tr w:rsidR="00F00C5F" w:rsidRPr="008A3A1B" w:rsidTr="00CD76B7">
        <w:trPr>
          <w:trHeight w:val="851"/>
        </w:trPr>
        <w:tc>
          <w:tcPr>
            <w:tcW w:w="1548" w:type="dxa"/>
          </w:tcPr>
          <w:p w:rsidR="00F00C5F" w:rsidRPr="008A3A1B" w:rsidRDefault="00F00C5F" w:rsidP="00F00C5F">
            <w:pPr>
              <w:jc w:val="both"/>
              <w:rPr>
                <w:rFonts w:ascii="Verdana" w:hAnsi="Verdana"/>
              </w:rPr>
            </w:pPr>
            <w:r w:rsidRPr="008A3A1B">
              <w:rPr>
                <w:rFonts w:ascii="Verdana" w:hAnsi="Verdana"/>
              </w:rPr>
              <w:t>Title</w:t>
            </w:r>
          </w:p>
        </w:tc>
        <w:tc>
          <w:tcPr>
            <w:tcW w:w="7694" w:type="dxa"/>
          </w:tcPr>
          <w:p w:rsidR="00F00C5F" w:rsidRPr="008A3A1B" w:rsidRDefault="0083709A" w:rsidP="00AB4224">
            <w:pPr>
              <w:rPr>
                <w:rFonts w:ascii="Verdana" w:hAnsi="Verdana"/>
              </w:rPr>
            </w:pPr>
            <w:r w:rsidRPr="008A3A1B">
              <w:rPr>
                <w:rFonts w:ascii="Verdana" w:hAnsi="Verdana"/>
              </w:rPr>
              <w:t>Corrigendum: T</w:t>
            </w:r>
            <w:r w:rsidR="00AF17CD" w:rsidRPr="008A3A1B">
              <w:rPr>
                <w:rFonts w:ascii="Verdana" w:hAnsi="Verdana"/>
              </w:rPr>
              <w:t xml:space="preserve">o </w:t>
            </w:r>
            <w:r w:rsidRPr="008A3A1B">
              <w:rPr>
                <w:rFonts w:ascii="Verdana" w:hAnsi="Verdana"/>
              </w:rPr>
              <w:t xml:space="preserve">the </w:t>
            </w:r>
            <w:r w:rsidR="004D6447" w:rsidRPr="008A3A1B">
              <w:rPr>
                <w:rFonts w:ascii="Verdana" w:hAnsi="Verdana"/>
              </w:rPr>
              <w:t>Expression of Interest</w:t>
            </w:r>
            <w:r w:rsidR="008046C2" w:rsidRPr="008A3A1B">
              <w:rPr>
                <w:rFonts w:ascii="Verdana" w:hAnsi="Verdana"/>
              </w:rPr>
              <w:t xml:space="preserve"> for </w:t>
            </w:r>
            <w:r w:rsidR="006415F8" w:rsidRPr="008A3A1B">
              <w:rPr>
                <w:rFonts w:ascii="Verdana" w:hAnsi="Verdana"/>
              </w:rPr>
              <w:t>Contract Research and  Manufacturing Organization/Organizations having rented facility</w:t>
            </w:r>
          </w:p>
        </w:tc>
      </w:tr>
      <w:tr w:rsidR="00F00C5F" w:rsidRPr="008A3A1B" w:rsidTr="00CD76B7">
        <w:trPr>
          <w:trHeight w:val="278"/>
        </w:trPr>
        <w:tc>
          <w:tcPr>
            <w:tcW w:w="1548" w:type="dxa"/>
          </w:tcPr>
          <w:p w:rsidR="00F00C5F" w:rsidRPr="008A3A1B" w:rsidRDefault="00F00C5F" w:rsidP="00F00C5F">
            <w:pPr>
              <w:jc w:val="both"/>
              <w:rPr>
                <w:rFonts w:ascii="Verdana" w:hAnsi="Verdana"/>
              </w:rPr>
            </w:pPr>
            <w:r w:rsidRPr="008A3A1B">
              <w:rPr>
                <w:rFonts w:ascii="Verdana" w:hAnsi="Verdana"/>
              </w:rPr>
              <w:t>Tender Reference No</w:t>
            </w:r>
          </w:p>
        </w:tc>
        <w:tc>
          <w:tcPr>
            <w:tcW w:w="7694" w:type="dxa"/>
          </w:tcPr>
          <w:p w:rsidR="00F00C5F" w:rsidRPr="008A3A1B" w:rsidRDefault="004D6447" w:rsidP="006415F8">
            <w:pPr>
              <w:spacing w:line="255" w:lineRule="atLeast"/>
              <w:rPr>
                <w:rFonts w:ascii="Verdana" w:hAnsi="Verdana"/>
              </w:rPr>
            </w:pPr>
            <w:bookmarkStart w:id="0" w:name="_GoBack"/>
            <w:bookmarkEnd w:id="0"/>
            <w:r w:rsidRPr="008A3A1B">
              <w:rPr>
                <w:rFonts w:ascii="Verdana" w:hAnsi="Verdana"/>
                <w:szCs w:val="18"/>
              </w:rPr>
              <w:t>HBL/IVC/EOI/CMO /2012-13</w:t>
            </w:r>
          </w:p>
        </w:tc>
      </w:tr>
      <w:tr w:rsidR="00F00C5F" w:rsidRPr="008A3A1B" w:rsidTr="00CD76B7">
        <w:trPr>
          <w:trHeight w:val="233"/>
        </w:trPr>
        <w:tc>
          <w:tcPr>
            <w:tcW w:w="1548" w:type="dxa"/>
          </w:tcPr>
          <w:p w:rsidR="00F00C5F" w:rsidRPr="008A3A1B" w:rsidRDefault="00F00C5F" w:rsidP="00F00C5F">
            <w:pPr>
              <w:tabs>
                <w:tab w:val="left" w:pos="1125"/>
              </w:tabs>
              <w:jc w:val="both"/>
              <w:rPr>
                <w:rFonts w:ascii="Verdana" w:hAnsi="Verdana"/>
              </w:rPr>
            </w:pPr>
            <w:proofErr w:type="spellStart"/>
            <w:r w:rsidRPr="008A3A1B">
              <w:rPr>
                <w:rFonts w:ascii="Verdana" w:hAnsi="Verdana"/>
              </w:rPr>
              <w:t>ePublished</w:t>
            </w:r>
            <w:proofErr w:type="spellEnd"/>
            <w:r w:rsidRPr="008A3A1B">
              <w:rPr>
                <w:rFonts w:ascii="Verdana" w:hAnsi="Verdana"/>
              </w:rPr>
              <w:t xml:space="preserve"> Date</w:t>
            </w:r>
          </w:p>
        </w:tc>
        <w:tc>
          <w:tcPr>
            <w:tcW w:w="7694" w:type="dxa"/>
          </w:tcPr>
          <w:p w:rsidR="00F00C5F" w:rsidRPr="008A3A1B" w:rsidRDefault="007C511C">
            <w:pPr>
              <w:rPr>
                <w:rFonts w:ascii="Verdana" w:hAnsi="Verdana"/>
              </w:rPr>
            </w:pPr>
            <w:r w:rsidRPr="008A3A1B">
              <w:rPr>
                <w:rFonts w:ascii="Verdana" w:hAnsi="Verdana"/>
              </w:rPr>
              <w:t>17</w:t>
            </w:r>
            <w:r w:rsidR="006415F8" w:rsidRPr="008A3A1B">
              <w:rPr>
                <w:rFonts w:ascii="Verdana" w:hAnsi="Verdana"/>
                <w:vertAlign w:val="superscript"/>
              </w:rPr>
              <w:t>th</w:t>
            </w:r>
            <w:r w:rsidR="006415F8" w:rsidRPr="008A3A1B">
              <w:rPr>
                <w:rFonts w:ascii="Verdana" w:hAnsi="Verdana"/>
              </w:rPr>
              <w:t xml:space="preserve"> December, 2012</w:t>
            </w:r>
          </w:p>
        </w:tc>
      </w:tr>
      <w:tr w:rsidR="00F00C5F" w:rsidRPr="008A3A1B" w:rsidTr="00CD76B7">
        <w:trPr>
          <w:trHeight w:val="278"/>
        </w:trPr>
        <w:tc>
          <w:tcPr>
            <w:tcW w:w="1548" w:type="dxa"/>
          </w:tcPr>
          <w:p w:rsidR="00F00C5F" w:rsidRPr="008A3A1B" w:rsidRDefault="00F00C5F" w:rsidP="00F00C5F">
            <w:pPr>
              <w:jc w:val="both"/>
              <w:rPr>
                <w:rFonts w:ascii="Verdana" w:hAnsi="Verdana"/>
              </w:rPr>
            </w:pPr>
            <w:r w:rsidRPr="008A3A1B">
              <w:rPr>
                <w:rFonts w:ascii="Verdana" w:hAnsi="Verdana"/>
              </w:rPr>
              <w:t>Bid Submission Start Date</w:t>
            </w:r>
          </w:p>
        </w:tc>
        <w:tc>
          <w:tcPr>
            <w:tcW w:w="7694" w:type="dxa"/>
          </w:tcPr>
          <w:p w:rsidR="00F00C5F" w:rsidRPr="008A3A1B" w:rsidRDefault="006415F8" w:rsidP="007C511C">
            <w:pPr>
              <w:rPr>
                <w:rFonts w:ascii="Verdana" w:hAnsi="Verdana"/>
              </w:rPr>
            </w:pPr>
            <w:r w:rsidRPr="008A3A1B">
              <w:rPr>
                <w:rFonts w:ascii="Verdana" w:hAnsi="Verdana"/>
              </w:rPr>
              <w:t>1</w:t>
            </w:r>
            <w:r w:rsidR="007C511C" w:rsidRPr="008A3A1B">
              <w:rPr>
                <w:rFonts w:ascii="Verdana" w:hAnsi="Verdana"/>
              </w:rPr>
              <w:t>7</w:t>
            </w:r>
            <w:r w:rsidRPr="008A3A1B">
              <w:rPr>
                <w:rFonts w:ascii="Verdana" w:hAnsi="Verdana"/>
                <w:vertAlign w:val="superscript"/>
              </w:rPr>
              <w:t>th</w:t>
            </w:r>
            <w:r w:rsidRPr="008A3A1B">
              <w:rPr>
                <w:rFonts w:ascii="Verdana" w:hAnsi="Verdana"/>
              </w:rPr>
              <w:t xml:space="preserve"> December, 2012</w:t>
            </w:r>
          </w:p>
        </w:tc>
      </w:tr>
      <w:tr w:rsidR="00F00C5F" w:rsidRPr="008A3A1B" w:rsidTr="00CD76B7">
        <w:trPr>
          <w:trHeight w:val="305"/>
        </w:trPr>
        <w:tc>
          <w:tcPr>
            <w:tcW w:w="1548" w:type="dxa"/>
          </w:tcPr>
          <w:p w:rsidR="00F00C5F" w:rsidRPr="008A3A1B" w:rsidRDefault="00F00C5F" w:rsidP="00F00C5F">
            <w:pPr>
              <w:jc w:val="both"/>
              <w:rPr>
                <w:rFonts w:ascii="Verdana" w:hAnsi="Verdana"/>
              </w:rPr>
            </w:pPr>
            <w:r w:rsidRPr="008A3A1B">
              <w:rPr>
                <w:rFonts w:ascii="Verdana" w:hAnsi="Verdana"/>
              </w:rPr>
              <w:t>Bid Submission Closing Date</w:t>
            </w:r>
          </w:p>
        </w:tc>
        <w:tc>
          <w:tcPr>
            <w:tcW w:w="7694" w:type="dxa"/>
          </w:tcPr>
          <w:p w:rsidR="00F00C5F" w:rsidRPr="008A3A1B" w:rsidRDefault="006415F8" w:rsidP="006415F8">
            <w:pPr>
              <w:rPr>
                <w:rFonts w:ascii="Verdana" w:hAnsi="Verdana"/>
              </w:rPr>
            </w:pPr>
            <w:r w:rsidRPr="008A3A1B">
              <w:rPr>
                <w:rFonts w:ascii="Verdana" w:hAnsi="Verdana"/>
              </w:rPr>
              <w:t>27</w:t>
            </w:r>
            <w:r w:rsidRPr="008A3A1B">
              <w:rPr>
                <w:rFonts w:ascii="Verdana" w:hAnsi="Verdana"/>
                <w:vertAlign w:val="superscript"/>
              </w:rPr>
              <w:t>th</w:t>
            </w:r>
            <w:r w:rsidRPr="008A3A1B">
              <w:rPr>
                <w:rFonts w:ascii="Verdana" w:hAnsi="Verdana"/>
              </w:rPr>
              <w:t xml:space="preserve"> December, 2012</w:t>
            </w:r>
          </w:p>
        </w:tc>
      </w:tr>
      <w:tr w:rsidR="00F00C5F" w:rsidRPr="008A3A1B" w:rsidTr="00CD76B7">
        <w:trPr>
          <w:trHeight w:val="350"/>
        </w:trPr>
        <w:tc>
          <w:tcPr>
            <w:tcW w:w="1548" w:type="dxa"/>
          </w:tcPr>
          <w:p w:rsidR="00F00C5F" w:rsidRPr="008A3A1B" w:rsidRDefault="00F00C5F" w:rsidP="00F00C5F">
            <w:pPr>
              <w:jc w:val="both"/>
              <w:rPr>
                <w:rFonts w:ascii="Verdana" w:hAnsi="Verdana"/>
              </w:rPr>
            </w:pPr>
            <w:r w:rsidRPr="008A3A1B">
              <w:rPr>
                <w:rFonts w:ascii="Verdana" w:hAnsi="Verdana"/>
              </w:rPr>
              <w:t>Bid Opening Date</w:t>
            </w:r>
          </w:p>
        </w:tc>
        <w:tc>
          <w:tcPr>
            <w:tcW w:w="7694" w:type="dxa"/>
          </w:tcPr>
          <w:p w:rsidR="00F00C5F" w:rsidRPr="008A3A1B" w:rsidRDefault="006415F8">
            <w:pPr>
              <w:rPr>
                <w:rFonts w:ascii="Verdana" w:hAnsi="Verdana"/>
              </w:rPr>
            </w:pPr>
            <w:r w:rsidRPr="008A3A1B">
              <w:rPr>
                <w:rFonts w:ascii="Verdana" w:hAnsi="Verdana"/>
              </w:rPr>
              <w:t>27</w:t>
            </w:r>
            <w:r w:rsidRPr="008A3A1B">
              <w:rPr>
                <w:rFonts w:ascii="Verdana" w:hAnsi="Verdana"/>
                <w:vertAlign w:val="superscript"/>
              </w:rPr>
              <w:t>th</w:t>
            </w:r>
            <w:r w:rsidRPr="008A3A1B">
              <w:rPr>
                <w:rFonts w:ascii="Verdana" w:hAnsi="Verdana"/>
              </w:rPr>
              <w:t xml:space="preserve"> December, 2012</w:t>
            </w:r>
          </w:p>
        </w:tc>
      </w:tr>
      <w:tr w:rsidR="00F00C5F" w:rsidRPr="008A3A1B" w:rsidTr="00CD76B7">
        <w:trPr>
          <w:trHeight w:val="413"/>
        </w:trPr>
        <w:tc>
          <w:tcPr>
            <w:tcW w:w="1548" w:type="dxa"/>
          </w:tcPr>
          <w:p w:rsidR="00F00C5F" w:rsidRPr="008A3A1B" w:rsidRDefault="00F00C5F" w:rsidP="00F00C5F">
            <w:pPr>
              <w:jc w:val="both"/>
              <w:rPr>
                <w:rFonts w:ascii="Verdana" w:hAnsi="Verdana"/>
              </w:rPr>
            </w:pPr>
            <w:r w:rsidRPr="008A3A1B">
              <w:rPr>
                <w:rFonts w:ascii="Verdana" w:hAnsi="Verdana"/>
              </w:rPr>
              <w:t>Tender Type</w:t>
            </w:r>
          </w:p>
        </w:tc>
        <w:tc>
          <w:tcPr>
            <w:tcW w:w="7694" w:type="dxa"/>
          </w:tcPr>
          <w:p w:rsidR="00F00C5F" w:rsidRPr="008A3A1B" w:rsidRDefault="00F00C5F" w:rsidP="004D6447">
            <w:pPr>
              <w:rPr>
                <w:rFonts w:ascii="Verdana" w:hAnsi="Verdana"/>
              </w:rPr>
            </w:pPr>
            <w:r w:rsidRPr="008A3A1B">
              <w:rPr>
                <w:rFonts w:ascii="Verdana" w:hAnsi="Verdana"/>
              </w:rPr>
              <w:t xml:space="preserve">Service </w:t>
            </w:r>
          </w:p>
        </w:tc>
      </w:tr>
      <w:tr w:rsidR="00F00C5F" w:rsidRPr="008A3A1B" w:rsidTr="00CD76B7">
        <w:trPr>
          <w:trHeight w:val="215"/>
        </w:trPr>
        <w:tc>
          <w:tcPr>
            <w:tcW w:w="1548" w:type="dxa"/>
          </w:tcPr>
          <w:p w:rsidR="00F00C5F" w:rsidRPr="008A3A1B" w:rsidRDefault="00F00C5F" w:rsidP="00F00C5F">
            <w:pPr>
              <w:tabs>
                <w:tab w:val="left" w:pos="1140"/>
              </w:tabs>
              <w:jc w:val="both"/>
              <w:rPr>
                <w:rFonts w:ascii="Verdana" w:hAnsi="Verdana"/>
              </w:rPr>
            </w:pPr>
            <w:r w:rsidRPr="008A3A1B">
              <w:rPr>
                <w:rFonts w:ascii="Verdana" w:hAnsi="Verdana"/>
              </w:rPr>
              <w:t>Location</w:t>
            </w:r>
          </w:p>
        </w:tc>
        <w:tc>
          <w:tcPr>
            <w:tcW w:w="7694" w:type="dxa"/>
          </w:tcPr>
          <w:p w:rsidR="00F00C5F" w:rsidRPr="008A3A1B" w:rsidRDefault="006415F8">
            <w:pPr>
              <w:rPr>
                <w:rFonts w:ascii="Verdana" w:hAnsi="Verdana"/>
              </w:rPr>
            </w:pPr>
            <w:r w:rsidRPr="008A3A1B">
              <w:rPr>
                <w:rFonts w:ascii="Verdana" w:hAnsi="Verdana"/>
              </w:rPr>
              <w:t>Chennai</w:t>
            </w:r>
          </w:p>
        </w:tc>
      </w:tr>
      <w:tr w:rsidR="00F00C5F" w:rsidRPr="008A3A1B" w:rsidTr="00CD76B7">
        <w:trPr>
          <w:trHeight w:val="1812"/>
        </w:trPr>
        <w:tc>
          <w:tcPr>
            <w:tcW w:w="1548" w:type="dxa"/>
          </w:tcPr>
          <w:p w:rsidR="00F00C5F" w:rsidRPr="008A3A1B" w:rsidRDefault="00F00C5F" w:rsidP="00F00C5F">
            <w:pPr>
              <w:tabs>
                <w:tab w:val="left" w:pos="1140"/>
              </w:tabs>
              <w:jc w:val="both"/>
              <w:rPr>
                <w:rFonts w:ascii="Verdana" w:hAnsi="Verdana"/>
              </w:rPr>
            </w:pPr>
            <w:r w:rsidRPr="008A3A1B">
              <w:rPr>
                <w:rFonts w:ascii="Verdana" w:hAnsi="Verdana"/>
              </w:rPr>
              <w:t>Work Description</w:t>
            </w:r>
          </w:p>
        </w:tc>
        <w:tc>
          <w:tcPr>
            <w:tcW w:w="7694" w:type="dxa"/>
          </w:tcPr>
          <w:p w:rsidR="004D6447" w:rsidRPr="008A3A1B" w:rsidRDefault="004D6447" w:rsidP="0095506F">
            <w:pPr>
              <w:jc w:val="both"/>
              <w:rPr>
                <w:rFonts w:ascii="Verdana" w:hAnsi="Verdana" w:cs="Arial"/>
              </w:rPr>
            </w:pPr>
            <w:r w:rsidRPr="008A3A1B">
              <w:rPr>
                <w:rFonts w:ascii="Verdana" w:hAnsi="Verdana" w:cs="Arial"/>
              </w:rPr>
              <w:t xml:space="preserve">With reference to the Expression Interest for pre qualifying Contract Research and Manufacturing Organizations for Development and Production of Vaccines for HLL Biotech Limited, </w:t>
            </w:r>
            <w:r w:rsidR="0095506F" w:rsidRPr="008A3A1B">
              <w:rPr>
                <w:rFonts w:ascii="Verdana" w:hAnsi="Verdana" w:cs="Arial"/>
              </w:rPr>
              <w:t xml:space="preserve">the parties </w:t>
            </w:r>
            <w:r w:rsidR="00151C54" w:rsidRPr="008A3A1B">
              <w:rPr>
                <w:rFonts w:ascii="Verdana" w:hAnsi="Verdana" w:cs="Arial"/>
              </w:rPr>
              <w:t xml:space="preserve">may kindly note the </w:t>
            </w:r>
            <w:r w:rsidR="002E3359">
              <w:rPr>
                <w:rFonts w:ascii="Verdana" w:hAnsi="Verdana" w:cs="Arial"/>
              </w:rPr>
              <w:t>revised list of vaccines</w:t>
            </w:r>
            <w:r w:rsidR="008A3A1B" w:rsidRPr="008A3A1B">
              <w:rPr>
                <w:rFonts w:ascii="Verdana" w:hAnsi="Verdana" w:cs="Arial"/>
              </w:rPr>
              <w:t>:</w:t>
            </w:r>
          </w:p>
          <w:p w:rsidR="008A3A1B" w:rsidRPr="008A3A1B" w:rsidRDefault="008A3A1B" w:rsidP="008A3A1B">
            <w:pPr>
              <w:pStyle w:val="BodyText"/>
              <w:jc w:val="both"/>
              <w:rPr>
                <w:rFonts w:ascii="Verdana" w:hAnsi="Verdana"/>
                <w:bCs w:val="0"/>
                <w:u w:val="single"/>
              </w:rPr>
            </w:pPr>
            <w:r w:rsidRPr="008A3A1B">
              <w:rPr>
                <w:rFonts w:ascii="Verdana" w:hAnsi="Verdana"/>
                <w:bCs w:val="0"/>
                <w:u w:val="single"/>
              </w:rPr>
              <w:t>Vaccine Products</w:t>
            </w:r>
          </w:p>
          <w:p w:rsidR="008A3A1B" w:rsidRPr="008A3A1B" w:rsidRDefault="008A3A1B" w:rsidP="008A3A1B">
            <w:pPr>
              <w:pStyle w:val="BodyText"/>
              <w:numPr>
                <w:ilvl w:val="0"/>
                <w:numId w:val="1"/>
              </w:numPr>
              <w:jc w:val="both"/>
              <w:rPr>
                <w:rFonts w:ascii="Verdana" w:hAnsi="Verdana"/>
                <w:b w:val="0"/>
                <w:bCs w:val="0"/>
              </w:rPr>
            </w:pPr>
            <w:r w:rsidRPr="008A3A1B">
              <w:rPr>
                <w:rFonts w:ascii="Verdana" w:hAnsi="Verdana"/>
                <w:b w:val="0"/>
                <w:bCs w:val="0"/>
              </w:rPr>
              <w:t>Rabies (Vero cell based)</w:t>
            </w:r>
          </w:p>
          <w:p w:rsidR="008A3A1B" w:rsidRPr="008A3A1B" w:rsidRDefault="008A3A1B" w:rsidP="008A3A1B">
            <w:pPr>
              <w:pStyle w:val="BodyText"/>
              <w:numPr>
                <w:ilvl w:val="0"/>
                <w:numId w:val="1"/>
              </w:numPr>
              <w:jc w:val="both"/>
              <w:rPr>
                <w:rFonts w:ascii="Verdana" w:hAnsi="Verdana"/>
                <w:b w:val="0"/>
                <w:bCs w:val="0"/>
              </w:rPr>
            </w:pPr>
            <w:r w:rsidRPr="008A3A1B">
              <w:rPr>
                <w:rFonts w:ascii="Verdana" w:hAnsi="Verdana"/>
                <w:b w:val="0"/>
                <w:bCs w:val="0"/>
              </w:rPr>
              <w:t xml:space="preserve">Hepatitis B (yeast cell based) </w:t>
            </w:r>
          </w:p>
          <w:p w:rsidR="008A3A1B" w:rsidRPr="008A3A1B" w:rsidRDefault="008A3A1B" w:rsidP="008A3A1B">
            <w:pPr>
              <w:pStyle w:val="BodyText"/>
              <w:numPr>
                <w:ilvl w:val="0"/>
                <w:numId w:val="1"/>
              </w:numPr>
              <w:jc w:val="both"/>
              <w:rPr>
                <w:rFonts w:ascii="Verdana" w:hAnsi="Verdana"/>
                <w:b w:val="0"/>
                <w:bCs w:val="0"/>
              </w:rPr>
            </w:pPr>
            <w:proofErr w:type="spellStart"/>
            <w:r w:rsidRPr="008A3A1B">
              <w:rPr>
                <w:rFonts w:ascii="Verdana" w:hAnsi="Verdana"/>
                <w:b w:val="0"/>
                <w:bCs w:val="0"/>
              </w:rPr>
              <w:t>Haemophilus</w:t>
            </w:r>
            <w:proofErr w:type="spellEnd"/>
            <w:r w:rsidRPr="008A3A1B">
              <w:rPr>
                <w:rFonts w:ascii="Verdana" w:hAnsi="Verdana"/>
                <w:b w:val="0"/>
                <w:bCs w:val="0"/>
              </w:rPr>
              <w:t xml:space="preserve"> influenza type b (Polysaccharide – Protein Conjugate</w:t>
            </w:r>
            <w:proofErr w:type="gramStart"/>
            <w:r w:rsidRPr="008A3A1B">
              <w:rPr>
                <w:rFonts w:ascii="Verdana" w:hAnsi="Verdana"/>
                <w:b w:val="0"/>
                <w:bCs w:val="0"/>
              </w:rPr>
              <w:t>) .</w:t>
            </w:r>
            <w:proofErr w:type="gramEnd"/>
          </w:p>
          <w:p w:rsidR="008A3A1B" w:rsidRPr="008A3A1B" w:rsidRDefault="008A3A1B" w:rsidP="008A3A1B">
            <w:pPr>
              <w:pStyle w:val="BodyText"/>
              <w:numPr>
                <w:ilvl w:val="0"/>
                <w:numId w:val="1"/>
              </w:numPr>
              <w:jc w:val="both"/>
              <w:rPr>
                <w:rFonts w:ascii="Verdana" w:hAnsi="Verdana"/>
                <w:b w:val="0"/>
                <w:bCs w:val="0"/>
              </w:rPr>
            </w:pPr>
            <w:r w:rsidRPr="008A3A1B">
              <w:rPr>
                <w:rFonts w:ascii="Verdana" w:hAnsi="Verdana"/>
                <w:b w:val="0"/>
                <w:bCs w:val="0"/>
              </w:rPr>
              <w:t>Measles (cell culture based)</w:t>
            </w:r>
          </w:p>
          <w:p w:rsidR="008A3A1B" w:rsidRPr="008A3A1B" w:rsidRDefault="008A3A1B" w:rsidP="008A3A1B">
            <w:pPr>
              <w:pStyle w:val="BodyText"/>
              <w:numPr>
                <w:ilvl w:val="0"/>
                <w:numId w:val="1"/>
              </w:numPr>
              <w:jc w:val="both"/>
              <w:rPr>
                <w:rFonts w:ascii="Verdana" w:hAnsi="Verdana"/>
                <w:b w:val="0"/>
                <w:bCs w:val="0"/>
              </w:rPr>
            </w:pPr>
            <w:r w:rsidRPr="008A3A1B">
              <w:rPr>
                <w:rFonts w:ascii="Verdana" w:hAnsi="Verdana"/>
                <w:b w:val="0"/>
                <w:bCs w:val="0"/>
              </w:rPr>
              <w:t>Japanese Encephalitis (cell culture based)</w:t>
            </w:r>
          </w:p>
          <w:p w:rsidR="002E3359" w:rsidRDefault="008A3A1B" w:rsidP="008A3A1B">
            <w:pPr>
              <w:pStyle w:val="BodyText"/>
              <w:numPr>
                <w:ilvl w:val="0"/>
                <w:numId w:val="1"/>
              </w:numPr>
              <w:jc w:val="both"/>
              <w:rPr>
                <w:rFonts w:ascii="Verdana" w:hAnsi="Verdana"/>
                <w:b w:val="0"/>
                <w:bCs w:val="0"/>
              </w:rPr>
            </w:pPr>
            <w:r w:rsidRPr="008A3A1B">
              <w:rPr>
                <w:rFonts w:ascii="Verdana" w:hAnsi="Verdana"/>
                <w:b w:val="0"/>
                <w:bCs w:val="0"/>
              </w:rPr>
              <w:t xml:space="preserve">Formulation of </w:t>
            </w:r>
            <w:proofErr w:type="spellStart"/>
            <w:r w:rsidRPr="008A3A1B">
              <w:rPr>
                <w:rFonts w:ascii="Verdana" w:hAnsi="Verdana"/>
                <w:b w:val="0"/>
                <w:bCs w:val="0"/>
              </w:rPr>
              <w:t>Pentavalent</w:t>
            </w:r>
            <w:proofErr w:type="spellEnd"/>
            <w:r w:rsidRPr="008A3A1B">
              <w:rPr>
                <w:rFonts w:ascii="Verdana" w:hAnsi="Verdana"/>
                <w:b w:val="0"/>
                <w:bCs w:val="0"/>
              </w:rPr>
              <w:t xml:space="preserve"> vaccine (DPT+ </w:t>
            </w:r>
            <w:proofErr w:type="spellStart"/>
            <w:r w:rsidRPr="008A3A1B">
              <w:rPr>
                <w:rFonts w:ascii="Verdana" w:hAnsi="Verdana"/>
                <w:b w:val="0"/>
                <w:bCs w:val="0"/>
              </w:rPr>
              <w:t>Hep</w:t>
            </w:r>
            <w:proofErr w:type="spellEnd"/>
            <w:r w:rsidRPr="008A3A1B">
              <w:rPr>
                <w:rFonts w:ascii="Verdana" w:hAnsi="Verdana"/>
                <w:b w:val="0"/>
                <w:bCs w:val="0"/>
              </w:rPr>
              <w:t xml:space="preserve">. B+ </w:t>
            </w:r>
            <w:proofErr w:type="spellStart"/>
            <w:r w:rsidRPr="008A3A1B">
              <w:rPr>
                <w:rFonts w:ascii="Verdana" w:hAnsi="Verdana"/>
                <w:b w:val="0"/>
                <w:bCs w:val="0"/>
              </w:rPr>
              <w:t>Hib</w:t>
            </w:r>
            <w:proofErr w:type="spellEnd"/>
            <w:r w:rsidRPr="008A3A1B">
              <w:rPr>
                <w:rFonts w:ascii="Verdana" w:hAnsi="Verdana"/>
                <w:b w:val="0"/>
                <w:bCs w:val="0"/>
              </w:rPr>
              <w:t>)</w:t>
            </w:r>
          </w:p>
          <w:p w:rsidR="00F00C5F" w:rsidRPr="008A3A1B" w:rsidRDefault="002E3359" w:rsidP="00753DCB">
            <w:pPr>
              <w:pStyle w:val="BodyText"/>
              <w:numPr>
                <w:ilvl w:val="0"/>
                <w:numId w:val="1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b w:val="0"/>
                <w:bCs w:val="0"/>
              </w:rPr>
              <w:t xml:space="preserve">BCG </w:t>
            </w:r>
            <w:r w:rsidR="008A3A1B" w:rsidRPr="008A3A1B">
              <w:rPr>
                <w:rFonts w:ascii="Verdana" w:hAnsi="Verdana"/>
                <w:b w:val="0"/>
                <w:bCs w:val="0"/>
              </w:rPr>
              <w:t xml:space="preserve"> </w:t>
            </w:r>
          </w:p>
        </w:tc>
      </w:tr>
      <w:tr w:rsidR="00F00C5F" w:rsidRPr="008A3A1B" w:rsidTr="00CD76B7">
        <w:trPr>
          <w:trHeight w:val="872"/>
        </w:trPr>
        <w:tc>
          <w:tcPr>
            <w:tcW w:w="1548" w:type="dxa"/>
          </w:tcPr>
          <w:p w:rsidR="00F00C5F" w:rsidRPr="008A3A1B" w:rsidRDefault="00F00C5F" w:rsidP="00F00C5F">
            <w:pPr>
              <w:tabs>
                <w:tab w:val="left" w:pos="1140"/>
              </w:tabs>
              <w:jc w:val="both"/>
              <w:rPr>
                <w:rFonts w:ascii="Verdana" w:hAnsi="Verdana"/>
              </w:rPr>
            </w:pPr>
            <w:r w:rsidRPr="008A3A1B">
              <w:rPr>
                <w:rFonts w:ascii="Verdana" w:hAnsi="Verdana"/>
              </w:rPr>
              <w:t>Pre-Qualification</w:t>
            </w:r>
          </w:p>
        </w:tc>
        <w:tc>
          <w:tcPr>
            <w:tcW w:w="7694" w:type="dxa"/>
          </w:tcPr>
          <w:p w:rsidR="00F00C5F" w:rsidRPr="008A3A1B" w:rsidRDefault="004D6447">
            <w:pPr>
              <w:rPr>
                <w:rFonts w:ascii="Verdana" w:hAnsi="Verdana"/>
              </w:rPr>
            </w:pPr>
            <w:r w:rsidRPr="008A3A1B">
              <w:rPr>
                <w:rFonts w:ascii="Verdana" w:hAnsi="Verdana"/>
              </w:rPr>
              <w:t>Please refer the EOI</w:t>
            </w:r>
          </w:p>
        </w:tc>
      </w:tr>
      <w:tr w:rsidR="00F00C5F" w:rsidRPr="008A3A1B" w:rsidTr="00CD76B7">
        <w:trPr>
          <w:trHeight w:val="851"/>
        </w:trPr>
        <w:tc>
          <w:tcPr>
            <w:tcW w:w="1548" w:type="dxa"/>
          </w:tcPr>
          <w:p w:rsidR="00F00C5F" w:rsidRPr="008A3A1B" w:rsidRDefault="002F3724" w:rsidP="00F00C5F">
            <w:pPr>
              <w:tabs>
                <w:tab w:val="left" w:pos="1140"/>
              </w:tabs>
              <w:jc w:val="both"/>
              <w:rPr>
                <w:rFonts w:ascii="Verdana" w:hAnsi="Verdana"/>
              </w:rPr>
            </w:pPr>
            <w:r w:rsidRPr="008A3A1B">
              <w:rPr>
                <w:rFonts w:ascii="Verdana" w:hAnsi="Verdana"/>
              </w:rPr>
              <w:t>If this is an amendment, details of initial/previous tender</w:t>
            </w:r>
          </w:p>
        </w:tc>
        <w:tc>
          <w:tcPr>
            <w:tcW w:w="7694" w:type="dxa"/>
          </w:tcPr>
          <w:p w:rsidR="00F00C5F" w:rsidRPr="008A3A1B" w:rsidRDefault="006415F8">
            <w:pPr>
              <w:rPr>
                <w:rFonts w:ascii="Verdana" w:hAnsi="Verdana"/>
              </w:rPr>
            </w:pPr>
            <w:r w:rsidRPr="008A3A1B">
              <w:rPr>
                <w:rFonts w:ascii="Verdana" w:hAnsi="Verdana"/>
              </w:rPr>
              <w:t>This is a corrigendum to the EOI published on 4</w:t>
            </w:r>
            <w:r w:rsidRPr="008A3A1B">
              <w:rPr>
                <w:rFonts w:ascii="Verdana" w:hAnsi="Verdana"/>
                <w:vertAlign w:val="superscript"/>
              </w:rPr>
              <w:t>th</w:t>
            </w:r>
            <w:r w:rsidRPr="008A3A1B">
              <w:rPr>
                <w:rFonts w:ascii="Verdana" w:hAnsi="Verdana"/>
              </w:rPr>
              <w:t xml:space="preserve"> December, 2012</w:t>
            </w:r>
          </w:p>
          <w:p w:rsidR="006123AB" w:rsidRPr="008A3A1B" w:rsidRDefault="006123AB">
            <w:pPr>
              <w:rPr>
                <w:rFonts w:ascii="Verdana" w:hAnsi="Verdana"/>
              </w:rPr>
            </w:pPr>
            <w:r w:rsidRPr="008A3A1B">
              <w:rPr>
                <w:rFonts w:ascii="Verdana" w:hAnsi="Verdana"/>
              </w:rPr>
              <w:t xml:space="preserve">Link of the </w:t>
            </w:r>
            <w:r w:rsidR="00A82B11">
              <w:rPr>
                <w:rFonts w:ascii="Verdana" w:hAnsi="Verdana"/>
              </w:rPr>
              <w:t>EOI</w:t>
            </w:r>
            <w:r w:rsidRPr="008A3A1B">
              <w:rPr>
                <w:rFonts w:ascii="Verdana" w:hAnsi="Verdana"/>
              </w:rPr>
              <w:t xml:space="preserve"> :</w:t>
            </w:r>
          </w:p>
          <w:p w:rsidR="00753DCB" w:rsidRPr="008A3A1B" w:rsidRDefault="00A82B11">
            <w:pPr>
              <w:rPr>
                <w:rFonts w:ascii="Verdana" w:hAnsi="Verdana"/>
                <w:b/>
                <w:color w:val="0000FF"/>
              </w:rPr>
            </w:pPr>
            <w:r w:rsidRPr="00A82B11">
              <w:rPr>
                <w:rFonts w:ascii="Verdana" w:hAnsi="Verdana"/>
                <w:b/>
                <w:color w:val="0000FF"/>
              </w:rPr>
              <w:t>http://www.lifecarehll.com/tender/view/p/1/reference/642e92efb79421734881b53e1e1b18b6iIc</w:t>
            </w:r>
          </w:p>
        </w:tc>
      </w:tr>
    </w:tbl>
    <w:p w:rsidR="00F00C5F" w:rsidRPr="008A3A1B" w:rsidRDefault="00F00C5F">
      <w:pPr>
        <w:rPr>
          <w:rFonts w:ascii="Verdana" w:hAnsi="Verdana"/>
        </w:rPr>
      </w:pPr>
    </w:p>
    <w:sectPr w:rsidR="00F00C5F" w:rsidRPr="008A3A1B" w:rsidSect="000A78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65BC6"/>
    <w:multiLevelType w:val="hybridMultilevel"/>
    <w:tmpl w:val="E5C082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0C5F"/>
    <w:rsid w:val="000A78FD"/>
    <w:rsid w:val="00151C54"/>
    <w:rsid w:val="002E3359"/>
    <w:rsid w:val="002F3724"/>
    <w:rsid w:val="004D6447"/>
    <w:rsid w:val="00550B42"/>
    <w:rsid w:val="006123AB"/>
    <w:rsid w:val="006415F8"/>
    <w:rsid w:val="00670661"/>
    <w:rsid w:val="00753DCB"/>
    <w:rsid w:val="007605BE"/>
    <w:rsid w:val="007C511C"/>
    <w:rsid w:val="008046C2"/>
    <w:rsid w:val="0083709A"/>
    <w:rsid w:val="00861909"/>
    <w:rsid w:val="008A3A1B"/>
    <w:rsid w:val="0095506F"/>
    <w:rsid w:val="00A82B11"/>
    <w:rsid w:val="00AB4224"/>
    <w:rsid w:val="00AF17CD"/>
    <w:rsid w:val="00CD76B7"/>
    <w:rsid w:val="00DF490B"/>
    <w:rsid w:val="00F00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8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0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8A3A1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8A3A1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753D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0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3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Anoop FV.</dc:creator>
  <cp:lastModifiedBy>Polima</cp:lastModifiedBy>
  <cp:revision>19</cp:revision>
  <dcterms:created xsi:type="dcterms:W3CDTF">2012-12-01T11:43:00Z</dcterms:created>
  <dcterms:modified xsi:type="dcterms:W3CDTF">2012-12-17T04:20:00Z</dcterms:modified>
</cp:coreProperties>
</file>