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BC" w:rsidRDefault="00F355BC">
      <w:pPr>
        <w:jc w:val="center"/>
        <w:rPr>
          <w:b/>
          <w:bCs/>
        </w:rPr>
      </w:pPr>
      <w:r>
        <w:t xml:space="preserve">   </w:t>
      </w:r>
      <w:r>
        <w:rPr>
          <w:b/>
          <w:bCs/>
        </w:rPr>
        <w:t xml:space="preserve">                                                                                                                                                                                            </w:t>
      </w:r>
    </w:p>
    <w:p w:rsidR="00F355BC" w:rsidRDefault="00F355BC">
      <w:pPr>
        <w:jc w:val="center"/>
      </w:pPr>
      <w:r>
        <w:t>HLL LIFECARE LIMITED</w:t>
      </w:r>
    </w:p>
    <w:p w:rsidR="00F355BC" w:rsidRDefault="00F355BC">
      <w:pPr>
        <w:jc w:val="center"/>
      </w:pPr>
      <w:r>
        <w:t>(A Government of India Enterprise)</w:t>
      </w:r>
    </w:p>
    <w:p w:rsidR="00F355BC" w:rsidRDefault="00F355BC">
      <w:pPr>
        <w:jc w:val="center"/>
      </w:pPr>
      <w:r>
        <w:t>AKKULAM PLANT, SREEKARIYAM P.O,</w:t>
      </w:r>
    </w:p>
    <w:p w:rsidR="00F355BC" w:rsidRDefault="00F355BC">
      <w:pPr>
        <w:pStyle w:val="Heading1"/>
        <w:jc w:val="center"/>
        <w:rPr>
          <w:b w:val="0"/>
          <w:bCs w:val="0"/>
          <w:sz w:val="24"/>
          <w:szCs w:val="24"/>
        </w:rPr>
      </w:pPr>
      <w:r>
        <w:rPr>
          <w:b w:val="0"/>
          <w:bCs w:val="0"/>
          <w:sz w:val="24"/>
          <w:szCs w:val="24"/>
        </w:rPr>
        <w:t>THIRUVANANTHAPURAM-695017</w:t>
      </w:r>
    </w:p>
    <w:p w:rsidR="00F355BC" w:rsidRDefault="00F355BC">
      <w:pPr>
        <w:jc w:val="center"/>
      </w:pPr>
      <w:r>
        <w:t xml:space="preserve">Email: </w:t>
      </w:r>
      <w:hyperlink r:id="rId7" w:history="1">
        <w:r>
          <w:rPr>
            <w:rStyle w:val="Hyperlink"/>
          </w:rPr>
          <w:t>materialsaft@lifecarehll.com</w:t>
        </w:r>
      </w:hyperlink>
    </w:p>
    <w:p w:rsidR="00F355BC" w:rsidRDefault="00F355BC">
      <w:pPr>
        <w:jc w:val="center"/>
      </w:pPr>
      <w:r>
        <w:t xml:space="preserve">Website: </w:t>
      </w:r>
      <w:hyperlink r:id="rId8" w:history="1">
        <w:r>
          <w:rPr>
            <w:rStyle w:val="Hyperlink"/>
          </w:rPr>
          <w:t>www.lifecarehll.com</w:t>
        </w:r>
      </w:hyperlink>
    </w:p>
    <w:p w:rsidR="00F355BC" w:rsidRDefault="00F355BC">
      <w:pPr>
        <w:jc w:val="center"/>
      </w:pPr>
      <w:r>
        <w:t>PH:  +91 471 2442641, 2445930</w:t>
      </w:r>
    </w:p>
    <w:p w:rsidR="00F355BC" w:rsidRDefault="00F355BC">
      <w:pPr>
        <w:jc w:val="center"/>
      </w:pPr>
      <w:r>
        <w:t>FAX: +91 471 2445935</w:t>
      </w:r>
    </w:p>
    <w:p w:rsidR="00F355BC" w:rsidRDefault="00F355BC"/>
    <w:p w:rsidR="00F355BC" w:rsidRDefault="00F355BC">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1.75pt;height:159.75pt;visibility:visible">
            <v:imagedata r:id="rId9" o:title=""/>
          </v:shape>
        </w:pict>
      </w:r>
    </w:p>
    <w:p w:rsidR="00F355BC" w:rsidRDefault="00F355BC">
      <w:pPr>
        <w:jc w:val="center"/>
      </w:pPr>
    </w:p>
    <w:p w:rsidR="00F355BC" w:rsidRDefault="00F355BC">
      <w:pPr>
        <w:pStyle w:val="Heading3"/>
        <w:rPr>
          <w:rFonts w:ascii="Times New Roman" w:hAnsi="Times New Roman" w:cs="Times New Roman"/>
          <w:b w:val="0"/>
          <w:bCs w:val="0"/>
        </w:rPr>
      </w:pPr>
      <w:r>
        <w:rPr>
          <w:rFonts w:ascii="Times New Roman" w:hAnsi="Times New Roman" w:cs="Times New Roman"/>
          <w:b w:val="0"/>
          <w:bCs w:val="0"/>
        </w:rPr>
        <w:t xml:space="preserve"> INVITATION FOR BID</w:t>
      </w:r>
    </w:p>
    <w:p w:rsidR="00F355BC" w:rsidRDefault="00F355BC">
      <w:pPr>
        <w:jc w:val="center"/>
      </w:pPr>
    </w:p>
    <w:p w:rsidR="00F355BC" w:rsidRDefault="00F355BC">
      <w:pPr>
        <w:jc w:val="center"/>
      </w:pPr>
      <w:r>
        <w:t>(TECHNICAL BID)</w:t>
      </w:r>
    </w:p>
    <w:p w:rsidR="00F355BC" w:rsidRDefault="00F355BC">
      <w:pPr>
        <w:jc w:val="center"/>
      </w:pPr>
    </w:p>
    <w:p w:rsidR="00F355BC" w:rsidRDefault="00F355BC">
      <w:pPr>
        <w:pStyle w:val="Heading1"/>
        <w:jc w:val="center"/>
        <w:rPr>
          <w:b w:val="0"/>
          <w:bCs w:val="0"/>
          <w:sz w:val="24"/>
          <w:szCs w:val="24"/>
        </w:rPr>
      </w:pPr>
      <w:r>
        <w:rPr>
          <w:b w:val="0"/>
          <w:bCs w:val="0"/>
          <w:sz w:val="24"/>
          <w:szCs w:val="24"/>
        </w:rPr>
        <w:t>FOR</w:t>
      </w:r>
    </w:p>
    <w:p w:rsidR="00F355BC" w:rsidRDefault="00F355BC"/>
    <w:p w:rsidR="00F355BC" w:rsidRDefault="00F355BC" w:rsidP="00436A20">
      <w:pPr>
        <w:pStyle w:val="Title"/>
        <w:ind w:right="-54"/>
        <w:rPr>
          <w:color w:val="000000"/>
          <w:u w:val="none"/>
        </w:rPr>
      </w:pPr>
      <w:r w:rsidRPr="00436A20">
        <w:rPr>
          <w:u w:val="none"/>
        </w:rPr>
        <w:t>Design,Fab</w:t>
      </w:r>
      <w:r>
        <w:rPr>
          <w:u w:val="none"/>
        </w:rPr>
        <w:t xml:space="preserve">rication,Supply,And Qualification of </w:t>
      </w:r>
      <w:r w:rsidRPr="00436A20">
        <w:rPr>
          <w:u w:val="none"/>
        </w:rPr>
        <w:t xml:space="preserve"> </w:t>
      </w:r>
      <w:r w:rsidRPr="00436A20">
        <w:rPr>
          <w:color w:val="000000"/>
          <w:u w:val="none"/>
        </w:rPr>
        <w:t>HOT RUNNER MOULD FOR</w:t>
      </w:r>
    </w:p>
    <w:p w:rsidR="00F355BC" w:rsidRPr="00486138" w:rsidRDefault="00F355BC" w:rsidP="00436A20">
      <w:pPr>
        <w:pStyle w:val="Title"/>
        <w:ind w:right="-54"/>
        <w:rPr>
          <w:b w:val="0"/>
          <w:bCs w:val="0"/>
          <w:color w:val="000000"/>
          <w:sz w:val="32"/>
          <w:szCs w:val="32"/>
          <w:u w:val="none"/>
        </w:rPr>
      </w:pPr>
      <w:r w:rsidRPr="00486138">
        <w:rPr>
          <w:color w:val="000000"/>
          <w:sz w:val="32"/>
          <w:szCs w:val="32"/>
          <w:u w:val="none"/>
        </w:rPr>
        <w:t xml:space="preserve"> IUD Cu375</w:t>
      </w:r>
    </w:p>
    <w:p w:rsidR="00F355BC" w:rsidRPr="00436A20" w:rsidRDefault="00F355BC" w:rsidP="00436A20">
      <w:pPr>
        <w:pStyle w:val="Title"/>
        <w:ind w:right="-54"/>
        <w:rPr>
          <w:b w:val="0"/>
          <w:bCs w:val="0"/>
          <w:u w:val="none"/>
        </w:rPr>
      </w:pPr>
    </w:p>
    <w:p w:rsidR="00F355BC" w:rsidRDefault="00F355BC">
      <w:pPr>
        <w:jc w:val="center"/>
      </w:pPr>
    </w:p>
    <w:p w:rsidR="00F355BC" w:rsidRDefault="00F355BC">
      <w:pPr>
        <w:jc w:val="center"/>
      </w:pPr>
    </w:p>
    <w:p w:rsidR="00F355BC" w:rsidRDefault="00F355BC">
      <w:pPr>
        <w:pStyle w:val="BodyText"/>
        <w:jc w:val="center"/>
        <w:rPr>
          <w:rFonts w:ascii="Times New Roman" w:hAnsi="Times New Roman" w:cs="Times New Roman"/>
          <w:sz w:val="24"/>
          <w:szCs w:val="24"/>
        </w:rPr>
      </w:pPr>
      <w:r>
        <w:rPr>
          <w:rFonts w:ascii="Times New Roman" w:hAnsi="Times New Roman" w:cs="Times New Roman"/>
          <w:sz w:val="24"/>
          <w:szCs w:val="24"/>
        </w:rPr>
        <w:t>Quantity: 1 Number</w:t>
      </w:r>
    </w:p>
    <w:p w:rsidR="00F355BC" w:rsidRDefault="00F355BC">
      <w:pPr>
        <w:pStyle w:val="BodyText"/>
        <w:rPr>
          <w:rFonts w:ascii="Times New Roman" w:hAnsi="Times New Roman" w:cs="Times New Roman"/>
          <w:sz w:val="24"/>
          <w:szCs w:val="24"/>
        </w:rPr>
      </w:pPr>
      <w:r>
        <w:rPr>
          <w:rFonts w:ascii="Times New Roman" w:hAnsi="Times New Roman" w:cs="Times New Roman"/>
          <w:sz w:val="24"/>
          <w:szCs w:val="24"/>
        </w:rPr>
        <w:t xml:space="preserve">  </w:t>
      </w:r>
    </w:p>
    <w:p w:rsidR="00F355BC" w:rsidRDefault="00F355BC">
      <w:pPr>
        <w:pStyle w:val="BodyText"/>
        <w:rPr>
          <w:rFonts w:ascii="Times New Roman" w:hAnsi="Times New Roman" w:cs="Times New Roman"/>
          <w:sz w:val="24"/>
          <w:szCs w:val="24"/>
        </w:rPr>
      </w:pPr>
    </w:p>
    <w:p w:rsidR="00F355BC" w:rsidRDefault="00F355BC">
      <w:pPr>
        <w:pStyle w:val="BodyText"/>
        <w:rPr>
          <w:rFonts w:ascii="Times New Roman" w:hAnsi="Times New Roman" w:cs="Times New Roman"/>
          <w:sz w:val="24"/>
          <w:szCs w:val="24"/>
        </w:rPr>
      </w:pPr>
    </w:p>
    <w:p w:rsidR="00F355BC" w:rsidRDefault="00F355BC">
      <w:pPr>
        <w:pStyle w:val="BodyText"/>
        <w:rPr>
          <w:rFonts w:ascii="Times New Roman" w:hAnsi="Times New Roman" w:cs="Times New Roman"/>
          <w:sz w:val="24"/>
          <w:szCs w:val="24"/>
        </w:rPr>
      </w:pPr>
    </w:p>
    <w:p w:rsidR="00F355BC" w:rsidRDefault="00F355BC">
      <w:pPr>
        <w:pStyle w:val="BodyText"/>
        <w:jc w:val="center"/>
        <w:rPr>
          <w:rFonts w:ascii="Times New Roman" w:hAnsi="Times New Roman" w:cs="Times New Roman"/>
          <w:sz w:val="24"/>
          <w:szCs w:val="24"/>
        </w:rPr>
      </w:pPr>
      <w:r>
        <w:rPr>
          <w:rFonts w:ascii="Times New Roman" w:hAnsi="Times New Roman" w:cs="Times New Roman"/>
          <w:sz w:val="24"/>
          <w:szCs w:val="24"/>
        </w:rPr>
        <w:t>AT</w:t>
      </w:r>
    </w:p>
    <w:p w:rsidR="00F355BC" w:rsidRDefault="00F355BC">
      <w:pPr>
        <w:pStyle w:val="BodyText"/>
        <w:jc w:val="center"/>
        <w:rPr>
          <w:rFonts w:ascii="Times New Roman" w:hAnsi="Times New Roman" w:cs="Times New Roman"/>
          <w:sz w:val="24"/>
          <w:szCs w:val="24"/>
        </w:rPr>
      </w:pPr>
    </w:p>
    <w:p w:rsidR="00F355BC" w:rsidRDefault="00F355BC">
      <w:pPr>
        <w:pStyle w:val="BodyText"/>
        <w:jc w:val="center"/>
        <w:rPr>
          <w:rFonts w:ascii="Times New Roman" w:hAnsi="Times New Roman" w:cs="Times New Roman"/>
          <w:sz w:val="24"/>
          <w:szCs w:val="24"/>
        </w:rPr>
      </w:pPr>
    </w:p>
    <w:p w:rsidR="00F355BC" w:rsidRDefault="00F355BC">
      <w:pPr>
        <w:pStyle w:val="BodyText"/>
        <w:jc w:val="center"/>
        <w:rPr>
          <w:rFonts w:ascii="Times New Roman" w:hAnsi="Times New Roman" w:cs="Times New Roman"/>
          <w:sz w:val="24"/>
          <w:szCs w:val="24"/>
        </w:rPr>
      </w:pPr>
      <w:r>
        <w:rPr>
          <w:rFonts w:ascii="Times New Roman" w:hAnsi="Times New Roman" w:cs="Times New Roman"/>
          <w:sz w:val="24"/>
          <w:szCs w:val="24"/>
        </w:rPr>
        <w:t>AKKULAM FACTORY</w:t>
      </w:r>
    </w:p>
    <w:p w:rsidR="00F355BC" w:rsidRDefault="00F355BC">
      <w:pPr>
        <w:pStyle w:val="BodyText"/>
        <w:jc w:val="center"/>
        <w:rPr>
          <w:rFonts w:ascii="Times New Roman" w:hAnsi="Times New Roman" w:cs="Times New Roman"/>
          <w:sz w:val="24"/>
          <w:szCs w:val="24"/>
        </w:rPr>
      </w:pPr>
      <w:r>
        <w:rPr>
          <w:rFonts w:ascii="Times New Roman" w:hAnsi="Times New Roman" w:cs="Times New Roman"/>
          <w:sz w:val="24"/>
          <w:szCs w:val="24"/>
        </w:rPr>
        <w:t>THIRUVANANTHAPURAM – 695 017</w:t>
      </w:r>
    </w:p>
    <w:p w:rsidR="00F355BC" w:rsidRDefault="00F355BC">
      <w:pPr>
        <w:jc w:val="center"/>
        <w:rPr>
          <w:b/>
          <w:bCs/>
        </w:rPr>
      </w:pPr>
    </w:p>
    <w:p w:rsidR="00F355BC" w:rsidRDefault="00F355BC">
      <w:pPr>
        <w:pStyle w:val="BodyText2"/>
      </w:pPr>
      <w:r>
        <w:t xml:space="preserve">                                                                                             </w:t>
      </w:r>
    </w:p>
    <w:p w:rsidR="00F355BC" w:rsidRDefault="00F355BC">
      <w:pPr>
        <w:pStyle w:val="BodyText2"/>
      </w:pPr>
      <w:r>
        <w:t xml:space="preserve">                                                                                         </w:t>
      </w:r>
    </w:p>
    <w:p w:rsidR="00F355BC" w:rsidRDefault="00F355BC">
      <w:pPr>
        <w:pStyle w:val="BodyText2"/>
      </w:pPr>
      <w:r>
        <w:t xml:space="preserve">                                                                                                  </w:t>
      </w:r>
    </w:p>
    <w:p w:rsidR="00F355BC" w:rsidRDefault="00F355BC" w:rsidP="00436A20">
      <w:pPr>
        <w:pStyle w:val="Footer"/>
        <w:tabs>
          <w:tab w:val="clear" w:pos="8640"/>
          <w:tab w:val="right" w:pos="9360"/>
        </w:tabs>
        <w:rPr>
          <w:u w:val="single"/>
        </w:rPr>
      </w:pPr>
      <w:r>
        <w:t>HLL/AFT/PUR/MOULD/2015-2016</w:t>
      </w:r>
      <w:r>
        <w:tab/>
        <w:t xml:space="preserve">                                                          dt.  22/12/2015   </w:t>
      </w:r>
    </w:p>
    <w:p w:rsidR="00F355BC" w:rsidRDefault="00F355BC">
      <w:pPr>
        <w:pStyle w:val="BodyText3"/>
        <w:jc w:val="center"/>
        <w:rPr>
          <w:rFonts w:ascii="Times New Roman" w:hAnsi="Times New Roman" w:cs="Times New Roman"/>
          <w:sz w:val="24"/>
          <w:szCs w:val="24"/>
          <w:u w:val="single"/>
        </w:rPr>
      </w:pPr>
    </w:p>
    <w:p w:rsidR="00F355BC" w:rsidRDefault="00F355BC">
      <w:pPr>
        <w:pStyle w:val="BodyText3"/>
        <w:jc w:val="center"/>
        <w:rPr>
          <w:rFonts w:ascii="Times New Roman" w:hAnsi="Times New Roman" w:cs="Times New Roman"/>
          <w:sz w:val="24"/>
          <w:szCs w:val="24"/>
          <w:u w:val="single"/>
        </w:rPr>
      </w:pPr>
    </w:p>
    <w:p w:rsidR="00F355BC" w:rsidRDefault="00F355BC">
      <w:pPr>
        <w:pStyle w:val="BodyText3"/>
        <w:jc w:val="center"/>
        <w:rPr>
          <w:rFonts w:ascii="Times New Roman" w:hAnsi="Times New Roman" w:cs="Times New Roman"/>
          <w:sz w:val="24"/>
          <w:szCs w:val="24"/>
          <w:u w:val="single"/>
        </w:rPr>
      </w:pPr>
    </w:p>
    <w:p w:rsidR="00F355BC" w:rsidRDefault="00F355BC">
      <w:pPr>
        <w:pStyle w:val="BodyText3"/>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TENDER NOTICE</w:t>
      </w:r>
    </w:p>
    <w:p w:rsidR="00F355BC" w:rsidRDefault="00F355BC">
      <w:pPr>
        <w:pStyle w:val="BodyText3"/>
        <w:rPr>
          <w:rFonts w:ascii="Times New Roman" w:hAnsi="Times New Roman" w:cs="Times New Roman"/>
          <w:b w:val="0"/>
          <w:bCs w:val="0"/>
          <w:sz w:val="24"/>
          <w:szCs w:val="24"/>
        </w:rPr>
      </w:pPr>
    </w:p>
    <w:p w:rsidR="00F355BC" w:rsidRPr="00436A20" w:rsidRDefault="00F355BC" w:rsidP="00927784">
      <w:pPr>
        <w:pStyle w:val="Title"/>
        <w:ind w:right="-54"/>
        <w:rPr>
          <w:b w:val="0"/>
          <w:bCs w:val="0"/>
          <w:u w:val="none"/>
        </w:rPr>
      </w:pPr>
    </w:p>
    <w:p w:rsidR="00F355BC" w:rsidRDefault="00F355BC" w:rsidP="00927784">
      <w:pPr>
        <w:tabs>
          <w:tab w:val="left" w:pos="3917"/>
        </w:tabs>
        <w:autoSpaceDE w:val="0"/>
        <w:autoSpaceDN w:val="0"/>
        <w:adjustRightInd w:val="0"/>
      </w:pPr>
      <w:r>
        <w:t xml:space="preserve">Sealed and superscribed tenders </w:t>
      </w:r>
      <w:r w:rsidRPr="00944848">
        <w:t>under two bid system</w:t>
      </w:r>
      <w:r>
        <w:rPr>
          <w:rFonts w:ascii="Bookman Old Style" w:hAnsi="Bookman Old Style" w:cs="Bookman Old Style"/>
        </w:rPr>
        <w:t xml:space="preserve"> </w:t>
      </w:r>
      <w:r>
        <w:t xml:space="preserve">are invited from Manufacture(s) for </w:t>
      </w:r>
      <w:r w:rsidRPr="00212AB6">
        <w:rPr>
          <w:b/>
          <w:bCs/>
        </w:rPr>
        <w:t>design, fabrication, supply and qualification of Hot runner mould IUD  Cu375</w:t>
      </w:r>
      <w:r>
        <w:rPr>
          <w:color w:val="000000"/>
        </w:rPr>
        <w:t xml:space="preserve">- </w:t>
      </w:r>
      <w:r w:rsidRPr="00212AB6">
        <w:rPr>
          <w:b/>
          <w:bCs/>
          <w:sz w:val="28"/>
          <w:szCs w:val="28"/>
        </w:rPr>
        <w:t>One Number</w:t>
      </w:r>
      <w:r>
        <w:t xml:space="preserve"> at HLL Lifecare Ltd, Akkulam Plant. </w:t>
      </w:r>
    </w:p>
    <w:p w:rsidR="00F355BC" w:rsidRDefault="00F355BC">
      <w:pPr>
        <w:pStyle w:val="BodyText"/>
        <w:spacing w:line="360" w:lineRule="auto"/>
        <w:jc w:val="both"/>
        <w:rPr>
          <w:rFonts w:ascii="Times New Roman" w:hAnsi="Times New Roman" w:cs="Times New Roman"/>
          <w:b/>
          <w:bCs/>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2400"/>
        <w:gridCol w:w="2040"/>
        <w:gridCol w:w="2040"/>
      </w:tblGrid>
      <w:tr w:rsidR="00F355BC">
        <w:trPr>
          <w:trHeight w:val="800"/>
        </w:trPr>
        <w:tc>
          <w:tcPr>
            <w:tcW w:w="2988" w:type="dxa"/>
            <w:vAlign w:val="center"/>
          </w:tcPr>
          <w:p w:rsidR="00F355BC" w:rsidRDefault="00F355BC">
            <w:pPr>
              <w:spacing w:line="360" w:lineRule="auto"/>
              <w:jc w:val="center"/>
            </w:pPr>
            <w:r>
              <w:t>Name of the Item</w:t>
            </w:r>
          </w:p>
        </w:tc>
        <w:tc>
          <w:tcPr>
            <w:tcW w:w="2400" w:type="dxa"/>
            <w:vAlign w:val="center"/>
          </w:tcPr>
          <w:p w:rsidR="00F355BC" w:rsidRDefault="00F355BC">
            <w:pPr>
              <w:jc w:val="center"/>
            </w:pPr>
            <w:r>
              <w:t>Tender No:</w:t>
            </w:r>
          </w:p>
        </w:tc>
        <w:tc>
          <w:tcPr>
            <w:tcW w:w="2040" w:type="dxa"/>
            <w:vAlign w:val="center"/>
          </w:tcPr>
          <w:p w:rsidR="00F355BC" w:rsidRDefault="00F355BC">
            <w:pPr>
              <w:jc w:val="center"/>
            </w:pPr>
            <w:r>
              <w:t>Date &amp; Time of Opening of bids</w:t>
            </w:r>
          </w:p>
        </w:tc>
        <w:tc>
          <w:tcPr>
            <w:tcW w:w="2040" w:type="dxa"/>
            <w:vAlign w:val="center"/>
          </w:tcPr>
          <w:p w:rsidR="00F355BC" w:rsidRDefault="00F355BC">
            <w:pPr>
              <w:spacing w:line="360" w:lineRule="auto"/>
              <w:jc w:val="center"/>
            </w:pPr>
            <w:r>
              <w:t>Delivery</w:t>
            </w:r>
          </w:p>
        </w:tc>
      </w:tr>
      <w:tr w:rsidR="00F355BC">
        <w:trPr>
          <w:cantSplit/>
          <w:trHeight w:val="2996"/>
        </w:trPr>
        <w:tc>
          <w:tcPr>
            <w:tcW w:w="2988" w:type="dxa"/>
            <w:vAlign w:val="center"/>
          </w:tcPr>
          <w:p w:rsidR="00F355BC" w:rsidRPr="00486138" w:rsidRDefault="00F355BC" w:rsidP="00486138">
            <w:pPr>
              <w:pStyle w:val="Title"/>
              <w:ind w:right="-54"/>
              <w:jc w:val="left"/>
              <w:rPr>
                <w:sz w:val="20"/>
                <w:szCs w:val="20"/>
                <w:u w:val="none"/>
              </w:rPr>
            </w:pPr>
            <w:r w:rsidRPr="00486138">
              <w:rPr>
                <w:sz w:val="20"/>
                <w:szCs w:val="20"/>
                <w:u w:val="none"/>
              </w:rPr>
              <w:t xml:space="preserve">Design, Fabrication, Supply, and Qualification of </w:t>
            </w:r>
            <w:r>
              <w:rPr>
                <w:sz w:val="20"/>
                <w:szCs w:val="20"/>
                <w:u w:val="none"/>
              </w:rPr>
              <w:t>:</w:t>
            </w:r>
          </w:p>
          <w:p w:rsidR="00F355BC" w:rsidRDefault="00F355BC" w:rsidP="00486138">
            <w:pPr>
              <w:pStyle w:val="Title"/>
              <w:ind w:right="-54"/>
              <w:jc w:val="both"/>
              <w:rPr>
                <w:u w:val="none"/>
              </w:rPr>
            </w:pPr>
          </w:p>
          <w:p w:rsidR="00F355BC" w:rsidRPr="004A1014" w:rsidRDefault="00F355BC" w:rsidP="00486138">
            <w:pPr>
              <w:pStyle w:val="Title"/>
              <w:ind w:right="-54"/>
              <w:jc w:val="both"/>
              <w:rPr>
                <w:color w:val="000000"/>
                <w:u w:val="none"/>
              </w:rPr>
            </w:pPr>
            <w:r w:rsidRPr="00436A20">
              <w:rPr>
                <w:color w:val="000000"/>
                <w:u w:val="none"/>
              </w:rPr>
              <w:t xml:space="preserve">HOT RUNNER MOULD FOR </w:t>
            </w:r>
            <w:r>
              <w:rPr>
                <w:color w:val="000000"/>
                <w:u w:val="none"/>
              </w:rPr>
              <w:t xml:space="preserve">     </w:t>
            </w:r>
            <w:r w:rsidRPr="004A1014">
              <w:rPr>
                <w:color w:val="000000"/>
                <w:u w:val="none"/>
              </w:rPr>
              <w:t>IUD Cu375</w:t>
            </w:r>
          </w:p>
          <w:p w:rsidR="00F355BC" w:rsidRDefault="00F355BC" w:rsidP="00587FE4">
            <w:pPr>
              <w:autoSpaceDE w:val="0"/>
              <w:autoSpaceDN w:val="0"/>
              <w:adjustRightInd w:val="0"/>
              <w:jc w:val="both"/>
            </w:pPr>
          </w:p>
        </w:tc>
        <w:tc>
          <w:tcPr>
            <w:tcW w:w="2400" w:type="dxa"/>
            <w:vAlign w:val="center"/>
          </w:tcPr>
          <w:p w:rsidR="00F355BC" w:rsidRPr="00486138" w:rsidRDefault="00F355BC">
            <w:pPr>
              <w:spacing w:line="360" w:lineRule="auto"/>
              <w:jc w:val="center"/>
              <w:rPr>
                <w:b/>
                <w:bCs/>
                <w:sz w:val="20"/>
                <w:szCs w:val="20"/>
              </w:rPr>
            </w:pPr>
            <w:r w:rsidRPr="00486138">
              <w:rPr>
                <w:b/>
                <w:bCs/>
                <w:sz w:val="20"/>
                <w:szCs w:val="20"/>
              </w:rPr>
              <w:t>HLL/AFT/PUR/</w:t>
            </w:r>
          </w:p>
          <w:p w:rsidR="00F355BC" w:rsidRPr="00486138" w:rsidRDefault="00F355BC">
            <w:pPr>
              <w:spacing w:line="360" w:lineRule="auto"/>
              <w:jc w:val="center"/>
              <w:rPr>
                <w:b/>
                <w:bCs/>
                <w:sz w:val="20"/>
                <w:szCs w:val="20"/>
              </w:rPr>
            </w:pPr>
            <w:r w:rsidRPr="00486138">
              <w:rPr>
                <w:b/>
                <w:bCs/>
                <w:sz w:val="20"/>
                <w:szCs w:val="20"/>
              </w:rPr>
              <w:t>Mould/CU375/2015-2016</w:t>
            </w:r>
          </w:p>
          <w:p w:rsidR="00F355BC" w:rsidRPr="00486138" w:rsidRDefault="00F355BC">
            <w:pPr>
              <w:spacing w:line="360" w:lineRule="auto"/>
              <w:jc w:val="center"/>
              <w:rPr>
                <w:sz w:val="20"/>
                <w:szCs w:val="20"/>
              </w:rPr>
            </w:pPr>
            <w:r w:rsidRPr="00486138">
              <w:rPr>
                <w:b/>
                <w:bCs/>
                <w:sz w:val="20"/>
                <w:szCs w:val="20"/>
              </w:rPr>
              <w:t>dt.  22/12/2015</w:t>
            </w:r>
            <w:r w:rsidRPr="00486138">
              <w:rPr>
                <w:sz w:val="20"/>
                <w:szCs w:val="20"/>
              </w:rPr>
              <w:t xml:space="preserve">   </w:t>
            </w:r>
          </w:p>
        </w:tc>
        <w:tc>
          <w:tcPr>
            <w:tcW w:w="2040" w:type="dxa"/>
            <w:vAlign w:val="center"/>
          </w:tcPr>
          <w:p w:rsidR="00F355BC" w:rsidRDefault="00F355BC">
            <w:pPr>
              <w:jc w:val="center"/>
            </w:pPr>
            <w:r>
              <w:t>14/01/2016</w:t>
            </w:r>
          </w:p>
          <w:p w:rsidR="00F355BC" w:rsidRDefault="00F355BC">
            <w:pPr>
              <w:jc w:val="center"/>
            </w:pPr>
            <w:r>
              <w:t>at</w:t>
            </w:r>
          </w:p>
          <w:p w:rsidR="00F355BC" w:rsidRDefault="00F355BC">
            <w:pPr>
              <w:spacing w:line="360" w:lineRule="auto"/>
              <w:jc w:val="center"/>
            </w:pPr>
            <w:r>
              <w:t>4.00 PM</w:t>
            </w:r>
          </w:p>
        </w:tc>
        <w:tc>
          <w:tcPr>
            <w:tcW w:w="2040" w:type="dxa"/>
            <w:vAlign w:val="center"/>
          </w:tcPr>
          <w:p w:rsidR="00F355BC" w:rsidRDefault="00F355BC">
            <w:pPr>
              <w:spacing w:line="360" w:lineRule="auto"/>
              <w:jc w:val="center"/>
            </w:pPr>
            <w:r>
              <w:t>90 days</w:t>
            </w:r>
          </w:p>
          <w:p w:rsidR="00F355BC" w:rsidRDefault="00F355BC">
            <w:pPr>
              <w:spacing w:line="360" w:lineRule="auto"/>
              <w:jc w:val="center"/>
            </w:pPr>
            <w:r>
              <w:t>(From the date of LOI/PO)</w:t>
            </w:r>
          </w:p>
        </w:tc>
      </w:tr>
    </w:tbl>
    <w:p w:rsidR="00F355BC" w:rsidRDefault="00F355BC">
      <w:pPr>
        <w:pStyle w:val="BodyText2"/>
      </w:pPr>
    </w:p>
    <w:p w:rsidR="00F355BC" w:rsidRDefault="00F355BC">
      <w:pPr>
        <w:pStyle w:val="BodyText2"/>
        <w:spacing w:line="360" w:lineRule="auto"/>
        <w:rPr>
          <w:b w:val="0"/>
          <w:bCs w:val="0"/>
        </w:rPr>
      </w:pPr>
    </w:p>
    <w:p w:rsidR="00F355BC" w:rsidRDefault="00F355BC">
      <w:pPr>
        <w:pStyle w:val="BodyText2"/>
        <w:spacing w:line="360" w:lineRule="auto"/>
        <w:rPr>
          <w:b w:val="0"/>
          <w:bCs w:val="0"/>
        </w:rPr>
      </w:pPr>
      <w:r>
        <w:rPr>
          <w:b w:val="0"/>
          <w:bCs w:val="0"/>
        </w:rPr>
        <w:t xml:space="preserve">The detailed Tender Notice and tender documents can be downloaded from our website </w:t>
      </w:r>
      <w:hyperlink r:id="rId10" w:history="1">
        <w:r>
          <w:rPr>
            <w:rStyle w:val="Hyperlink"/>
            <w:b w:val="0"/>
            <w:bCs w:val="0"/>
          </w:rPr>
          <w:t>www.lifecarehll.com</w:t>
        </w:r>
      </w:hyperlink>
      <w:r>
        <w:rPr>
          <w:b w:val="0"/>
          <w:bCs w:val="0"/>
        </w:rPr>
        <w:t>. Amendments if any to this tender notice will be published only in our website.</w:t>
      </w:r>
    </w:p>
    <w:p w:rsidR="00F355BC" w:rsidRPr="00212AB6" w:rsidRDefault="00F355BC" w:rsidP="00587FE4">
      <w:pPr>
        <w:pStyle w:val="Heading8"/>
        <w:rPr>
          <w:color w:val="000000"/>
          <w:sz w:val="24"/>
          <w:szCs w:val="24"/>
        </w:rPr>
      </w:pPr>
      <w:r w:rsidRPr="00212AB6">
        <w:rPr>
          <w:color w:val="auto"/>
          <w:sz w:val="24"/>
          <w:szCs w:val="24"/>
        </w:rPr>
        <w:t xml:space="preserve">Date of the tender opening </w:t>
      </w:r>
      <w:r w:rsidRPr="00212AB6">
        <w:rPr>
          <w:color w:val="000000"/>
          <w:sz w:val="24"/>
          <w:szCs w:val="24"/>
        </w:rPr>
        <w:t>is 14/01/2016</w:t>
      </w:r>
    </w:p>
    <w:p w:rsidR="00F355BC" w:rsidRDefault="00F355BC" w:rsidP="00486138"/>
    <w:p w:rsidR="00F355BC" w:rsidRPr="00486138" w:rsidRDefault="00F355BC" w:rsidP="00486138"/>
    <w:p w:rsidR="00F355BC" w:rsidRDefault="00F355BC" w:rsidP="00587FE4">
      <w:pPr>
        <w:jc w:val="both"/>
      </w:pPr>
      <w:r>
        <w:t>JGM (Mtls)</w:t>
      </w:r>
    </w:p>
    <w:p w:rsidR="00F355BC" w:rsidRDefault="00F355BC" w:rsidP="00587FE4">
      <w:pPr>
        <w:jc w:val="both"/>
        <w:rPr>
          <w:b/>
          <w:bCs/>
        </w:rPr>
      </w:pPr>
      <w:r>
        <w:t>Ph No: +91 471 2445930</w:t>
      </w:r>
    </w:p>
    <w:p w:rsidR="00F355BC" w:rsidRDefault="00F355BC">
      <w:pPr>
        <w:pStyle w:val="Heading1"/>
        <w:rPr>
          <w:b w:val="0"/>
          <w:bCs w:val="0"/>
          <w:sz w:val="24"/>
          <w:szCs w:val="24"/>
        </w:rPr>
      </w:pPr>
      <w:r>
        <w:rPr>
          <w:b w:val="0"/>
          <w:bCs w:val="0"/>
          <w:sz w:val="24"/>
          <w:szCs w:val="24"/>
        </w:rPr>
        <w:t>Fax No: +91 471 2445935</w:t>
      </w:r>
    </w:p>
    <w:p w:rsidR="00F355BC" w:rsidRDefault="00F355BC">
      <w:pPr>
        <w:pStyle w:val="Heading1"/>
        <w:rPr>
          <w:sz w:val="24"/>
          <w:szCs w:val="24"/>
          <w:u w:val="single"/>
        </w:rPr>
      </w:pPr>
      <w:r>
        <w:rPr>
          <w:b w:val="0"/>
          <w:bCs w:val="0"/>
          <w:sz w:val="24"/>
          <w:szCs w:val="24"/>
        </w:rPr>
        <w:t xml:space="preserve">Email: </w:t>
      </w:r>
      <w:hyperlink r:id="rId11" w:history="1">
        <w:r>
          <w:rPr>
            <w:rStyle w:val="Hyperlink"/>
            <w:b w:val="0"/>
            <w:bCs w:val="0"/>
            <w:sz w:val="24"/>
            <w:szCs w:val="24"/>
          </w:rPr>
          <w:t>materialsaft@lifecarehll.com</w:t>
        </w:r>
      </w:hyperlink>
      <w:r>
        <w:rPr>
          <w:sz w:val="24"/>
          <w:szCs w:val="24"/>
          <w:u w:val="single"/>
        </w:rPr>
        <w:br w:type="page"/>
      </w:r>
    </w:p>
    <w:p w:rsidR="00F355BC" w:rsidRDefault="00F355BC">
      <w:pPr>
        <w:jc w:val="center"/>
        <w:rPr>
          <w:b/>
          <w:bCs/>
          <w:u w:val="single"/>
        </w:rPr>
      </w:pPr>
    </w:p>
    <w:p w:rsidR="00F355BC" w:rsidRDefault="00F355BC">
      <w:pPr>
        <w:pStyle w:val="Heading2"/>
        <w:tabs>
          <w:tab w:val="left" w:pos="5954"/>
        </w:tabs>
        <w:rPr>
          <w:rFonts w:ascii="Times New Roman" w:hAnsi="Times New Roman" w:cs="Times New Roman"/>
          <w:b w:val="0"/>
          <w:bCs w:val="0"/>
          <w:sz w:val="24"/>
          <w:szCs w:val="24"/>
        </w:rPr>
      </w:pPr>
      <w:r>
        <w:rPr>
          <w:rFonts w:ascii="Times New Roman" w:hAnsi="Times New Roman" w:cs="Times New Roman"/>
          <w:b w:val="0"/>
          <w:bCs w:val="0"/>
          <w:sz w:val="24"/>
          <w:szCs w:val="24"/>
        </w:rPr>
        <w:t>HLL LIFECARE LIMITED</w:t>
      </w:r>
    </w:p>
    <w:p w:rsidR="00F355BC" w:rsidRDefault="00F355BC">
      <w:pPr>
        <w:jc w:val="center"/>
      </w:pPr>
      <w:r>
        <w:t>Akkulam Factory, Sreekariyam (PO)</w:t>
      </w:r>
    </w:p>
    <w:p w:rsidR="00F355BC" w:rsidRDefault="00F355BC">
      <w:pPr>
        <w:jc w:val="center"/>
      </w:pPr>
      <w:r>
        <w:t>THIRUVANANTHAPURAM-695017</w:t>
      </w:r>
    </w:p>
    <w:p w:rsidR="00F355BC" w:rsidRDefault="00F355BC"/>
    <w:p w:rsidR="00F355BC" w:rsidRDefault="00F355BC">
      <w:pPr>
        <w:pStyle w:val="Heading6"/>
        <w:rPr>
          <w:rFonts w:ascii="Times New Roman" w:hAnsi="Times New Roman" w:cs="Times New Roman"/>
          <w:i/>
          <w:iCs/>
          <w:sz w:val="24"/>
          <w:szCs w:val="24"/>
        </w:rPr>
      </w:pPr>
    </w:p>
    <w:p w:rsidR="00F355BC" w:rsidRDefault="00F355BC">
      <w:pPr>
        <w:pStyle w:val="Heading6"/>
        <w:rPr>
          <w:rFonts w:ascii="Times New Roman" w:hAnsi="Times New Roman" w:cs="Times New Roman"/>
          <w:b w:val="0"/>
          <w:bCs w:val="0"/>
          <w:sz w:val="24"/>
          <w:szCs w:val="24"/>
        </w:rPr>
      </w:pPr>
      <w:r>
        <w:rPr>
          <w:rFonts w:ascii="Times New Roman" w:hAnsi="Times New Roman" w:cs="Times New Roman"/>
          <w:b w:val="0"/>
          <w:bCs w:val="0"/>
          <w:sz w:val="24"/>
          <w:szCs w:val="24"/>
        </w:rPr>
        <w:t>CONTENTS OF BIDDING DOCUMENTS</w:t>
      </w:r>
    </w:p>
    <w:p w:rsidR="00F355BC" w:rsidRDefault="00F355BC">
      <w:pPr>
        <w:jc w:val="center"/>
        <w:rPr>
          <w:b/>
          <w:bCs/>
          <w:u w:val="single"/>
        </w:rPr>
      </w:pPr>
    </w:p>
    <w:p w:rsidR="00F355BC" w:rsidRDefault="00F355BC">
      <w:pPr>
        <w:pStyle w:val="NormalWeb"/>
        <w:spacing w:before="0" w:beforeAutospacing="0" w:after="0" w:afterAutospacing="0"/>
      </w:pP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008"/>
        <w:gridCol w:w="1980"/>
        <w:gridCol w:w="4860"/>
        <w:gridCol w:w="1728"/>
      </w:tblGrid>
      <w:tr w:rsidR="00F355BC">
        <w:trPr>
          <w:trHeight w:val="530"/>
        </w:trPr>
        <w:tc>
          <w:tcPr>
            <w:tcW w:w="1008" w:type="dxa"/>
            <w:tcBorders>
              <w:top w:val="single" w:sz="12" w:space="0" w:color="auto"/>
            </w:tcBorders>
            <w:vAlign w:val="center"/>
          </w:tcPr>
          <w:p w:rsidR="00F355BC" w:rsidRDefault="00F355BC">
            <w:pPr>
              <w:spacing w:line="360" w:lineRule="auto"/>
              <w:jc w:val="center"/>
            </w:pPr>
            <w:r>
              <w:t>Sl No</w:t>
            </w:r>
          </w:p>
        </w:tc>
        <w:tc>
          <w:tcPr>
            <w:tcW w:w="1980" w:type="dxa"/>
            <w:tcBorders>
              <w:top w:val="single" w:sz="12" w:space="0" w:color="auto"/>
            </w:tcBorders>
            <w:vAlign w:val="center"/>
          </w:tcPr>
          <w:p w:rsidR="00F355BC" w:rsidRDefault="00F355BC">
            <w:pPr>
              <w:spacing w:line="360" w:lineRule="auto"/>
              <w:jc w:val="center"/>
            </w:pPr>
            <w:r>
              <w:t>Schedule</w:t>
            </w:r>
          </w:p>
        </w:tc>
        <w:tc>
          <w:tcPr>
            <w:tcW w:w="4860" w:type="dxa"/>
            <w:tcBorders>
              <w:top w:val="single" w:sz="12" w:space="0" w:color="auto"/>
            </w:tcBorders>
            <w:vAlign w:val="center"/>
          </w:tcPr>
          <w:p w:rsidR="00F355BC" w:rsidRDefault="00F355BC">
            <w:pPr>
              <w:spacing w:line="360" w:lineRule="auto"/>
              <w:jc w:val="center"/>
            </w:pPr>
            <w:r>
              <w:t>Description</w:t>
            </w:r>
          </w:p>
        </w:tc>
        <w:tc>
          <w:tcPr>
            <w:tcW w:w="1728" w:type="dxa"/>
            <w:tcBorders>
              <w:top w:val="single" w:sz="12" w:space="0" w:color="auto"/>
            </w:tcBorders>
            <w:vAlign w:val="center"/>
          </w:tcPr>
          <w:p w:rsidR="00F355BC" w:rsidRDefault="00F355BC">
            <w:pPr>
              <w:spacing w:line="360" w:lineRule="auto"/>
              <w:jc w:val="center"/>
            </w:pPr>
            <w:r>
              <w:t>Page No</w:t>
            </w:r>
          </w:p>
        </w:tc>
      </w:tr>
      <w:tr w:rsidR="00F355BC">
        <w:trPr>
          <w:trHeight w:val="673"/>
        </w:trPr>
        <w:tc>
          <w:tcPr>
            <w:tcW w:w="1008" w:type="dxa"/>
            <w:vAlign w:val="center"/>
          </w:tcPr>
          <w:p w:rsidR="00F355BC" w:rsidRDefault="00F355BC">
            <w:pPr>
              <w:spacing w:line="360" w:lineRule="auto"/>
              <w:jc w:val="center"/>
            </w:pPr>
            <w:r>
              <w:t>1.</w:t>
            </w:r>
          </w:p>
        </w:tc>
        <w:tc>
          <w:tcPr>
            <w:tcW w:w="1980" w:type="dxa"/>
            <w:vAlign w:val="center"/>
          </w:tcPr>
          <w:p w:rsidR="00F355BC" w:rsidRDefault="00F355BC">
            <w:pPr>
              <w:pStyle w:val="NormalWeb"/>
              <w:spacing w:before="0" w:beforeAutospacing="0" w:after="0" w:afterAutospacing="0" w:line="360" w:lineRule="auto"/>
            </w:pPr>
          </w:p>
        </w:tc>
        <w:tc>
          <w:tcPr>
            <w:tcW w:w="4860" w:type="dxa"/>
            <w:vAlign w:val="center"/>
          </w:tcPr>
          <w:p w:rsidR="00F355BC" w:rsidRDefault="00F355BC">
            <w:pPr>
              <w:pStyle w:val="NormalWeb"/>
              <w:spacing w:before="0" w:beforeAutospacing="0" w:after="0" w:afterAutospacing="0" w:line="360" w:lineRule="auto"/>
              <w:jc w:val="both"/>
            </w:pPr>
            <w:r>
              <w:t>INSTRUCTION TO BIDDERS</w:t>
            </w:r>
          </w:p>
        </w:tc>
        <w:tc>
          <w:tcPr>
            <w:tcW w:w="1728" w:type="dxa"/>
            <w:vAlign w:val="center"/>
          </w:tcPr>
          <w:p w:rsidR="00F355BC" w:rsidRDefault="00F355BC">
            <w:pPr>
              <w:spacing w:line="360" w:lineRule="auto"/>
              <w:jc w:val="center"/>
            </w:pPr>
            <w:r>
              <w:t>4-5</w:t>
            </w:r>
          </w:p>
        </w:tc>
      </w:tr>
      <w:tr w:rsidR="00F355BC">
        <w:trPr>
          <w:trHeight w:val="710"/>
        </w:trPr>
        <w:tc>
          <w:tcPr>
            <w:tcW w:w="1008" w:type="dxa"/>
            <w:vAlign w:val="center"/>
          </w:tcPr>
          <w:p w:rsidR="00F355BC" w:rsidRDefault="00F355BC">
            <w:pPr>
              <w:spacing w:line="360" w:lineRule="auto"/>
              <w:jc w:val="center"/>
            </w:pPr>
            <w:r>
              <w:t>2.</w:t>
            </w:r>
          </w:p>
        </w:tc>
        <w:tc>
          <w:tcPr>
            <w:tcW w:w="1980" w:type="dxa"/>
            <w:vAlign w:val="center"/>
          </w:tcPr>
          <w:p w:rsidR="00F355BC" w:rsidRDefault="00F355BC">
            <w:pPr>
              <w:spacing w:line="360" w:lineRule="auto"/>
            </w:pPr>
            <w:r>
              <w:t>Schedule – A</w:t>
            </w:r>
          </w:p>
        </w:tc>
        <w:tc>
          <w:tcPr>
            <w:tcW w:w="4860" w:type="dxa"/>
            <w:vAlign w:val="center"/>
          </w:tcPr>
          <w:p w:rsidR="00F355BC" w:rsidRDefault="00F355BC" w:rsidP="00CC18DC">
            <w:pPr>
              <w:spacing w:line="360" w:lineRule="auto"/>
              <w:jc w:val="both"/>
            </w:pPr>
            <w:r>
              <w:t>WORK CONDITIONS,</w:t>
            </w:r>
          </w:p>
        </w:tc>
        <w:tc>
          <w:tcPr>
            <w:tcW w:w="1728" w:type="dxa"/>
            <w:vAlign w:val="center"/>
          </w:tcPr>
          <w:p w:rsidR="00F355BC" w:rsidRDefault="00F355BC">
            <w:pPr>
              <w:spacing w:line="360" w:lineRule="auto"/>
              <w:jc w:val="center"/>
            </w:pPr>
            <w:r>
              <w:t>6-8</w:t>
            </w:r>
          </w:p>
        </w:tc>
      </w:tr>
      <w:tr w:rsidR="00F355BC">
        <w:trPr>
          <w:trHeight w:val="700"/>
        </w:trPr>
        <w:tc>
          <w:tcPr>
            <w:tcW w:w="1008" w:type="dxa"/>
            <w:vAlign w:val="center"/>
          </w:tcPr>
          <w:p w:rsidR="00F355BC" w:rsidRDefault="00F355BC">
            <w:pPr>
              <w:spacing w:line="360" w:lineRule="auto"/>
              <w:jc w:val="center"/>
            </w:pPr>
            <w:r>
              <w:t>4.</w:t>
            </w:r>
          </w:p>
        </w:tc>
        <w:tc>
          <w:tcPr>
            <w:tcW w:w="1980" w:type="dxa"/>
            <w:vAlign w:val="center"/>
          </w:tcPr>
          <w:p w:rsidR="00F355BC" w:rsidRDefault="00F355BC">
            <w:r>
              <w:t>Schedule – B</w:t>
            </w:r>
          </w:p>
        </w:tc>
        <w:tc>
          <w:tcPr>
            <w:tcW w:w="4860" w:type="dxa"/>
            <w:vAlign w:val="center"/>
          </w:tcPr>
          <w:p w:rsidR="00F355BC" w:rsidRDefault="00F355BC">
            <w:pPr>
              <w:spacing w:line="360" w:lineRule="auto"/>
              <w:jc w:val="both"/>
            </w:pPr>
            <w:r>
              <w:t>QUESTIONNAIRE</w:t>
            </w:r>
          </w:p>
        </w:tc>
        <w:tc>
          <w:tcPr>
            <w:tcW w:w="1728" w:type="dxa"/>
            <w:vAlign w:val="center"/>
          </w:tcPr>
          <w:p w:rsidR="00F355BC" w:rsidRDefault="00F355BC">
            <w:pPr>
              <w:spacing w:line="360" w:lineRule="auto"/>
              <w:jc w:val="center"/>
            </w:pPr>
            <w:r>
              <w:t>9-10</w:t>
            </w:r>
          </w:p>
        </w:tc>
      </w:tr>
      <w:tr w:rsidR="00F355BC">
        <w:trPr>
          <w:trHeight w:val="710"/>
        </w:trPr>
        <w:tc>
          <w:tcPr>
            <w:tcW w:w="1008" w:type="dxa"/>
            <w:vAlign w:val="center"/>
          </w:tcPr>
          <w:p w:rsidR="00F355BC" w:rsidRDefault="00F355BC">
            <w:pPr>
              <w:spacing w:line="360" w:lineRule="auto"/>
              <w:jc w:val="center"/>
            </w:pPr>
            <w:r>
              <w:t>5.</w:t>
            </w:r>
          </w:p>
        </w:tc>
        <w:tc>
          <w:tcPr>
            <w:tcW w:w="1980" w:type="dxa"/>
            <w:vAlign w:val="center"/>
          </w:tcPr>
          <w:p w:rsidR="00F355BC" w:rsidRDefault="00F355BC">
            <w:r>
              <w:t>Schedule – C</w:t>
            </w:r>
          </w:p>
        </w:tc>
        <w:tc>
          <w:tcPr>
            <w:tcW w:w="4860" w:type="dxa"/>
            <w:vAlign w:val="center"/>
          </w:tcPr>
          <w:p w:rsidR="00F355BC" w:rsidRDefault="00F355BC">
            <w:pPr>
              <w:spacing w:line="360" w:lineRule="auto"/>
              <w:jc w:val="both"/>
            </w:pPr>
            <w:r>
              <w:t>TERMS &amp; CONDITIONS</w:t>
            </w:r>
          </w:p>
        </w:tc>
        <w:tc>
          <w:tcPr>
            <w:tcW w:w="1728" w:type="dxa"/>
            <w:vAlign w:val="center"/>
          </w:tcPr>
          <w:p w:rsidR="00F355BC" w:rsidRDefault="00F355BC" w:rsidP="00816018">
            <w:pPr>
              <w:spacing w:line="360" w:lineRule="auto"/>
              <w:jc w:val="center"/>
            </w:pPr>
            <w:r>
              <w:t>11-13</w:t>
            </w:r>
          </w:p>
        </w:tc>
      </w:tr>
      <w:tr w:rsidR="00F355BC">
        <w:trPr>
          <w:trHeight w:val="817"/>
        </w:trPr>
        <w:tc>
          <w:tcPr>
            <w:tcW w:w="1008" w:type="dxa"/>
            <w:vAlign w:val="center"/>
          </w:tcPr>
          <w:p w:rsidR="00F355BC" w:rsidRDefault="00F355BC">
            <w:pPr>
              <w:spacing w:line="360" w:lineRule="auto"/>
              <w:jc w:val="center"/>
            </w:pPr>
            <w:r>
              <w:t>7.</w:t>
            </w:r>
          </w:p>
        </w:tc>
        <w:tc>
          <w:tcPr>
            <w:tcW w:w="1980" w:type="dxa"/>
            <w:vAlign w:val="center"/>
          </w:tcPr>
          <w:p w:rsidR="00F355BC" w:rsidRDefault="00F355BC">
            <w:r>
              <w:t>Schedule – D</w:t>
            </w:r>
          </w:p>
        </w:tc>
        <w:tc>
          <w:tcPr>
            <w:tcW w:w="4860" w:type="dxa"/>
            <w:vAlign w:val="center"/>
          </w:tcPr>
          <w:p w:rsidR="00F355BC" w:rsidRDefault="00F355BC">
            <w:pPr>
              <w:spacing w:line="360" w:lineRule="auto"/>
              <w:jc w:val="both"/>
            </w:pPr>
            <w:r>
              <w:t>INDEMINITY CLAUSE</w:t>
            </w:r>
          </w:p>
        </w:tc>
        <w:tc>
          <w:tcPr>
            <w:tcW w:w="1728" w:type="dxa"/>
            <w:vAlign w:val="center"/>
          </w:tcPr>
          <w:p w:rsidR="00F355BC" w:rsidRDefault="00F355BC">
            <w:pPr>
              <w:spacing w:line="360" w:lineRule="auto"/>
              <w:jc w:val="center"/>
            </w:pPr>
            <w:r>
              <w:t>14</w:t>
            </w:r>
          </w:p>
        </w:tc>
      </w:tr>
      <w:tr w:rsidR="00F355BC">
        <w:trPr>
          <w:trHeight w:val="898"/>
        </w:trPr>
        <w:tc>
          <w:tcPr>
            <w:tcW w:w="1008" w:type="dxa"/>
            <w:vAlign w:val="center"/>
          </w:tcPr>
          <w:p w:rsidR="00F355BC" w:rsidRDefault="00F355BC">
            <w:pPr>
              <w:spacing w:line="360" w:lineRule="auto"/>
              <w:jc w:val="center"/>
            </w:pPr>
            <w:r>
              <w:t>8.</w:t>
            </w:r>
          </w:p>
        </w:tc>
        <w:tc>
          <w:tcPr>
            <w:tcW w:w="1980" w:type="dxa"/>
            <w:vAlign w:val="center"/>
          </w:tcPr>
          <w:p w:rsidR="00F355BC" w:rsidRDefault="00F355BC">
            <w:r>
              <w:t>Schedule – E</w:t>
            </w:r>
          </w:p>
        </w:tc>
        <w:tc>
          <w:tcPr>
            <w:tcW w:w="4860" w:type="dxa"/>
            <w:vAlign w:val="center"/>
          </w:tcPr>
          <w:p w:rsidR="00F355BC" w:rsidRDefault="00F355BC">
            <w:pPr>
              <w:spacing w:line="360" w:lineRule="auto"/>
              <w:jc w:val="both"/>
            </w:pPr>
            <w:r>
              <w:t>DECLARATION</w:t>
            </w:r>
          </w:p>
        </w:tc>
        <w:tc>
          <w:tcPr>
            <w:tcW w:w="1728" w:type="dxa"/>
            <w:vAlign w:val="center"/>
          </w:tcPr>
          <w:p w:rsidR="00F355BC" w:rsidRDefault="00F355BC">
            <w:pPr>
              <w:spacing w:line="360" w:lineRule="auto"/>
              <w:jc w:val="center"/>
            </w:pPr>
            <w:r>
              <w:t>15</w:t>
            </w:r>
          </w:p>
        </w:tc>
      </w:tr>
      <w:tr w:rsidR="00F355BC">
        <w:trPr>
          <w:trHeight w:val="827"/>
        </w:trPr>
        <w:tc>
          <w:tcPr>
            <w:tcW w:w="1008" w:type="dxa"/>
            <w:tcBorders>
              <w:bottom w:val="single" w:sz="12" w:space="0" w:color="auto"/>
            </w:tcBorders>
            <w:vAlign w:val="center"/>
          </w:tcPr>
          <w:p w:rsidR="00F355BC" w:rsidRDefault="00F355BC">
            <w:pPr>
              <w:spacing w:line="360" w:lineRule="auto"/>
              <w:jc w:val="center"/>
            </w:pPr>
            <w:r>
              <w:t>9.</w:t>
            </w:r>
          </w:p>
        </w:tc>
        <w:tc>
          <w:tcPr>
            <w:tcW w:w="1980" w:type="dxa"/>
            <w:tcBorders>
              <w:bottom w:val="single" w:sz="12" w:space="0" w:color="auto"/>
            </w:tcBorders>
            <w:vAlign w:val="center"/>
          </w:tcPr>
          <w:p w:rsidR="00F355BC" w:rsidRDefault="00F355BC">
            <w:r>
              <w:t>Schedule – F</w:t>
            </w:r>
          </w:p>
        </w:tc>
        <w:tc>
          <w:tcPr>
            <w:tcW w:w="4860" w:type="dxa"/>
            <w:tcBorders>
              <w:bottom w:val="single" w:sz="12" w:space="0" w:color="auto"/>
            </w:tcBorders>
            <w:vAlign w:val="center"/>
          </w:tcPr>
          <w:p w:rsidR="00F355BC" w:rsidRDefault="00F355BC">
            <w:pPr>
              <w:spacing w:line="360" w:lineRule="auto"/>
              <w:jc w:val="both"/>
            </w:pPr>
            <w:r>
              <w:t>PRICE BID</w:t>
            </w:r>
          </w:p>
        </w:tc>
        <w:tc>
          <w:tcPr>
            <w:tcW w:w="1728" w:type="dxa"/>
            <w:tcBorders>
              <w:bottom w:val="single" w:sz="12" w:space="0" w:color="auto"/>
            </w:tcBorders>
            <w:vAlign w:val="center"/>
          </w:tcPr>
          <w:p w:rsidR="00F355BC" w:rsidRDefault="00F355BC">
            <w:pPr>
              <w:spacing w:line="360" w:lineRule="auto"/>
              <w:jc w:val="center"/>
            </w:pPr>
            <w:r>
              <w:t>17-18</w:t>
            </w:r>
          </w:p>
        </w:tc>
      </w:tr>
    </w:tbl>
    <w:p w:rsidR="00F355BC" w:rsidRDefault="00F355BC">
      <w:pPr>
        <w:pStyle w:val="NormalWeb"/>
        <w:spacing w:before="0" w:beforeAutospacing="0" w:after="0" w:afterAutospacing="0"/>
      </w:pPr>
    </w:p>
    <w:p w:rsidR="00F355BC" w:rsidRDefault="00F355BC"/>
    <w:p w:rsidR="00F355BC" w:rsidRDefault="00F355BC">
      <w:pPr>
        <w:jc w:val="right"/>
      </w:pPr>
    </w:p>
    <w:p w:rsidR="00F355BC" w:rsidRDefault="00F355BC">
      <w:pPr>
        <w:jc w:val="right"/>
      </w:pPr>
    </w:p>
    <w:p w:rsidR="00F355BC" w:rsidRDefault="00F355BC">
      <w:pPr>
        <w:jc w:val="right"/>
      </w:pPr>
    </w:p>
    <w:p w:rsidR="00F355BC" w:rsidRDefault="00F355BC">
      <w:pPr>
        <w:jc w:val="right"/>
      </w:pPr>
    </w:p>
    <w:p w:rsidR="00F355BC" w:rsidRDefault="00F355BC">
      <w:pPr>
        <w:jc w:val="right"/>
      </w:pPr>
    </w:p>
    <w:p w:rsidR="00F355BC" w:rsidRDefault="00F355BC">
      <w:pPr>
        <w:jc w:val="right"/>
      </w:pPr>
    </w:p>
    <w:p w:rsidR="00F355BC" w:rsidRDefault="00F355BC">
      <w:pPr>
        <w:jc w:val="right"/>
      </w:pPr>
    </w:p>
    <w:p w:rsidR="00F355BC" w:rsidRDefault="00F355BC">
      <w:pPr>
        <w:jc w:val="right"/>
      </w:pPr>
    </w:p>
    <w:p w:rsidR="00F355BC" w:rsidRDefault="00F355BC">
      <w:pPr>
        <w:jc w:val="right"/>
      </w:pPr>
    </w:p>
    <w:p w:rsidR="00F355BC" w:rsidRDefault="00F355BC">
      <w:pPr>
        <w:jc w:val="right"/>
      </w:pPr>
    </w:p>
    <w:p w:rsidR="00F355BC" w:rsidRDefault="00F355BC">
      <w:pPr>
        <w:jc w:val="right"/>
      </w:pPr>
    </w:p>
    <w:p w:rsidR="00F355BC" w:rsidRDefault="00F355BC">
      <w:pPr>
        <w:jc w:val="center"/>
      </w:pPr>
      <w:r>
        <w:t>***</w:t>
      </w:r>
    </w:p>
    <w:p w:rsidR="00F355BC" w:rsidRDefault="00F355BC">
      <w:pPr>
        <w:jc w:val="center"/>
      </w:pPr>
    </w:p>
    <w:p w:rsidR="00F355BC" w:rsidRDefault="00F355BC">
      <w:pPr>
        <w:jc w:val="center"/>
      </w:pPr>
      <w:r>
        <w:t>HLL LIFECARE LIMITED</w:t>
      </w:r>
    </w:p>
    <w:p w:rsidR="00F355BC" w:rsidRDefault="00F355BC">
      <w:pPr>
        <w:jc w:val="center"/>
      </w:pPr>
      <w:r>
        <w:t>(A Government of India Enterprise)</w:t>
      </w:r>
    </w:p>
    <w:p w:rsidR="00F355BC" w:rsidRDefault="00F355BC">
      <w:pPr>
        <w:jc w:val="center"/>
      </w:pPr>
      <w:r>
        <w:t>AKKULAM PLANT, SREEKARIYAM P.O,</w:t>
      </w:r>
    </w:p>
    <w:p w:rsidR="00F355BC" w:rsidRDefault="00F355BC">
      <w:pPr>
        <w:pStyle w:val="NormalWeb"/>
        <w:spacing w:before="0" w:beforeAutospacing="0" w:after="0" w:afterAutospacing="0"/>
        <w:jc w:val="center"/>
      </w:pPr>
      <w:r>
        <w:t xml:space="preserve">THIRUVANANTHAPURAM-695017    </w:t>
      </w:r>
    </w:p>
    <w:p w:rsidR="00F355BC" w:rsidRDefault="00F355BC">
      <w:pPr>
        <w:pStyle w:val="NormalWeb"/>
        <w:spacing w:before="0" w:beforeAutospacing="0" w:after="0" w:afterAutospacing="0"/>
        <w:jc w:val="center"/>
      </w:pPr>
    </w:p>
    <w:p w:rsidR="00F355BC" w:rsidRDefault="00F355BC">
      <w:pPr>
        <w:pStyle w:val="Footer"/>
        <w:tabs>
          <w:tab w:val="clear" w:pos="8640"/>
          <w:tab w:val="right" w:pos="9360"/>
        </w:tabs>
        <w:rPr>
          <w:u w:val="single"/>
        </w:rPr>
      </w:pPr>
      <w:r>
        <w:t xml:space="preserve">HLL/AFT/PUR/MOULD/Cu 375/2015-2016                                                      dt.  22/12/2015   </w:t>
      </w:r>
      <w:r>
        <w:tab/>
      </w:r>
    </w:p>
    <w:p w:rsidR="00F355BC" w:rsidRDefault="00F355BC">
      <w:pPr>
        <w:pStyle w:val="NormalWeb"/>
        <w:spacing w:before="0" w:beforeAutospacing="0" w:after="0" w:afterAutospacing="0"/>
        <w:jc w:val="center"/>
      </w:pPr>
      <w:r>
        <w:t xml:space="preserve">  </w:t>
      </w:r>
    </w:p>
    <w:p w:rsidR="00F355BC" w:rsidRDefault="00F355BC">
      <w:pPr>
        <w:pStyle w:val="Heading5"/>
        <w:rPr>
          <w:u w:val="single"/>
        </w:rPr>
      </w:pPr>
      <w:r>
        <w:rPr>
          <w:u w:val="single"/>
        </w:rPr>
        <w:t>I -  INSTRUCTIONS TO BIDDERS</w:t>
      </w:r>
    </w:p>
    <w:p w:rsidR="00F355BC" w:rsidRDefault="00F355BC" w:rsidP="00994C49"/>
    <w:p w:rsidR="00F355BC" w:rsidRPr="00066E50" w:rsidRDefault="00F355BC" w:rsidP="00066E50">
      <w:pPr>
        <w:pStyle w:val="BodyTextIndent"/>
        <w:spacing w:line="360" w:lineRule="auto"/>
        <w:ind w:left="0"/>
        <w:rPr>
          <w:sz w:val="24"/>
          <w:szCs w:val="24"/>
        </w:rPr>
      </w:pPr>
      <w:r w:rsidRPr="00066E50">
        <w:rPr>
          <w:sz w:val="24"/>
          <w:szCs w:val="24"/>
        </w:rPr>
        <w:t xml:space="preserve">1. The Bid is intended to procure material as per specification in Schedule A.           </w:t>
      </w:r>
    </w:p>
    <w:p w:rsidR="00F355BC" w:rsidRPr="00066E50" w:rsidRDefault="00F355BC" w:rsidP="00066E50">
      <w:pPr>
        <w:pStyle w:val="BodyTextIndent"/>
        <w:spacing w:line="360" w:lineRule="auto"/>
        <w:ind w:left="0"/>
        <w:rPr>
          <w:sz w:val="24"/>
          <w:szCs w:val="24"/>
        </w:rPr>
      </w:pPr>
      <w:r w:rsidRPr="00066E50">
        <w:rPr>
          <w:sz w:val="24"/>
          <w:szCs w:val="24"/>
        </w:rPr>
        <w:t>2. This is a two Bid system comprising of:</w:t>
      </w:r>
    </w:p>
    <w:p w:rsidR="00F355BC" w:rsidRPr="00066E50" w:rsidRDefault="00F355BC" w:rsidP="00066E50">
      <w:pPr>
        <w:numPr>
          <w:ilvl w:val="0"/>
          <w:numId w:val="1"/>
        </w:numPr>
        <w:tabs>
          <w:tab w:val="left" w:pos="1080"/>
        </w:tabs>
        <w:spacing w:line="360" w:lineRule="auto"/>
        <w:ind w:hanging="62"/>
        <w:jc w:val="both"/>
      </w:pPr>
      <w:r w:rsidRPr="00066E50">
        <w:t xml:space="preserve">Technical Bid </w:t>
      </w:r>
    </w:p>
    <w:p w:rsidR="00F355BC" w:rsidRPr="00066E50" w:rsidRDefault="00F355BC" w:rsidP="00066E50">
      <w:pPr>
        <w:numPr>
          <w:ilvl w:val="0"/>
          <w:numId w:val="1"/>
        </w:numPr>
        <w:tabs>
          <w:tab w:val="left" w:pos="1080"/>
        </w:tabs>
        <w:spacing w:line="360" w:lineRule="auto"/>
        <w:ind w:hanging="62"/>
        <w:jc w:val="both"/>
      </w:pPr>
      <w:r w:rsidRPr="00066E50">
        <w:t xml:space="preserve">Price Bid </w:t>
      </w:r>
    </w:p>
    <w:p w:rsidR="00F355BC" w:rsidRDefault="00F355BC" w:rsidP="00FD5D1C">
      <w:pPr>
        <w:jc w:val="both"/>
        <w:rPr>
          <w:color w:val="000000"/>
        </w:rPr>
      </w:pPr>
      <w:r w:rsidRPr="00FD5D1C">
        <w:t xml:space="preserve">3. Both the Bids shall be submitted in sealed covers separately.  Tender Nos. of the Technical Bid and Price Bids shall be super scribed on the respective covers in order to clearly identify between the 2 Bids.  The two separately marked Bids enclosed in a single sealed cover with the respective Tender No. mentioned thereon, complete in all respect, addressed to the </w:t>
      </w:r>
      <w:r w:rsidRPr="000D4C02">
        <w:rPr>
          <w:b/>
          <w:bCs/>
        </w:rPr>
        <w:t>The Joint General Manager (Materials)</w:t>
      </w:r>
      <w:r w:rsidRPr="00FD5D1C">
        <w:rPr>
          <w:b/>
          <w:bCs/>
        </w:rPr>
        <w:t xml:space="preserve">  HLL Lifecare Limited, Akkulam Factory, Trivandrum – 695017, Kerala, India</w:t>
      </w:r>
      <w:r w:rsidRPr="00FD5D1C">
        <w:t xml:space="preserve"> should reach us on or before the due date and time mentioned in the Tender Notification.  HLL shall not be responsible for any delay.  </w:t>
      </w:r>
      <w:r w:rsidRPr="00FD5D1C">
        <w:rPr>
          <w:color w:val="000000"/>
        </w:rPr>
        <w:t>Tender brought to the office after prescribed time will not be   accepted. HLL will not be responsible for any delay in transit of tenders sent by post.</w:t>
      </w:r>
    </w:p>
    <w:p w:rsidR="00F355BC" w:rsidRDefault="00F355BC" w:rsidP="00FD5D1C">
      <w:pPr>
        <w:jc w:val="both"/>
        <w:rPr>
          <w:color w:val="000000"/>
        </w:rPr>
      </w:pPr>
    </w:p>
    <w:p w:rsidR="00F355BC" w:rsidRDefault="00F355BC" w:rsidP="00FD5D1C">
      <w:pPr>
        <w:jc w:val="both"/>
        <w:rPr>
          <w:color w:val="000000"/>
        </w:rPr>
      </w:pPr>
      <w:r>
        <w:rPr>
          <w:color w:val="000000"/>
        </w:rPr>
        <w:t>4. Eligibility: Party should have 3 years of experience in the similar work (Party should submit supporting documents also for the same)</w:t>
      </w:r>
    </w:p>
    <w:p w:rsidR="00F355BC" w:rsidRDefault="00F355BC" w:rsidP="00FD5D1C">
      <w:pPr>
        <w:jc w:val="both"/>
        <w:rPr>
          <w:color w:val="000000"/>
        </w:rPr>
      </w:pPr>
    </w:p>
    <w:p w:rsidR="00F355BC" w:rsidRPr="007B0C4B" w:rsidRDefault="00F355BC" w:rsidP="00001AFE">
      <w:pPr>
        <w:jc w:val="both"/>
      </w:pPr>
      <w:r>
        <w:t>5.</w:t>
      </w:r>
      <w:r w:rsidRPr="007B0C4B">
        <w:t xml:space="preserve"> The technical bid should accompany an EMD the details are shown in clause 3 of schedule </w:t>
      </w:r>
      <w:r>
        <w:t>C</w:t>
      </w:r>
      <w:r w:rsidRPr="007B0C4B">
        <w:t>.</w:t>
      </w:r>
    </w:p>
    <w:p w:rsidR="00F355BC" w:rsidRPr="00FD5D1C" w:rsidRDefault="00F355BC" w:rsidP="00FD5D1C">
      <w:pPr>
        <w:jc w:val="both"/>
      </w:pPr>
    </w:p>
    <w:p w:rsidR="00F355BC" w:rsidRDefault="00F355BC" w:rsidP="004176AC">
      <w:pPr>
        <w:pStyle w:val="ListParagraph"/>
        <w:tabs>
          <w:tab w:val="left" w:pos="180"/>
        </w:tabs>
        <w:ind w:left="0"/>
        <w:jc w:val="both"/>
      </w:pPr>
      <w:r>
        <w:t>6. In the event of the date mentioned above being declared subsequently as holiday for the purchaser’s office, the due date for submission and opening of bids will be the next working day at the same venue and time.</w:t>
      </w:r>
    </w:p>
    <w:p w:rsidR="00F355BC" w:rsidRDefault="00F355BC">
      <w:pPr>
        <w:pStyle w:val="ListParagraph"/>
        <w:tabs>
          <w:tab w:val="left" w:pos="180"/>
        </w:tabs>
        <w:ind w:left="0"/>
        <w:jc w:val="both"/>
      </w:pPr>
    </w:p>
    <w:p w:rsidR="00F355BC" w:rsidRDefault="00F355BC" w:rsidP="004176AC">
      <w:pPr>
        <w:pStyle w:val="ListParagraph"/>
        <w:tabs>
          <w:tab w:val="left" w:pos="180"/>
        </w:tabs>
        <w:ind w:left="0"/>
        <w:jc w:val="both"/>
      </w:pPr>
      <w:r>
        <w:t>7. The Purchaser may, at its discretion, extend the date &amp; time for the submission of bids by amending the bid documents in which case, all rights &amp; obligations of the Purchaser &amp; bidders shall the subject to the extended date &amp; time.</w:t>
      </w:r>
    </w:p>
    <w:p w:rsidR="00F355BC" w:rsidRDefault="00F355BC">
      <w:pPr>
        <w:pStyle w:val="ListParagraph"/>
        <w:tabs>
          <w:tab w:val="left" w:pos="180"/>
        </w:tabs>
        <w:ind w:left="0"/>
        <w:jc w:val="both"/>
      </w:pPr>
    </w:p>
    <w:p w:rsidR="00F355BC" w:rsidRDefault="00F355BC" w:rsidP="004176AC">
      <w:pPr>
        <w:pStyle w:val="ListParagraph"/>
        <w:tabs>
          <w:tab w:val="left" w:pos="180"/>
        </w:tabs>
        <w:spacing w:line="360" w:lineRule="auto"/>
        <w:ind w:left="0"/>
        <w:jc w:val="both"/>
      </w:pPr>
      <w:r>
        <w:t>8. Bids received after the deadline for submission shall not be considered.</w:t>
      </w:r>
    </w:p>
    <w:p w:rsidR="00F355BC" w:rsidRDefault="00F355BC">
      <w:pPr>
        <w:pStyle w:val="ListParagraph"/>
        <w:tabs>
          <w:tab w:val="left" w:pos="180"/>
        </w:tabs>
        <w:ind w:left="0"/>
        <w:jc w:val="both"/>
      </w:pPr>
    </w:p>
    <w:p w:rsidR="00F355BC" w:rsidRDefault="00F355BC" w:rsidP="004176AC">
      <w:pPr>
        <w:pStyle w:val="BodyTextIndent2"/>
        <w:tabs>
          <w:tab w:val="left" w:pos="180"/>
        </w:tabs>
        <w:ind w:left="0"/>
        <w:jc w:val="both"/>
        <w:rPr>
          <w:sz w:val="24"/>
          <w:szCs w:val="24"/>
        </w:rPr>
      </w:pPr>
      <w:r>
        <w:rPr>
          <w:sz w:val="24"/>
          <w:szCs w:val="24"/>
        </w:rPr>
        <w:t>9. The Bidder is expected to examine all specifications, Mould design concept drawing,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 Any clarification required will have to be obtained from our office.</w:t>
      </w:r>
    </w:p>
    <w:p w:rsidR="00F355BC" w:rsidRDefault="00F355BC">
      <w:pPr>
        <w:tabs>
          <w:tab w:val="num" w:pos="360"/>
        </w:tabs>
        <w:jc w:val="both"/>
      </w:pPr>
    </w:p>
    <w:p w:rsidR="00F355BC" w:rsidRDefault="00F355BC" w:rsidP="00D93865">
      <w:pPr>
        <w:jc w:val="right"/>
      </w:pPr>
    </w:p>
    <w:p w:rsidR="00F355BC" w:rsidRDefault="00F355BC" w:rsidP="00D93865">
      <w:pPr>
        <w:jc w:val="right"/>
      </w:pPr>
    </w:p>
    <w:p w:rsidR="00F355BC" w:rsidRDefault="00F355BC" w:rsidP="00D93865">
      <w:pPr>
        <w:jc w:val="center"/>
      </w:pPr>
    </w:p>
    <w:p w:rsidR="00F355BC" w:rsidRDefault="00F355BC" w:rsidP="00D93865">
      <w:pPr>
        <w:jc w:val="center"/>
      </w:pPr>
      <w:r>
        <w:t>HLL LIFECARE LIMITED</w:t>
      </w:r>
    </w:p>
    <w:p w:rsidR="00F355BC" w:rsidRDefault="00F355BC" w:rsidP="00D93865">
      <w:pPr>
        <w:jc w:val="center"/>
      </w:pPr>
      <w:r>
        <w:t>(A Government of India Enterprise)</w:t>
      </w:r>
    </w:p>
    <w:p w:rsidR="00F355BC" w:rsidRDefault="00F355BC" w:rsidP="00D93865">
      <w:pPr>
        <w:jc w:val="center"/>
      </w:pPr>
      <w:r>
        <w:t>AKKULAM PLANT, SREEKARIYAM P.O,</w:t>
      </w:r>
    </w:p>
    <w:p w:rsidR="00F355BC" w:rsidRDefault="00F355BC" w:rsidP="00D93865">
      <w:pPr>
        <w:pStyle w:val="NormalWeb"/>
        <w:spacing w:before="0" w:beforeAutospacing="0" w:after="0" w:afterAutospacing="0"/>
        <w:jc w:val="center"/>
      </w:pPr>
      <w:r>
        <w:t xml:space="preserve">THIRUVANANTHAPURAM-695017    </w:t>
      </w:r>
    </w:p>
    <w:p w:rsidR="00F355BC" w:rsidRDefault="00F355BC" w:rsidP="00927784">
      <w:pPr>
        <w:spacing w:line="360" w:lineRule="auto"/>
      </w:pPr>
    </w:p>
    <w:p w:rsidR="00F355BC" w:rsidRDefault="00F355BC" w:rsidP="00927784">
      <w:pPr>
        <w:spacing w:line="360" w:lineRule="auto"/>
      </w:pPr>
      <w:r>
        <w:t xml:space="preserve">HLL/AFT/PUR/Mould/Cu375/2015-2016                                                            dtd 22/12/2016         </w:t>
      </w:r>
    </w:p>
    <w:p w:rsidR="00F355BC" w:rsidRDefault="00F355BC" w:rsidP="00D93865">
      <w:pPr>
        <w:pStyle w:val="Footer"/>
        <w:tabs>
          <w:tab w:val="clear" w:pos="8640"/>
          <w:tab w:val="right" w:pos="9360"/>
        </w:tabs>
      </w:pPr>
    </w:p>
    <w:p w:rsidR="00F355BC" w:rsidRDefault="00F355BC" w:rsidP="00D93865">
      <w:pPr>
        <w:pStyle w:val="Footer"/>
        <w:tabs>
          <w:tab w:val="clear" w:pos="8640"/>
          <w:tab w:val="right" w:pos="9360"/>
        </w:tabs>
      </w:pPr>
    </w:p>
    <w:p w:rsidR="00F355BC" w:rsidRDefault="00F355BC" w:rsidP="00525F5C">
      <w:pPr>
        <w:tabs>
          <w:tab w:val="num" w:pos="360"/>
        </w:tabs>
        <w:jc w:val="both"/>
      </w:pPr>
      <w:r>
        <w:t xml:space="preserve">10. A Declaration as given in </w:t>
      </w:r>
      <w:r>
        <w:rPr>
          <w:b/>
          <w:bCs/>
          <w:u w:val="single"/>
        </w:rPr>
        <w:t>Schedule - E</w:t>
      </w:r>
      <w:r>
        <w:t xml:space="preserve"> stating that </w:t>
      </w:r>
      <w:r>
        <w:rPr>
          <w:b/>
          <w:bCs/>
        </w:rPr>
        <w:t>ALL TERMS</w:t>
      </w:r>
      <w:r>
        <w:t xml:space="preserve"> </w:t>
      </w:r>
      <w:r>
        <w:rPr>
          <w:b/>
          <w:bCs/>
        </w:rPr>
        <w:t>AND CONDITIONS</w:t>
      </w:r>
      <w:r>
        <w:t xml:space="preserve"> of this Tender is acceptable should accompany the tender failing which the tender is likely to be summarily rejected.</w:t>
      </w:r>
    </w:p>
    <w:p w:rsidR="00F355BC" w:rsidRDefault="00F355BC">
      <w:pPr>
        <w:pStyle w:val="BodyTextIndent2"/>
        <w:tabs>
          <w:tab w:val="num" w:pos="360"/>
        </w:tabs>
        <w:ind w:left="0"/>
        <w:jc w:val="both"/>
        <w:rPr>
          <w:sz w:val="24"/>
          <w:szCs w:val="24"/>
        </w:rPr>
      </w:pPr>
    </w:p>
    <w:p w:rsidR="00F355BC" w:rsidRPr="004176AC" w:rsidRDefault="00F355BC" w:rsidP="00D93865">
      <w:pPr>
        <w:spacing w:line="360" w:lineRule="auto"/>
        <w:jc w:val="both"/>
      </w:pPr>
      <w:r>
        <w:t>11</w:t>
      </w:r>
      <w:r w:rsidRPr="004176AC">
        <w:t>.</w:t>
      </w:r>
      <w:r>
        <w:t xml:space="preserve"> </w:t>
      </w:r>
      <w:r w:rsidRPr="004176AC">
        <w:t>The Price Bid of those Tenderers who qualify in the Technical Bid only will be opened.</w:t>
      </w:r>
    </w:p>
    <w:p w:rsidR="00F355BC" w:rsidRDefault="00F355BC">
      <w:pPr>
        <w:jc w:val="both"/>
      </w:pPr>
    </w:p>
    <w:p w:rsidR="00F355BC" w:rsidRDefault="00F355BC">
      <w:pPr>
        <w:jc w:val="both"/>
      </w:pPr>
      <w:r>
        <w:t>12. Those bidders who download the tender documents from our website should furnish the Name and address of the vendor, name of contact person, telephone &amp; Fax numbers and Email details immediately by fax/Email.</w:t>
      </w:r>
    </w:p>
    <w:p w:rsidR="00F355BC" w:rsidRDefault="00F355BC">
      <w:pPr>
        <w:jc w:val="both"/>
      </w:pPr>
    </w:p>
    <w:p w:rsidR="00F355BC" w:rsidRDefault="00F355BC">
      <w:pPr>
        <w:jc w:val="both"/>
        <w:rPr>
          <w:b/>
          <w:bCs/>
        </w:rPr>
      </w:pPr>
      <w:r>
        <w:t>13. Any changes pertains to this tender shall be communicated only through our website</w:t>
      </w:r>
      <w:r>
        <w:rPr>
          <w:b/>
          <w:bCs/>
        </w:rPr>
        <w:t xml:space="preserve"> </w:t>
      </w:r>
      <w:hyperlink r:id="rId12" w:history="1">
        <w:r>
          <w:rPr>
            <w:rStyle w:val="Hyperlink"/>
            <w:b/>
            <w:bCs/>
          </w:rPr>
          <w:t>www.lifecarehll.com</w:t>
        </w:r>
      </w:hyperlink>
      <w:r>
        <w:rPr>
          <w:b/>
          <w:bCs/>
        </w:rPr>
        <w:t>.</w:t>
      </w: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pPr>
        <w:spacing w:line="276" w:lineRule="auto"/>
        <w:jc w:val="right"/>
      </w:pPr>
    </w:p>
    <w:p w:rsidR="00F355BC" w:rsidRDefault="00F355BC" w:rsidP="00822764">
      <w:pPr>
        <w:spacing w:line="276" w:lineRule="auto"/>
        <w:jc w:val="right"/>
      </w:pPr>
      <w:r>
        <w:tab/>
        <w:t>Schedule – A</w:t>
      </w:r>
    </w:p>
    <w:p w:rsidR="00F355BC" w:rsidRDefault="00F355BC" w:rsidP="00822764">
      <w:pPr>
        <w:tabs>
          <w:tab w:val="left" w:pos="8385"/>
        </w:tabs>
        <w:spacing w:line="276" w:lineRule="auto"/>
      </w:pPr>
    </w:p>
    <w:p w:rsidR="00F355BC" w:rsidRDefault="00F355BC" w:rsidP="00FC1614">
      <w:pPr>
        <w:spacing w:line="276" w:lineRule="auto"/>
        <w:jc w:val="right"/>
      </w:pPr>
    </w:p>
    <w:p w:rsidR="00F355BC" w:rsidRDefault="00F355BC">
      <w:pPr>
        <w:jc w:val="center"/>
      </w:pPr>
    </w:p>
    <w:p w:rsidR="00F355BC" w:rsidRDefault="00F355BC">
      <w:pPr>
        <w:jc w:val="center"/>
      </w:pPr>
      <w:r>
        <w:t>HLL LIFECARE LIMITED</w:t>
      </w:r>
    </w:p>
    <w:p w:rsidR="00F355BC" w:rsidRDefault="00F355BC">
      <w:pPr>
        <w:jc w:val="center"/>
      </w:pPr>
      <w:r>
        <w:t>(A Government of India Enterprise)</w:t>
      </w:r>
    </w:p>
    <w:p w:rsidR="00F355BC" w:rsidRDefault="00F355BC">
      <w:pPr>
        <w:jc w:val="center"/>
      </w:pPr>
      <w:r>
        <w:t>AKKULAM PLANT, SREEKARIYAM P.O,</w:t>
      </w:r>
    </w:p>
    <w:p w:rsidR="00F355BC" w:rsidRDefault="00F355BC">
      <w:pPr>
        <w:pStyle w:val="NormalWeb"/>
        <w:spacing w:before="0" w:beforeAutospacing="0" w:after="0" w:afterAutospacing="0"/>
        <w:jc w:val="center"/>
      </w:pPr>
      <w:r>
        <w:t xml:space="preserve">THIRUVANANTHAPURAM-695017 </w:t>
      </w:r>
    </w:p>
    <w:p w:rsidR="00F355BC" w:rsidRDefault="00F355BC">
      <w:pPr>
        <w:pStyle w:val="NormalWeb"/>
        <w:spacing w:before="0" w:beforeAutospacing="0" w:after="0" w:afterAutospacing="0"/>
        <w:jc w:val="center"/>
      </w:pPr>
    </w:p>
    <w:p w:rsidR="00F355BC" w:rsidRDefault="00F355BC">
      <w:pPr>
        <w:pStyle w:val="NormalWeb"/>
        <w:spacing w:before="0" w:beforeAutospacing="0" w:after="0" w:afterAutospacing="0"/>
        <w:jc w:val="center"/>
      </w:pPr>
    </w:p>
    <w:p w:rsidR="00F355BC" w:rsidRDefault="00F355BC" w:rsidP="00436A20">
      <w:pPr>
        <w:spacing w:line="360" w:lineRule="auto"/>
      </w:pPr>
      <w:r>
        <w:t xml:space="preserve">HLL/AFT/PUR/Mould/Cu375/2015-2016                                                                dtd 22/12/2016         </w:t>
      </w:r>
    </w:p>
    <w:p w:rsidR="00F355BC" w:rsidRDefault="00F355BC">
      <w:pPr>
        <w:pStyle w:val="Heading3"/>
        <w:rPr>
          <w:rFonts w:ascii="Times New Roman" w:hAnsi="Times New Roman" w:cs="Times New Roman"/>
          <w:u w:val="single"/>
        </w:rPr>
      </w:pPr>
      <w:r>
        <w:rPr>
          <w:rFonts w:ascii="Times New Roman" w:hAnsi="Times New Roman" w:cs="Times New Roman"/>
          <w:u w:val="single"/>
        </w:rPr>
        <w:t xml:space="preserve">TECHNICAL SPECIFICATION &amp; GENERAL CONDITIONS </w:t>
      </w:r>
    </w:p>
    <w:p w:rsidR="00F355BC" w:rsidRDefault="00F355BC"/>
    <w:p w:rsidR="00F355BC" w:rsidRDefault="00F355BC" w:rsidP="001B027C">
      <w:pPr>
        <w:autoSpaceDE w:val="0"/>
        <w:autoSpaceDN w:val="0"/>
        <w:adjustRightInd w:val="0"/>
        <w:jc w:val="both"/>
        <w:rPr>
          <w:rFonts w:ascii="Arial" w:hAnsi="Arial" w:cs="Arial"/>
          <w:b/>
          <w:bCs/>
          <w:color w:val="000000"/>
        </w:rPr>
      </w:pPr>
    </w:p>
    <w:p w:rsidR="00F355BC" w:rsidRPr="00F524A8" w:rsidRDefault="00F355BC" w:rsidP="001B027C">
      <w:pPr>
        <w:autoSpaceDE w:val="0"/>
        <w:autoSpaceDN w:val="0"/>
        <w:adjustRightInd w:val="0"/>
        <w:jc w:val="both"/>
        <w:rPr>
          <w:rFonts w:ascii="Arial" w:hAnsi="Arial" w:cs="Arial"/>
          <w:b/>
          <w:bCs/>
          <w:color w:val="000000"/>
        </w:rPr>
      </w:pPr>
      <w:r>
        <w:rPr>
          <w:rFonts w:ascii="Arial" w:hAnsi="Arial" w:cs="Arial"/>
          <w:b/>
          <w:bCs/>
          <w:color w:val="000000"/>
        </w:rPr>
        <w:t xml:space="preserve">HOT RUNNER MOULD </w:t>
      </w:r>
      <w:r w:rsidRPr="00F524A8">
        <w:rPr>
          <w:rFonts w:ascii="Arial" w:hAnsi="Arial" w:cs="Arial"/>
          <w:b/>
          <w:bCs/>
          <w:color w:val="000000"/>
        </w:rPr>
        <w:t xml:space="preserve">FOR </w:t>
      </w:r>
      <w:r>
        <w:rPr>
          <w:rFonts w:ascii="Arial" w:hAnsi="Arial" w:cs="Arial"/>
          <w:b/>
          <w:bCs/>
          <w:color w:val="000000"/>
        </w:rPr>
        <w:t>IUD Cu 375</w:t>
      </w:r>
    </w:p>
    <w:p w:rsidR="00F355BC" w:rsidRDefault="00F355BC" w:rsidP="001B027C">
      <w:pPr>
        <w:autoSpaceDE w:val="0"/>
        <w:autoSpaceDN w:val="0"/>
        <w:adjustRightInd w:val="0"/>
        <w:jc w:val="both"/>
        <w:rPr>
          <w:rFonts w:ascii="Arial" w:hAnsi="Arial" w:cs="Arial"/>
          <w:b/>
          <w:bCs/>
          <w:color w:val="000000"/>
        </w:rPr>
      </w:pPr>
    </w:p>
    <w:p w:rsidR="00F355BC" w:rsidRPr="00B5324E" w:rsidRDefault="00F355BC" w:rsidP="001B027C">
      <w:pPr>
        <w:autoSpaceDE w:val="0"/>
        <w:autoSpaceDN w:val="0"/>
        <w:adjustRightInd w:val="0"/>
        <w:jc w:val="both"/>
        <w:rPr>
          <w:rFonts w:ascii="Arial" w:hAnsi="Arial" w:cs="Arial"/>
          <w:b/>
          <w:bCs/>
          <w:color w:val="000000"/>
        </w:rPr>
      </w:pPr>
      <w:r w:rsidRPr="00B5324E">
        <w:rPr>
          <w:rFonts w:ascii="Arial" w:hAnsi="Arial" w:cs="Arial"/>
          <w:b/>
          <w:bCs/>
          <w:color w:val="000000"/>
        </w:rPr>
        <w:t>Specifications</w:t>
      </w:r>
    </w:p>
    <w:p w:rsidR="00F355BC" w:rsidRPr="00B5324E" w:rsidRDefault="00F355BC" w:rsidP="001B027C">
      <w:pPr>
        <w:autoSpaceDE w:val="0"/>
        <w:autoSpaceDN w:val="0"/>
        <w:adjustRightInd w:val="0"/>
        <w:jc w:val="both"/>
        <w:rPr>
          <w:rFonts w:ascii="Arial" w:hAnsi="Arial" w:cs="Arial"/>
          <w:b/>
          <w:bCs/>
          <w:color w:val="000000"/>
        </w:rPr>
      </w:pPr>
    </w:p>
    <w:p w:rsidR="00F355BC" w:rsidRPr="00381B2C" w:rsidRDefault="00F355BC" w:rsidP="001B027C">
      <w:pPr>
        <w:autoSpaceDE w:val="0"/>
        <w:autoSpaceDN w:val="0"/>
        <w:adjustRightInd w:val="0"/>
        <w:jc w:val="both"/>
        <w:rPr>
          <w:rFonts w:ascii="Arial" w:hAnsi="Arial" w:cs="Arial"/>
          <w:color w:val="000000"/>
        </w:rPr>
      </w:pPr>
      <w:r>
        <w:rPr>
          <w:rFonts w:ascii="Arial" w:hAnsi="Arial" w:cs="Arial"/>
          <w:color w:val="000000"/>
        </w:rPr>
        <w:t>1.  I</w:t>
      </w:r>
      <w:r w:rsidRPr="00381B2C">
        <w:rPr>
          <w:rFonts w:ascii="Arial" w:hAnsi="Arial" w:cs="Arial"/>
          <w:color w:val="000000"/>
        </w:rPr>
        <w:t xml:space="preserve">tem name: </w:t>
      </w:r>
      <w:r>
        <w:rPr>
          <w:rFonts w:ascii="Arial" w:hAnsi="Arial" w:cs="Arial"/>
          <w:color w:val="000000"/>
        </w:rPr>
        <w:t xml:space="preserve">Hot Runner </w:t>
      </w:r>
      <w:r w:rsidRPr="00381B2C">
        <w:rPr>
          <w:rFonts w:ascii="Arial" w:hAnsi="Arial" w:cs="Arial"/>
          <w:color w:val="000000"/>
        </w:rPr>
        <w:t>Mould for IUD Cu 375</w:t>
      </w:r>
    </w:p>
    <w:p w:rsidR="00F355BC" w:rsidRPr="00381B2C" w:rsidRDefault="00F355BC" w:rsidP="001B027C">
      <w:pPr>
        <w:autoSpaceDE w:val="0"/>
        <w:autoSpaceDN w:val="0"/>
        <w:adjustRightInd w:val="0"/>
        <w:jc w:val="both"/>
        <w:rPr>
          <w:rFonts w:ascii="Arial" w:hAnsi="Arial" w:cs="Arial"/>
          <w:color w:val="000000"/>
        </w:rPr>
      </w:pPr>
      <w:r>
        <w:rPr>
          <w:rFonts w:ascii="Arial" w:hAnsi="Arial" w:cs="Arial"/>
          <w:color w:val="000000"/>
        </w:rPr>
        <w:t xml:space="preserve">2.  </w:t>
      </w:r>
      <w:r w:rsidRPr="00381B2C">
        <w:rPr>
          <w:rFonts w:ascii="Arial" w:hAnsi="Arial" w:cs="Arial"/>
          <w:color w:val="000000"/>
        </w:rPr>
        <w:t>No. of cavities: 8</w:t>
      </w:r>
    </w:p>
    <w:p w:rsidR="00F355BC" w:rsidRPr="00C44F66" w:rsidRDefault="00F355BC" w:rsidP="001B027C">
      <w:pPr>
        <w:autoSpaceDE w:val="0"/>
        <w:autoSpaceDN w:val="0"/>
        <w:adjustRightInd w:val="0"/>
        <w:jc w:val="both"/>
        <w:rPr>
          <w:rFonts w:ascii="Arial" w:hAnsi="Arial" w:cs="Arial"/>
        </w:rPr>
      </w:pPr>
      <w:r w:rsidRPr="00B5324E">
        <w:rPr>
          <w:rFonts w:ascii="Arial" w:hAnsi="Arial" w:cs="Arial"/>
          <w:color w:val="000000"/>
        </w:rPr>
        <w:t xml:space="preserve">3. </w:t>
      </w:r>
      <w:r>
        <w:rPr>
          <w:rFonts w:ascii="Arial" w:hAnsi="Arial" w:cs="Arial"/>
          <w:color w:val="000000"/>
        </w:rPr>
        <w:t xml:space="preserve"> </w:t>
      </w:r>
      <w:r w:rsidRPr="00B5324E">
        <w:rPr>
          <w:rFonts w:ascii="Arial" w:hAnsi="Arial" w:cs="Arial"/>
          <w:color w:val="000000"/>
        </w:rPr>
        <w:t xml:space="preserve">Component Drawing No. </w:t>
      </w:r>
      <w:r w:rsidRPr="00C44F66">
        <w:rPr>
          <w:rFonts w:ascii="Arial" w:hAnsi="Arial" w:cs="Arial"/>
        </w:rPr>
        <w:t>HLL/AFT/IUD</w:t>
      </w:r>
      <w:r>
        <w:rPr>
          <w:rFonts w:ascii="Arial" w:hAnsi="Arial" w:cs="Arial"/>
        </w:rPr>
        <w:t>/Cu250- Cu375/2012: Rev:00</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4</w:t>
      </w:r>
      <w:r>
        <w:rPr>
          <w:rFonts w:ascii="Arial" w:hAnsi="Arial" w:cs="Arial"/>
          <w:color w:val="000000"/>
        </w:rPr>
        <w:t>.  Component Material: T Blend (LDPE with 20% Barium Sulphate)</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 xml:space="preserve">5. </w:t>
      </w:r>
      <w:r>
        <w:rPr>
          <w:rFonts w:ascii="Arial" w:hAnsi="Arial" w:cs="Arial"/>
          <w:color w:val="000000"/>
        </w:rPr>
        <w:t xml:space="preserve"> </w:t>
      </w:r>
      <w:r w:rsidRPr="00B5324E">
        <w:rPr>
          <w:rFonts w:ascii="Arial" w:hAnsi="Arial" w:cs="Arial"/>
          <w:color w:val="000000"/>
        </w:rPr>
        <w:t xml:space="preserve">Type of mould: </w:t>
      </w:r>
      <w:r>
        <w:rPr>
          <w:rFonts w:ascii="Arial" w:hAnsi="Arial" w:cs="Arial"/>
          <w:color w:val="000000"/>
        </w:rPr>
        <w:t>2 Plate Hot Runner with single point hot tip (should not have any cold   sub runner)</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 xml:space="preserve">6. </w:t>
      </w:r>
      <w:r>
        <w:rPr>
          <w:rFonts w:ascii="Arial" w:hAnsi="Arial" w:cs="Arial"/>
          <w:color w:val="000000"/>
        </w:rPr>
        <w:t xml:space="preserve"> </w:t>
      </w:r>
      <w:r w:rsidRPr="00B5324E">
        <w:rPr>
          <w:rFonts w:ascii="Arial" w:hAnsi="Arial" w:cs="Arial"/>
          <w:color w:val="000000"/>
        </w:rPr>
        <w:t xml:space="preserve">Type of gate: </w:t>
      </w:r>
      <w:r>
        <w:rPr>
          <w:rFonts w:ascii="Arial" w:hAnsi="Arial" w:cs="Arial"/>
          <w:color w:val="000000"/>
        </w:rPr>
        <w:t>Pin point</w:t>
      </w:r>
      <w:r w:rsidRPr="00B5324E">
        <w:rPr>
          <w:rFonts w:ascii="Arial" w:hAnsi="Arial" w:cs="Arial"/>
          <w:color w:val="000000"/>
        </w:rPr>
        <w:t xml:space="preserve"> gate.</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 xml:space="preserve">7. </w:t>
      </w:r>
      <w:r>
        <w:rPr>
          <w:rFonts w:ascii="Arial" w:hAnsi="Arial" w:cs="Arial"/>
          <w:color w:val="000000"/>
        </w:rPr>
        <w:t xml:space="preserve"> </w:t>
      </w:r>
      <w:r w:rsidRPr="00B5324E">
        <w:rPr>
          <w:rFonts w:ascii="Arial" w:hAnsi="Arial" w:cs="Arial"/>
          <w:color w:val="000000"/>
        </w:rPr>
        <w:t xml:space="preserve">Material for Mould base: </w:t>
      </w:r>
      <w:r>
        <w:rPr>
          <w:rFonts w:ascii="Arial" w:hAnsi="Arial" w:cs="Arial"/>
          <w:color w:val="000000"/>
        </w:rPr>
        <w:t xml:space="preserve">P20 </w:t>
      </w:r>
    </w:p>
    <w:p w:rsidR="00F355BC"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 xml:space="preserve">8. </w:t>
      </w:r>
      <w:r>
        <w:rPr>
          <w:rFonts w:ascii="Arial" w:hAnsi="Arial" w:cs="Arial"/>
          <w:color w:val="000000"/>
        </w:rPr>
        <w:t xml:space="preserve"> </w:t>
      </w:r>
      <w:r w:rsidRPr="00B5324E">
        <w:rPr>
          <w:rFonts w:ascii="Arial" w:hAnsi="Arial" w:cs="Arial"/>
          <w:color w:val="000000"/>
        </w:rPr>
        <w:t xml:space="preserve">Mould base: DME / </w:t>
      </w:r>
      <w:r>
        <w:rPr>
          <w:rFonts w:ascii="Arial" w:hAnsi="Arial" w:cs="Arial"/>
          <w:color w:val="000000"/>
        </w:rPr>
        <w:t>HASCO standard</w:t>
      </w:r>
    </w:p>
    <w:p w:rsidR="00F355BC" w:rsidRPr="00B5324E" w:rsidRDefault="00F355BC" w:rsidP="001B027C">
      <w:pPr>
        <w:autoSpaceDE w:val="0"/>
        <w:autoSpaceDN w:val="0"/>
        <w:adjustRightInd w:val="0"/>
        <w:jc w:val="both"/>
        <w:rPr>
          <w:rFonts w:ascii="Arial" w:hAnsi="Arial" w:cs="Arial"/>
          <w:color w:val="000000"/>
        </w:rPr>
      </w:pPr>
      <w:r>
        <w:rPr>
          <w:rFonts w:ascii="Arial" w:hAnsi="Arial" w:cs="Arial"/>
          <w:color w:val="000000"/>
        </w:rPr>
        <w:t>9.  Hot Runner System:HASCO / Mould Masters / Yudo make.</w:t>
      </w:r>
    </w:p>
    <w:p w:rsidR="00F355BC" w:rsidRPr="00B5324E" w:rsidRDefault="00F355BC" w:rsidP="00520D1C">
      <w:pPr>
        <w:autoSpaceDE w:val="0"/>
        <w:autoSpaceDN w:val="0"/>
        <w:adjustRightInd w:val="0"/>
        <w:jc w:val="both"/>
        <w:rPr>
          <w:rFonts w:ascii="Arial" w:hAnsi="Arial" w:cs="Arial"/>
          <w:color w:val="000000"/>
        </w:rPr>
      </w:pPr>
      <w:r>
        <w:rPr>
          <w:rFonts w:ascii="Arial" w:hAnsi="Arial" w:cs="Arial"/>
          <w:color w:val="000000"/>
        </w:rPr>
        <w:t xml:space="preserve">10 </w:t>
      </w:r>
      <w:r w:rsidRPr="00B5324E">
        <w:rPr>
          <w:rFonts w:ascii="Arial" w:hAnsi="Arial" w:cs="Arial"/>
          <w:color w:val="000000"/>
        </w:rPr>
        <w:t>Material for Cavities &amp; Cores: STAVAX ESR, Fully hardened (50 - 5</w:t>
      </w:r>
      <w:r>
        <w:rPr>
          <w:rFonts w:ascii="Arial" w:hAnsi="Arial" w:cs="Arial"/>
          <w:color w:val="000000"/>
        </w:rPr>
        <w:t>4</w:t>
      </w:r>
      <w:r w:rsidRPr="00B5324E">
        <w:rPr>
          <w:rFonts w:ascii="Arial" w:hAnsi="Arial" w:cs="Arial"/>
          <w:color w:val="000000"/>
        </w:rPr>
        <w:t xml:space="preserve"> HRC), ground </w:t>
      </w:r>
      <w:r>
        <w:rPr>
          <w:rFonts w:ascii="Arial" w:hAnsi="Arial" w:cs="Arial"/>
          <w:color w:val="000000"/>
        </w:rPr>
        <w:t xml:space="preserve">        </w:t>
      </w:r>
      <w:r w:rsidRPr="00B5324E">
        <w:rPr>
          <w:rFonts w:ascii="Arial" w:hAnsi="Arial" w:cs="Arial"/>
          <w:color w:val="000000"/>
        </w:rPr>
        <w:t>.</w:t>
      </w:r>
      <w:r>
        <w:rPr>
          <w:rFonts w:ascii="Arial" w:hAnsi="Arial" w:cs="Arial"/>
          <w:color w:val="000000"/>
        </w:rPr>
        <w:t xml:space="preserve">    and polished.</w:t>
      </w:r>
    </w:p>
    <w:p w:rsidR="00F355BC" w:rsidRPr="00B5324E" w:rsidRDefault="00F355BC" w:rsidP="001B027C">
      <w:pPr>
        <w:autoSpaceDE w:val="0"/>
        <w:autoSpaceDN w:val="0"/>
        <w:adjustRightInd w:val="0"/>
        <w:ind w:left="284" w:hanging="284"/>
        <w:jc w:val="both"/>
        <w:rPr>
          <w:rFonts w:ascii="Arial" w:hAnsi="Arial" w:cs="Arial"/>
          <w:color w:val="000000"/>
        </w:rPr>
      </w:pPr>
      <w:r w:rsidRPr="00B5324E">
        <w:rPr>
          <w:rFonts w:ascii="Arial" w:hAnsi="Arial" w:cs="Arial"/>
          <w:color w:val="000000"/>
        </w:rPr>
        <w:t>1</w:t>
      </w:r>
      <w:r>
        <w:rPr>
          <w:rFonts w:ascii="Arial" w:hAnsi="Arial" w:cs="Arial"/>
          <w:color w:val="000000"/>
        </w:rPr>
        <w:t>1</w:t>
      </w:r>
      <w:r w:rsidRPr="00B5324E">
        <w:rPr>
          <w:rFonts w:ascii="Arial" w:hAnsi="Arial" w:cs="Arial"/>
          <w:color w:val="000000"/>
        </w:rPr>
        <w:t>. Material for Core pins: STAVAX ESR</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1</w:t>
      </w:r>
      <w:r>
        <w:rPr>
          <w:rFonts w:ascii="Arial" w:hAnsi="Arial" w:cs="Arial"/>
          <w:color w:val="000000"/>
        </w:rPr>
        <w:t>2</w:t>
      </w:r>
      <w:r w:rsidRPr="00B5324E">
        <w:rPr>
          <w:rFonts w:ascii="Arial" w:hAnsi="Arial" w:cs="Arial"/>
          <w:color w:val="000000"/>
        </w:rPr>
        <w:t>. Ejector system: Automatic.</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1</w:t>
      </w:r>
      <w:r>
        <w:rPr>
          <w:rFonts w:ascii="Arial" w:hAnsi="Arial" w:cs="Arial"/>
          <w:color w:val="000000"/>
        </w:rPr>
        <w:t xml:space="preserve">3. </w:t>
      </w:r>
      <w:r w:rsidRPr="00B5324E">
        <w:rPr>
          <w:rFonts w:ascii="Arial" w:hAnsi="Arial" w:cs="Arial"/>
          <w:color w:val="000000"/>
        </w:rPr>
        <w:t xml:space="preserve">Ejector pins &amp; Pushback pins: </w:t>
      </w:r>
      <w:r>
        <w:rPr>
          <w:rFonts w:ascii="Arial" w:hAnsi="Arial" w:cs="Arial"/>
          <w:color w:val="000000"/>
        </w:rPr>
        <w:t>Suitable grade material to be used for the manufacturing of pins and also provide suitable surface treatment / coating, if required for the proper functioning of the mould.</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1</w:t>
      </w:r>
      <w:r>
        <w:rPr>
          <w:rFonts w:ascii="Arial" w:hAnsi="Arial" w:cs="Arial"/>
          <w:color w:val="000000"/>
        </w:rPr>
        <w:t>4</w:t>
      </w:r>
      <w:r w:rsidRPr="00B5324E">
        <w:rPr>
          <w:rFonts w:ascii="Arial" w:hAnsi="Arial" w:cs="Arial"/>
          <w:color w:val="000000"/>
        </w:rPr>
        <w:t xml:space="preserve">. </w:t>
      </w:r>
      <w:r>
        <w:rPr>
          <w:rFonts w:ascii="Arial" w:hAnsi="Arial" w:cs="Arial"/>
          <w:color w:val="000000"/>
        </w:rPr>
        <w:t>G</w:t>
      </w:r>
      <w:r w:rsidRPr="00B5324E">
        <w:rPr>
          <w:rFonts w:ascii="Arial" w:hAnsi="Arial" w:cs="Arial"/>
          <w:color w:val="000000"/>
        </w:rPr>
        <w:t xml:space="preserve">uide pillar &amp; Bush: </w:t>
      </w:r>
      <w:r>
        <w:rPr>
          <w:rFonts w:ascii="Arial" w:hAnsi="Arial" w:cs="Arial"/>
          <w:color w:val="000000"/>
        </w:rPr>
        <w:t>Suitable grade material to be used for the manufacturing of guide pillar and bush (surface hardness 55 to 60 HRC).</w:t>
      </w:r>
    </w:p>
    <w:p w:rsidR="00F355BC"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1</w:t>
      </w:r>
      <w:r>
        <w:rPr>
          <w:rFonts w:ascii="Arial" w:hAnsi="Arial" w:cs="Arial"/>
          <w:color w:val="000000"/>
        </w:rPr>
        <w:t>5</w:t>
      </w:r>
      <w:r w:rsidRPr="00B5324E">
        <w:rPr>
          <w:rFonts w:ascii="Arial" w:hAnsi="Arial" w:cs="Arial"/>
          <w:color w:val="000000"/>
        </w:rPr>
        <w:t xml:space="preserve">. Other parts: Use </w:t>
      </w:r>
      <w:r>
        <w:rPr>
          <w:rFonts w:ascii="Arial" w:hAnsi="Arial" w:cs="Arial"/>
          <w:color w:val="000000"/>
        </w:rPr>
        <w:t xml:space="preserve">only </w:t>
      </w:r>
      <w:r w:rsidRPr="00B5324E">
        <w:rPr>
          <w:rFonts w:ascii="Arial" w:hAnsi="Arial" w:cs="Arial"/>
          <w:color w:val="000000"/>
        </w:rPr>
        <w:t xml:space="preserve">good quality tool steel </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1</w:t>
      </w:r>
      <w:r>
        <w:rPr>
          <w:rFonts w:ascii="Arial" w:hAnsi="Arial" w:cs="Arial"/>
          <w:color w:val="000000"/>
        </w:rPr>
        <w:t>6</w:t>
      </w:r>
      <w:r w:rsidRPr="00B5324E">
        <w:rPr>
          <w:rFonts w:ascii="Arial" w:hAnsi="Arial" w:cs="Arial"/>
          <w:color w:val="000000"/>
        </w:rPr>
        <w:t>. Quality parameters on the moulded component to accept the mould:</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a.  Physical dimensions</w:t>
      </w:r>
      <w:r>
        <w:rPr>
          <w:rFonts w:ascii="Arial" w:hAnsi="Arial" w:cs="Arial"/>
          <w:color w:val="000000"/>
        </w:rPr>
        <w:t xml:space="preserve"> of the component</w:t>
      </w:r>
      <w:r w:rsidRPr="00B5324E">
        <w:rPr>
          <w:rFonts w:ascii="Arial" w:hAnsi="Arial" w:cs="Arial"/>
          <w:color w:val="000000"/>
        </w:rPr>
        <w:t xml:space="preserve">: As per the part </w:t>
      </w:r>
      <w:r>
        <w:rPr>
          <w:rFonts w:ascii="Arial" w:hAnsi="Arial" w:cs="Arial"/>
          <w:color w:val="000000"/>
        </w:rPr>
        <w:t xml:space="preserve">(component) </w:t>
      </w:r>
      <w:r w:rsidRPr="00B5324E">
        <w:rPr>
          <w:rFonts w:ascii="Arial" w:hAnsi="Arial" w:cs="Arial"/>
          <w:color w:val="000000"/>
        </w:rPr>
        <w:t xml:space="preserve">drawing </w:t>
      </w:r>
    </w:p>
    <w:p w:rsidR="00F355BC" w:rsidRPr="00B5324E" w:rsidRDefault="00F355BC" w:rsidP="001B027C">
      <w:pPr>
        <w:pStyle w:val="HTMLPreformatted"/>
        <w:jc w:val="both"/>
        <w:rPr>
          <w:rFonts w:ascii="Arial" w:hAnsi="Arial" w:cs="Arial"/>
          <w:color w:val="000000"/>
          <w:sz w:val="22"/>
          <w:szCs w:val="22"/>
          <w:lang w:val="en-IN"/>
        </w:rPr>
      </w:pPr>
      <w:r w:rsidRPr="00B5324E">
        <w:rPr>
          <w:rFonts w:ascii="Arial" w:hAnsi="Arial" w:cs="Arial"/>
          <w:color w:val="000000"/>
          <w:sz w:val="22"/>
          <w:szCs w:val="22"/>
          <w:lang w:val="en-IN"/>
        </w:rPr>
        <w:t xml:space="preserve">a.. Allowable parting line limit </w:t>
      </w:r>
      <w:r w:rsidRPr="00B5324E">
        <w:rPr>
          <w:rFonts w:ascii="Arial" w:hAnsi="Arial" w:cs="Arial"/>
          <w:color w:val="000000"/>
          <w:sz w:val="22"/>
          <w:szCs w:val="22"/>
          <w:lang w:val="en-IN"/>
        </w:rPr>
        <w:tab/>
        <w:t xml:space="preserve">    : </w:t>
      </w:r>
      <w:r>
        <w:rPr>
          <w:rFonts w:ascii="Arial" w:hAnsi="Arial" w:cs="Arial"/>
          <w:color w:val="000000"/>
          <w:sz w:val="22"/>
          <w:szCs w:val="22"/>
          <w:lang w:val="en-IN"/>
        </w:rPr>
        <w:t>50</w:t>
      </w:r>
      <w:r w:rsidRPr="00B5324E">
        <w:rPr>
          <w:rFonts w:ascii="Arial" w:hAnsi="Arial" w:cs="Arial"/>
          <w:color w:val="000000"/>
          <w:sz w:val="22"/>
          <w:szCs w:val="22"/>
          <w:lang w:val="en-IN"/>
        </w:rPr>
        <w:t xml:space="preserve"> micron</w:t>
      </w:r>
    </w:p>
    <w:p w:rsidR="00F355BC" w:rsidRPr="00B5324E" w:rsidRDefault="00F355BC" w:rsidP="001B027C">
      <w:pPr>
        <w:pStyle w:val="HTMLPreformatted"/>
        <w:jc w:val="both"/>
        <w:rPr>
          <w:rFonts w:ascii="Arial" w:hAnsi="Arial" w:cs="Arial"/>
          <w:color w:val="000000"/>
          <w:sz w:val="22"/>
          <w:szCs w:val="22"/>
          <w:lang w:val="en-IN"/>
        </w:rPr>
      </w:pPr>
      <w:r w:rsidRPr="00B5324E">
        <w:rPr>
          <w:rFonts w:ascii="Arial" w:hAnsi="Arial" w:cs="Arial"/>
          <w:color w:val="000000"/>
          <w:sz w:val="22"/>
          <w:szCs w:val="22"/>
          <w:lang w:val="en-IN"/>
        </w:rPr>
        <w:t>b.. Allowable gate projection</w:t>
      </w:r>
      <w:r w:rsidRPr="00B5324E">
        <w:rPr>
          <w:rFonts w:ascii="Arial" w:hAnsi="Arial" w:cs="Arial"/>
          <w:color w:val="000000"/>
          <w:sz w:val="22"/>
          <w:szCs w:val="22"/>
          <w:lang w:val="en-IN"/>
        </w:rPr>
        <w:tab/>
        <w:t xml:space="preserve">    : </w:t>
      </w:r>
      <w:r>
        <w:rPr>
          <w:rFonts w:ascii="Arial" w:hAnsi="Arial" w:cs="Arial"/>
          <w:color w:val="000000"/>
          <w:sz w:val="22"/>
          <w:szCs w:val="22"/>
          <w:lang w:val="en-IN"/>
        </w:rPr>
        <w:t>100</w:t>
      </w:r>
      <w:r w:rsidRPr="00B5324E">
        <w:rPr>
          <w:rFonts w:ascii="Arial" w:hAnsi="Arial" w:cs="Arial"/>
          <w:color w:val="000000"/>
          <w:sz w:val="22"/>
          <w:szCs w:val="22"/>
          <w:lang w:val="en-IN"/>
        </w:rPr>
        <w:t xml:space="preserve"> micron</w:t>
      </w:r>
      <w:r>
        <w:rPr>
          <w:rFonts w:ascii="Arial" w:hAnsi="Arial" w:cs="Arial"/>
          <w:color w:val="000000"/>
          <w:sz w:val="22"/>
          <w:szCs w:val="22"/>
          <w:lang w:val="en-IN"/>
        </w:rPr>
        <w:t xml:space="preserve"> (there should not be any gate projection above the component surface if dimple is provided at gate area). </w:t>
      </w:r>
    </w:p>
    <w:p w:rsidR="00F355BC" w:rsidRPr="00B5324E" w:rsidRDefault="00F355BC" w:rsidP="001B027C">
      <w:pPr>
        <w:pStyle w:val="HTMLPreformatted"/>
        <w:jc w:val="both"/>
        <w:rPr>
          <w:rFonts w:ascii="Arial" w:hAnsi="Arial" w:cs="Arial"/>
          <w:color w:val="000000"/>
          <w:sz w:val="22"/>
          <w:szCs w:val="22"/>
          <w:lang w:val="en-IN"/>
        </w:rPr>
      </w:pPr>
      <w:r w:rsidRPr="00B5324E">
        <w:rPr>
          <w:rFonts w:ascii="Arial" w:hAnsi="Arial" w:cs="Arial"/>
          <w:color w:val="000000"/>
          <w:sz w:val="22"/>
          <w:szCs w:val="22"/>
          <w:lang w:val="en-IN"/>
        </w:rPr>
        <w:t>c.  Allowable Ovality</w:t>
      </w:r>
      <w:r w:rsidRPr="00B5324E">
        <w:rPr>
          <w:rFonts w:ascii="Arial" w:hAnsi="Arial" w:cs="Arial"/>
          <w:color w:val="000000"/>
          <w:sz w:val="22"/>
          <w:szCs w:val="22"/>
          <w:lang w:val="en-IN"/>
        </w:rPr>
        <w:tab/>
      </w:r>
      <w:r w:rsidRPr="00B5324E">
        <w:rPr>
          <w:rFonts w:ascii="Arial" w:hAnsi="Arial" w:cs="Arial"/>
          <w:color w:val="000000"/>
          <w:sz w:val="22"/>
          <w:szCs w:val="22"/>
          <w:lang w:val="en-IN"/>
        </w:rPr>
        <w:tab/>
        <w:t xml:space="preserve">    : </w:t>
      </w:r>
      <w:r>
        <w:rPr>
          <w:rFonts w:ascii="Arial" w:hAnsi="Arial" w:cs="Arial"/>
          <w:color w:val="000000"/>
          <w:sz w:val="22"/>
          <w:szCs w:val="22"/>
          <w:lang w:val="en-IN"/>
        </w:rPr>
        <w:t>80</w:t>
      </w:r>
      <w:r w:rsidRPr="00B5324E">
        <w:rPr>
          <w:rFonts w:ascii="Arial" w:hAnsi="Arial" w:cs="Arial"/>
          <w:color w:val="000000"/>
          <w:sz w:val="22"/>
          <w:szCs w:val="22"/>
          <w:lang w:val="en-IN"/>
        </w:rPr>
        <w:t xml:space="preserve"> micron</w:t>
      </w:r>
    </w:p>
    <w:p w:rsidR="00F355BC" w:rsidRDefault="00F355BC" w:rsidP="001B027C">
      <w:pPr>
        <w:pStyle w:val="HTMLPreformatted"/>
        <w:jc w:val="both"/>
        <w:rPr>
          <w:rFonts w:ascii="Arial" w:hAnsi="Arial" w:cs="Arial"/>
          <w:color w:val="000000"/>
          <w:sz w:val="22"/>
          <w:szCs w:val="22"/>
        </w:rPr>
      </w:pPr>
      <w:r w:rsidRPr="00B5324E">
        <w:rPr>
          <w:rFonts w:ascii="Arial" w:hAnsi="Arial" w:cs="Arial"/>
          <w:color w:val="000000"/>
          <w:sz w:val="22"/>
          <w:szCs w:val="22"/>
        </w:rPr>
        <w:t>1</w:t>
      </w:r>
      <w:r>
        <w:rPr>
          <w:rFonts w:ascii="Arial" w:hAnsi="Arial" w:cs="Arial"/>
          <w:color w:val="000000"/>
          <w:sz w:val="22"/>
          <w:szCs w:val="22"/>
        </w:rPr>
        <w:t>7</w:t>
      </w:r>
      <w:r w:rsidRPr="00B5324E">
        <w:rPr>
          <w:rFonts w:ascii="Arial" w:hAnsi="Arial" w:cs="Arial"/>
          <w:color w:val="000000"/>
          <w:sz w:val="22"/>
          <w:szCs w:val="22"/>
        </w:rPr>
        <w:t xml:space="preserve">. Minimum mould life: </w:t>
      </w:r>
      <w:r>
        <w:rPr>
          <w:rFonts w:ascii="Arial" w:hAnsi="Arial" w:cs="Arial"/>
          <w:color w:val="000000"/>
          <w:sz w:val="22"/>
          <w:szCs w:val="22"/>
        </w:rPr>
        <w:t xml:space="preserve">15 </w:t>
      </w:r>
      <w:r w:rsidRPr="00B5324E">
        <w:rPr>
          <w:rFonts w:ascii="Arial" w:hAnsi="Arial" w:cs="Arial"/>
          <w:color w:val="000000"/>
          <w:sz w:val="22"/>
          <w:szCs w:val="22"/>
        </w:rPr>
        <w:t>Lac shots.</w:t>
      </w:r>
    </w:p>
    <w:p w:rsidR="00F355BC" w:rsidRDefault="00F355BC" w:rsidP="001B027C">
      <w:pPr>
        <w:autoSpaceDE w:val="0"/>
        <w:autoSpaceDN w:val="0"/>
        <w:adjustRightInd w:val="0"/>
        <w:jc w:val="both"/>
        <w:rPr>
          <w:rFonts w:ascii="Arial" w:hAnsi="Arial" w:cs="Arial"/>
          <w:color w:val="000000"/>
        </w:rPr>
      </w:pPr>
      <w:r>
        <w:rPr>
          <w:rFonts w:ascii="Arial" w:hAnsi="Arial" w:cs="Arial"/>
          <w:color w:val="000000"/>
        </w:rPr>
        <w:t>18.</w:t>
      </w:r>
      <w:r w:rsidRPr="00B5324E">
        <w:rPr>
          <w:rFonts w:ascii="Arial" w:hAnsi="Arial" w:cs="Arial"/>
          <w:color w:val="000000"/>
        </w:rPr>
        <w:t xml:space="preserve"> </w:t>
      </w:r>
      <w:r>
        <w:rPr>
          <w:rFonts w:ascii="Arial" w:hAnsi="Arial" w:cs="Arial"/>
          <w:color w:val="000000"/>
        </w:rPr>
        <w:t xml:space="preserve">Mould </w:t>
      </w:r>
      <w:r w:rsidRPr="00B5324E">
        <w:rPr>
          <w:rFonts w:ascii="Arial" w:hAnsi="Arial" w:cs="Arial"/>
          <w:color w:val="000000"/>
        </w:rPr>
        <w:t>Guarantee period: one year from the date of mould acceptance</w:t>
      </w:r>
      <w:r>
        <w:rPr>
          <w:rFonts w:ascii="Arial" w:hAnsi="Arial" w:cs="Arial"/>
          <w:color w:val="000000"/>
        </w:rPr>
        <w:t xml:space="preserve"> (all parts including hot runner, controller, core pins, ejector pins, etc.)</w:t>
      </w:r>
      <w:r w:rsidRPr="00B5324E">
        <w:rPr>
          <w:rFonts w:ascii="Arial" w:hAnsi="Arial" w:cs="Arial"/>
          <w:color w:val="000000"/>
        </w:rPr>
        <w:t>.</w:t>
      </w:r>
    </w:p>
    <w:p w:rsidR="00F355BC" w:rsidRPr="00B5324E" w:rsidRDefault="00F355BC" w:rsidP="001B027C">
      <w:pPr>
        <w:autoSpaceDE w:val="0"/>
        <w:autoSpaceDN w:val="0"/>
        <w:adjustRightInd w:val="0"/>
        <w:jc w:val="both"/>
        <w:rPr>
          <w:rFonts w:ascii="Arial" w:hAnsi="Arial" w:cs="Arial"/>
          <w:color w:val="000000"/>
        </w:rPr>
      </w:pPr>
    </w:p>
    <w:p w:rsidR="00F355BC" w:rsidRPr="00B5324E" w:rsidRDefault="00F355BC" w:rsidP="001B027C">
      <w:pPr>
        <w:pStyle w:val="HTMLPreformatted"/>
        <w:jc w:val="both"/>
        <w:rPr>
          <w:rFonts w:ascii="Times New Roman" w:hAnsi="Times New Roman" w:cs="Times New Roman"/>
          <w:sz w:val="22"/>
          <w:szCs w:val="22"/>
        </w:rPr>
      </w:pPr>
    </w:p>
    <w:p w:rsidR="00F355BC" w:rsidRPr="00DD0783" w:rsidRDefault="00F355BC" w:rsidP="001B027C">
      <w:pPr>
        <w:autoSpaceDE w:val="0"/>
        <w:autoSpaceDN w:val="0"/>
        <w:adjustRightInd w:val="0"/>
        <w:jc w:val="both"/>
        <w:rPr>
          <w:rFonts w:ascii="Arial" w:hAnsi="Arial" w:cs="Arial"/>
          <w:color w:val="000000"/>
        </w:rPr>
      </w:pPr>
      <w:r w:rsidRPr="00DD0783">
        <w:rPr>
          <w:rFonts w:ascii="Arial" w:hAnsi="Arial" w:cs="Arial"/>
          <w:color w:val="000000"/>
        </w:rPr>
        <w:t>1</w:t>
      </w:r>
      <w:r>
        <w:rPr>
          <w:rFonts w:ascii="Arial" w:hAnsi="Arial" w:cs="Arial"/>
          <w:color w:val="000000"/>
        </w:rPr>
        <w:t>9</w:t>
      </w:r>
      <w:r w:rsidRPr="00DD0783">
        <w:rPr>
          <w:rFonts w:ascii="Arial" w:hAnsi="Arial" w:cs="Arial"/>
          <w:color w:val="000000"/>
        </w:rPr>
        <w:t>. Others.</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a) Do not stick the components in cavities or on core pins while ejecting the components, components must fall freely.</w:t>
      </w:r>
      <w:r>
        <w:rPr>
          <w:rFonts w:ascii="Arial" w:hAnsi="Arial" w:cs="Arial"/>
          <w:color w:val="000000"/>
        </w:rPr>
        <w:t xml:space="preserve"> The operation of the mould must be smooth and trouble free.</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b) Mould must be suitable to operate without using mould release spray.</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c) Cavity numbers to be engraved.</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 xml:space="preserve">d) The components must be free from flash, bend, </w:t>
      </w:r>
      <w:r w:rsidRPr="00B5324E">
        <w:rPr>
          <w:rFonts w:ascii="Arial" w:hAnsi="Arial" w:cs="Arial"/>
        </w:rPr>
        <w:t>ovality, deformation, etc.</w:t>
      </w:r>
    </w:p>
    <w:p w:rsidR="00F355BC"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 xml:space="preserve">e) All sliding parts must be good quality tool steel (non-corrosive) hardened and ground. </w:t>
      </w:r>
    </w:p>
    <w:p w:rsidR="00F355BC" w:rsidRPr="00B5324E" w:rsidRDefault="00F355BC" w:rsidP="001B027C">
      <w:pPr>
        <w:autoSpaceDE w:val="0"/>
        <w:autoSpaceDN w:val="0"/>
        <w:adjustRightInd w:val="0"/>
        <w:jc w:val="both"/>
        <w:rPr>
          <w:rFonts w:ascii="Arial" w:hAnsi="Arial" w:cs="Arial"/>
          <w:color w:val="000000"/>
        </w:rPr>
      </w:pPr>
      <w:r w:rsidRPr="00B5324E">
        <w:rPr>
          <w:rFonts w:ascii="Arial" w:hAnsi="Arial" w:cs="Arial"/>
          <w:color w:val="000000"/>
        </w:rPr>
        <w:t>f) Use only superior quality springs; two (2) full sets of springs must be supplied</w:t>
      </w:r>
      <w:r>
        <w:rPr>
          <w:rFonts w:ascii="Arial" w:hAnsi="Arial" w:cs="Arial"/>
          <w:color w:val="000000"/>
        </w:rPr>
        <w:t xml:space="preserve"> along with the mould as spare.</w:t>
      </w:r>
    </w:p>
    <w:p w:rsidR="00F355BC" w:rsidRPr="00B5324E" w:rsidRDefault="00F355BC" w:rsidP="001B027C">
      <w:pPr>
        <w:autoSpaceDE w:val="0"/>
        <w:autoSpaceDN w:val="0"/>
        <w:adjustRightInd w:val="0"/>
        <w:jc w:val="both"/>
        <w:rPr>
          <w:rFonts w:ascii="Arial" w:hAnsi="Arial" w:cs="Arial"/>
          <w:color w:val="000000"/>
        </w:rPr>
      </w:pPr>
      <w:r>
        <w:rPr>
          <w:rFonts w:ascii="Arial" w:hAnsi="Arial" w:cs="Arial"/>
          <w:color w:val="000000"/>
        </w:rPr>
        <w:t>g</w:t>
      </w:r>
      <w:r w:rsidRPr="00B5324E">
        <w:rPr>
          <w:rFonts w:ascii="Arial" w:hAnsi="Arial" w:cs="Arial"/>
          <w:color w:val="000000"/>
        </w:rPr>
        <w:t xml:space="preserve">) Delivery period: Mould fabrication, Trials &amp; supply of mould must be within </w:t>
      </w:r>
      <w:r>
        <w:rPr>
          <w:rFonts w:ascii="Arial" w:hAnsi="Arial" w:cs="Arial"/>
          <w:color w:val="000000"/>
        </w:rPr>
        <w:t>90</w:t>
      </w:r>
      <w:r w:rsidRPr="00B5324E">
        <w:rPr>
          <w:rFonts w:ascii="Arial" w:hAnsi="Arial" w:cs="Arial"/>
          <w:color w:val="000000"/>
        </w:rPr>
        <w:t xml:space="preserve"> days from the date of Purchase Order (PO)/Letter of Intent (LOI)</w:t>
      </w:r>
    </w:p>
    <w:p w:rsidR="00F355BC" w:rsidRPr="00B5324E" w:rsidRDefault="00F355BC" w:rsidP="001B027C">
      <w:pPr>
        <w:autoSpaceDE w:val="0"/>
        <w:autoSpaceDN w:val="0"/>
        <w:adjustRightInd w:val="0"/>
        <w:jc w:val="both"/>
        <w:rPr>
          <w:rFonts w:ascii="Arial" w:hAnsi="Arial" w:cs="Arial"/>
          <w:color w:val="000000"/>
        </w:rPr>
      </w:pPr>
      <w:r>
        <w:rPr>
          <w:rFonts w:ascii="Arial" w:hAnsi="Arial" w:cs="Arial"/>
          <w:color w:val="000000"/>
        </w:rPr>
        <w:t>h</w:t>
      </w:r>
      <w:r w:rsidRPr="00B5324E">
        <w:rPr>
          <w:rFonts w:ascii="Arial" w:hAnsi="Arial" w:cs="Arial"/>
          <w:color w:val="000000"/>
        </w:rPr>
        <w:t xml:space="preserve">) Detailed Mould drawing </w:t>
      </w:r>
      <w:r>
        <w:rPr>
          <w:rFonts w:ascii="Arial" w:hAnsi="Arial" w:cs="Arial"/>
          <w:color w:val="000000"/>
        </w:rPr>
        <w:t xml:space="preserve">(Soft copy and one set of hard copy) </w:t>
      </w:r>
      <w:r w:rsidRPr="00B5324E">
        <w:rPr>
          <w:rFonts w:ascii="Arial" w:hAnsi="Arial" w:cs="Arial"/>
          <w:color w:val="000000"/>
        </w:rPr>
        <w:t>must be supplied along with the mould including part drawings</w:t>
      </w:r>
      <w:r>
        <w:rPr>
          <w:rFonts w:ascii="Arial" w:hAnsi="Arial" w:cs="Arial"/>
          <w:color w:val="000000"/>
        </w:rPr>
        <w:t>. Mould</w:t>
      </w:r>
      <w:r w:rsidRPr="00B5324E">
        <w:rPr>
          <w:rFonts w:ascii="Arial" w:hAnsi="Arial" w:cs="Arial"/>
          <w:color w:val="000000"/>
        </w:rPr>
        <w:t xml:space="preserve"> concept drawing must be supplied along with the quotation.</w:t>
      </w:r>
    </w:p>
    <w:p w:rsidR="00F355BC" w:rsidRDefault="00F355BC" w:rsidP="001B027C">
      <w:pPr>
        <w:autoSpaceDE w:val="0"/>
        <w:autoSpaceDN w:val="0"/>
        <w:adjustRightInd w:val="0"/>
        <w:jc w:val="both"/>
        <w:rPr>
          <w:rFonts w:ascii="Arial" w:hAnsi="Arial" w:cs="Arial"/>
          <w:color w:val="000000"/>
        </w:rPr>
      </w:pPr>
      <w:r>
        <w:rPr>
          <w:rFonts w:ascii="Arial" w:hAnsi="Arial" w:cs="Arial"/>
          <w:color w:val="000000"/>
        </w:rPr>
        <w:t>i</w:t>
      </w:r>
      <w:r w:rsidRPr="00B5324E">
        <w:rPr>
          <w:rFonts w:ascii="Arial" w:hAnsi="Arial" w:cs="Arial"/>
          <w:color w:val="000000"/>
        </w:rPr>
        <w:t>) All the electrodes which are used for the mould fabrication must be supplied along with the mould.</w:t>
      </w:r>
    </w:p>
    <w:p w:rsidR="00F355BC" w:rsidRDefault="00F355BC" w:rsidP="001B027C">
      <w:pPr>
        <w:autoSpaceDE w:val="0"/>
        <w:autoSpaceDN w:val="0"/>
        <w:adjustRightInd w:val="0"/>
        <w:jc w:val="both"/>
        <w:rPr>
          <w:rFonts w:ascii="Arial" w:hAnsi="Arial" w:cs="Arial"/>
          <w:color w:val="000000"/>
        </w:rPr>
      </w:pPr>
      <w:r>
        <w:rPr>
          <w:rFonts w:ascii="Arial" w:hAnsi="Arial" w:cs="Arial"/>
          <w:color w:val="000000"/>
        </w:rPr>
        <w:t>j) Detailed spare parts list, detailed drawing of spare parts including material specification also to be supplied along with the mould.</w:t>
      </w:r>
    </w:p>
    <w:p w:rsidR="00F355BC" w:rsidRPr="00B5324E" w:rsidRDefault="00F355BC" w:rsidP="001B027C">
      <w:pPr>
        <w:autoSpaceDE w:val="0"/>
        <w:autoSpaceDN w:val="0"/>
        <w:adjustRightInd w:val="0"/>
        <w:jc w:val="both"/>
        <w:rPr>
          <w:rFonts w:ascii="Arial" w:hAnsi="Arial" w:cs="Arial"/>
          <w:color w:val="000000"/>
        </w:rPr>
      </w:pPr>
      <w:r>
        <w:rPr>
          <w:rFonts w:ascii="Arial" w:hAnsi="Arial" w:cs="Arial"/>
          <w:color w:val="000000"/>
        </w:rPr>
        <w:t xml:space="preserve">k) One set of core pins and ejector pins (suitable to change in any cavity) must be supplied along with mould as spare without additional cost. </w:t>
      </w:r>
    </w:p>
    <w:p w:rsidR="00F355BC" w:rsidRDefault="00F355BC" w:rsidP="001B027C">
      <w:pPr>
        <w:autoSpaceDE w:val="0"/>
        <w:autoSpaceDN w:val="0"/>
        <w:adjustRightInd w:val="0"/>
        <w:jc w:val="both"/>
        <w:rPr>
          <w:rFonts w:ascii="Arial" w:hAnsi="Arial" w:cs="Arial"/>
          <w:color w:val="000000"/>
        </w:rPr>
      </w:pPr>
      <w:r>
        <w:rPr>
          <w:rFonts w:ascii="Arial" w:hAnsi="Arial" w:cs="Arial"/>
          <w:color w:val="000000"/>
        </w:rPr>
        <w:t xml:space="preserve">l) The overall construction of the mould must be sturdy and long-lasting. </w:t>
      </w:r>
    </w:p>
    <w:p w:rsidR="00F355BC" w:rsidRDefault="00F355BC" w:rsidP="00C161AE">
      <w:pPr>
        <w:autoSpaceDE w:val="0"/>
        <w:autoSpaceDN w:val="0"/>
        <w:adjustRightInd w:val="0"/>
        <w:jc w:val="both"/>
      </w:pPr>
      <w:r>
        <w:rPr>
          <w:rFonts w:ascii="Arial" w:hAnsi="Arial" w:cs="Arial"/>
          <w:color w:val="000000"/>
        </w:rPr>
        <w:t>m</w:t>
      </w:r>
      <w:r w:rsidRPr="006B36D9">
        <w:rPr>
          <w:rFonts w:ascii="Arial" w:hAnsi="Arial" w:cs="Arial"/>
          <w:color w:val="000000"/>
        </w:rPr>
        <w:t xml:space="preserve">) </w:t>
      </w:r>
      <w:r>
        <w:rPr>
          <w:rFonts w:ascii="Arial" w:hAnsi="Arial" w:cs="Arial"/>
          <w:color w:val="000000"/>
        </w:rPr>
        <w:t>Raw</w:t>
      </w:r>
      <w:r w:rsidRPr="006B36D9">
        <w:rPr>
          <w:rFonts w:ascii="Arial" w:hAnsi="Arial" w:cs="Arial"/>
          <w:color w:val="000000"/>
        </w:rPr>
        <w:t xml:space="preserve"> material for mould trial will be supplied by HLL</w:t>
      </w:r>
    </w:p>
    <w:p w:rsidR="00F355BC" w:rsidRDefault="00F355BC">
      <w:pPr>
        <w:jc w:val="center"/>
      </w:pPr>
    </w:p>
    <w:p w:rsidR="00F355BC" w:rsidRDefault="00F355BC">
      <w:pPr>
        <w:jc w:val="center"/>
      </w:pPr>
    </w:p>
    <w:p w:rsidR="00F355BC" w:rsidRDefault="00F355BC">
      <w:pPr>
        <w:jc w:val="center"/>
      </w:pPr>
    </w:p>
    <w:p w:rsidR="00F355BC" w:rsidRDefault="00F355BC">
      <w:pPr>
        <w:jc w:val="center"/>
      </w:pPr>
    </w:p>
    <w:p w:rsidR="00F355BC" w:rsidRDefault="00F355BC">
      <w:pPr>
        <w:jc w:val="center"/>
      </w:pPr>
    </w:p>
    <w:p w:rsidR="00F355BC" w:rsidRDefault="00F355BC">
      <w:pPr>
        <w:jc w:val="center"/>
      </w:pPr>
    </w:p>
    <w:p w:rsidR="00F355BC" w:rsidRDefault="00F355BC">
      <w:pPr>
        <w:jc w:val="center"/>
      </w:pPr>
    </w:p>
    <w:p w:rsidR="00F355BC" w:rsidRDefault="00F355BC">
      <w:pPr>
        <w:jc w:val="center"/>
      </w:pPr>
    </w:p>
    <w:p w:rsidR="00F355BC" w:rsidRDefault="00F355BC">
      <w:pPr>
        <w:jc w:val="center"/>
      </w:pPr>
    </w:p>
    <w:p w:rsidR="00F355BC" w:rsidRDefault="00F355BC">
      <w:pPr>
        <w:jc w:val="center"/>
      </w:pPr>
    </w:p>
    <w:p w:rsidR="00F355BC" w:rsidRDefault="00F355BC">
      <w:pPr>
        <w:jc w:val="center"/>
      </w:pPr>
    </w:p>
    <w:p w:rsidR="00F355BC" w:rsidRDefault="00F355BC">
      <w:pPr>
        <w:jc w:val="center"/>
      </w:pPr>
    </w:p>
    <w:p w:rsidR="00F355BC" w:rsidRDefault="00F355BC">
      <w:pPr>
        <w:jc w:val="center"/>
      </w:pPr>
    </w:p>
    <w:p w:rsidR="00F355BC" w:rsidRDefault="00F355BC">
      <w:pPr>
        <w:jc w:val="center"/>
      </w:pPr>
    </w:p>
    <w:p w:rsidR="00F355BC" w:rsidRDefault="00F355BC">
      <w:pPr>
        <w:jc w:val="center"/>
      </w:pPr>
      <w:r>
        <w:rPr>
          <w:noProof/>
        </w:rPr>
        <w:pict>
          <v:shape id="_x0000_i1026" type="#_x0000_t75" style="width:468pt;height:663pt;visibility:visible">
            <v:imagedata r:id="rId13" o:title=""/>
          </v:shape>
        </w:pict>
      </w:r>
    </w:p>
    <w:p w:rsidR="00F355BC" w:rsidRDefault="00F355BC">
      <w:pPr>
        <w:jc w:val="center"/>
      </w:pPr>
    </w:p>
    <w:p w:rsidR="00F355BC" w:rsidRDefault="00F355BC">
      <w:pPr>
        <w:jc w:val="center"/>
      </w:pPr>
      <w:r>
        <w:t xml:space="preserve">                                   </w:t>
      </w:r>
    </w:p>
    <w:p w:rsidR="00F355BC" w:rsidRDefault="00F355BC" w:rsidP="00816018">
      <w:pPr>
        <w:jc w:val="right"/>
      </w:pPr>
      <w:r>
        <w:t>ScheduleB</w:t>
      </w:r>
    </w:p>
    <w:p w:rsidR="00F355BC" w:rsidRDefault="00F355BC" w:rsidP="00816018">
      <w:pPr>
        <w:jc w:val="right"/>
      </w:pPr>
      <w:r>
        <w:t xml:space="preserve">1 of  2                                                              </w:t>
      </w:r>
    </w:p>
    <w:p w:rsidR="00F355BC" w:rsidRDefault="00F355BC">
      <w:pPr>
        <w:jc w:val="center"/>
      </w:pPr>
      <w:r>
        <w:t xml:space="preserve">                             </w:t>
      </w:r>
    </w:p>
    <w:p w:rsidR="00F355BC" w:rsidRDefault="00F355BC">
      <w:pPr>
        <w:jc w:val="center"/>
      </w:pPr>
      <w:r>
        <w:t xml:space="preserve">                                                                                                </w:t>
      </w:r>
    </w:p>
    <w:p w:rsidR="00F355BC" w:rsidRDefault="00F355BC">
      <w:pPr>
        <w:jc w:val="center"/>
      </w:pPr>
    </w:p>
    <w:p w:rsidR="00F355BC" w:rsidRDefault="00F355BC">
      <w:pPr>
        <w:jc w:val="center"/>
      </w:pPr>
    </w:p>
    <w:p w:rsidR="00F355BC" w:rsidRDefault="00F355BC">
      <w:pPr>
        <w:jc w:val="center"/>
      </w:pPr>
    </w:p>
    <w:p w:rsidR="00F355BC" w:rsidRDefault="00F355BC" w:rsidP="009520B7">
      <w:r>
        <w:t xml:space="preserve">                                                       HLL LIFECARE LIMITED</w:t>
      </w:r>
    </w:p>
    <w:p w:rsidR="00F355BC" w:rsidRDefault="00F355BC">
      <w:pPr>
        <w:jc w:val="center"/>
      </w:pPr>
      <w:r>
        <w:t>(A Government of India Enterprise)</w:t>
      </w:r>
    </w:p>
    <w:p w:rsidR="00F355BC" w:rsidRDefault="00F355BC">
      <w:pPr>
        <w:jc w:val="center"/>
      </w:pPr>
      <w:r>
        <w:t>AKKULAM PLANT, SREEKARIYAM P.O,</w:t>
      </w:r>
    </w:p>
    <w:p w:rsidR="00F355BC" w:rsidRDefault="00F355BC">
      <w:pPr>
        <w:pStyle w:val="NormalWeb"/>
        <w:spacing w:before="0" w:beforeAutospacing="0" w:after="0" w:afterAutospacing="0"/>
        <w:jc w:val="center"/>
        <w:rPr>
          <w:b/>
          <w:bCs/>
        </w:rPr>
      </w:pPr>
      <w:r>
        <w:t>THIRUVANANTHAPURAM-695017</w:t>
      </w:r>
      <w:r>
        <w:rPr>
          <w:b/>
          <w:bCs/>
        </w:rPr>
        <w:t xml:space="preserve">    </w:t>
      </w:r>
    </w:p>
    <w:p w:rsidR="00F355BC" w:rsidRDefault="00F355BC">
      <w:pPr>
        <w:pStyle w:val="NormalWeb"/>
        <w:spacing w:before="0" w:beforeAutospacing="0" w:after="0" w:afterAutospacing="0"/>
        <w:jc w:val="center"/>
        <w:rPr>
          <w:b/>
          <w:bCs/>
        </w:rPr>
      </w:pPr>
      <w:r>
        <w:rPr>
          <w:b/>
          <w:bCs/>
        </w:rPr>
        <w:t xml:space="preserve">        </w:t>
      </w:r>
    </w:p>
    <w:p w:rsidR="00F355BC" w:rsidRDefault="00F355BC" w:rsidP="00436A20">
      <w:pPr>
        <w:spacing w:line="360" w:lineRule="auto"/>
      </w:pPr>
      <w:r>
        <w:t xml:space="preserve">HLL/AFT/PUR/Mould/Cu375/2015-2016                                     dtd 22/12/2016         </w:t>
      </w:r>
    </w:p>
    <w:p w:rsidR="00F355BC" w:rsidRPr="00160ADD" w:rsidRDefault="00F355BC" w:rsidP="00160ADD">
      <w:pPr>
        <w:pStyle w:val="Heading3"/>
        <w:jc w:val="left"/>
        <w:rPr>
          <w:rFonts w:ascii="Times New Roman" w:hAnsi="Times New Roman" w:cs="Times New Roman"/>
          <w:u w:val="single"/>
        </w:rPr>
      </w:pPr>
      <w:r w:rsidRPr="00160ADD">
        <w:rPr>
          <w:rFonts w:ascii="Times New Roman" w:hAnsi="Times New Roman" w:cs="Times New Roman"/>
        </w:rPr>
        <w:t xml:space="preserve">           </w:t>
      </w:r>
      <w:r>
        <w:rPr>
          <w:rFonts w:ascii="Times New Roman" w:hAnsi="Times New Roman" w:cs="Times New Roman"/>
        </w:rPr>
        <w:t xml:space="preserve">                                          </w:t>
      </w:r>
      <w:r w:rsidRPr="00160ADD">
        <w:rPr>
          <w:rFonts w:ascii="Times New Roman" w:hAnsi="Times New Roman" w:cs="Times New Roman"/>
        </w:rPr>
        <w:t xml:space="preserve">  </w:t>
      </w:r>
      <w:r w:rsidRPr="00160ADD">
        <w:rPr>
          <w:rFonts w:ascii="Times New Roman" w:hAnsi="Times New Roman" w:cs="Times New Roman"/>
          <w:u w:val="single"/>
        </w:rPr>
        <w:t>III. QUESTIONNAIRE</w:t>
      </w:r>
    </w:p>
    <w:p w:rsidR="00F355BC" w:rsidRDefault="00F355BC"/>
    <w:p w:rsidR="00F355BC" w:rsidRDefault="00F355BC">
      <w:pPr>
        <w:jc w:val="center"/>
        <w:rPr>
          <w:b/>
          <w:bCs/>
          <w:u w:val="single"/>
        </w:rPr>
      </w:pPr>
      <w:r>
        <w:rPr>
          <w:b/>
          <w:bCs/>
          <w:u w:val="single"/>
        </w:rPr>
        <w:t>(General information of the supplier)</w:t>
      </w:r>
    </w:p>
    <w:p w:rsidR="00F355BC" w:rsidRDefault="00F355BC">
      <w:pPr>
        <w:jc w:val="center"/>
        <w:rPr>
          <w:b/>
          <w:bCs/>
          <w:u w:val="single"/>
        </w:rPr>
      </w:pPr>
    </w:p>
    <w:p w:rsidR="00F355BC" w:rsidRDefault="00F355BC">
      <w:pPr>
        <w:jc w:val="both"/>
      </w:pPr>
      <w:r>
        <w:rPr>
          <w:b/>
          <w:bCs/>
        </w:rPr>
        <w:t>1.</w:t>
      </w:r>
      <w:r>
        <w:rPr>
          <w:b/>
          <w:bCs/>
        </w:rPr>
        <w:tab/>
      </w:r>
      <w:r>
        <w:t>Name &amp; Address of the supplier with</w:t>
      </w:r>
      <w:r>
        <w:tab/>
      </w:r>
      <w:r>
        <w:tab/>
      </w:r>
      <w:r>
        <w:tab/>
        <w:t>:</w:t>
      </w:r>
    </w:p>
    <w:p w:rsidR="00F355BC" w:rsidRDefault="00F355BC">
      <w:pPr>
        <w:jc w:val="both"/>
      </w:pPr>
      <w:r>
        <w:tab/>
        <w:t>(a) Telephone No.</w:t>
      </w:r>
    </w:p>
    <w:p w:rsidR="00F355BC" w:rsidRDefault="00F355BC">
      <w:pPr>
        <w:jc w:val="both"/>
      </w:pPr>
      <w:r>
        <w:tab/>
        <w:t>(b) Fax No.</w:t>
      </w:r>
    </w:p>
    <w:p w:rsidR="00F355BC" w:rsidRDefault="00F355BC">
      <w:pPr>
        <w:jc w:val="both"/>
      </w:pPr>
      <w:r>
        <w:tab/>
        <w:t>(c) E – mail Address</w:t>
      </w:r>
    </w:p>
    <w:p w:rsidR="00F355BC" w:rsidRDefault="00F355BC">
      <w:pPr>
        <w:jc w:val="both"/>
      </w:pPr>
      <w:r>
        <w:tab/>
        <w:t>(d) Name of the contact person</w:t>
      </w:r>
    </w:p>
    <w:p w:rsidR="00F355BC" w:rsidRDefault="00F355BC">
      <w:pPr>
        <w:jc w:val="both"/>
      </w:pPr>
      <w:r>
        <w:tab/>
        <w:t>(e) Whether proprietory / partnership /</w:t>
      </w:r>
    </w:p>
    <w:p w:rsidR="00F355BC" w:rsidRDefault="00F355BC">
      <w:pPr>
        <w:jc w:val="both"/>
      </w:pPr>
      <w:r>
        <w:tab/>
        <w:t xml:space="preserve">      Limited company.</w:t>
      </w:r>
    </w:p>
    <w:p w:rsidR="00F355BC" w:rsidRDefault="00F355BC">
      <w:pPr>
        <w:jc w:val="both"/>
      </w:pPr>
    </w:p>
    <w:p w:rsidR="00F355BC" w:rsidRDefault="00F355BC">
      <w:pPr>
        <w:ind w:firstLine="720"/>
        <w:jc w:val="both"/>
      </w:pPr>
    </w:p>
    <w:p w:rsidR="00F355BC" w:rsidRDefault="00F355BC">
      <w:pPr>
        <w:jc w:val="both"/>
      </w:pPr>
      <w:r>
        <w:t>2.</w:t>
      </w:r>
      <w:r>
        <w:tab/>
        <w:t xml:space="preserve">How many years have you been in the </w:t>
      </w:r>
      <w:r>
        <w:tab/>
        <w:t xml:space="preserve">            :</w:t>
      </w:r>
    </w:p>
    <w:p w:rsidR="00F355BC" w:rsidRDefault="00F355BC">
      <w:pPr>
        <w:pStyle w:val="BodyText2"/>
        <w:ind w:left="-187" w:right="180"/>
        <w:jc w:val="left"/>
        <w:rPr>
          <w:b w:val="0"/>
          <w:bCs w:val="0"/>
        </w:rPr>
      </w:pPr>
      <w:r>
        <w:rPr>
          <w:b w:val="0"/>
          <w:bCs w:val="0"/>
        </w:rPr>
        <w:t xml:space="preserve">  </w:t>
      </w:r>
      <w:r>
        <w:rPr>
          <w:b w:val="0"/>
          <w:bCs w:val="0"/>
        </w:rPr>
        <w:tab/>
        <w:t xml:space="preserve">            business of manufacturing  </w:t>
      </w:r>
    </w:p>
    <w:p w:rsidR="00F355BC" w:rsidRDefault="00F355BC">
      <w:pPr>
        <w:pStyle w:val="BodyText2"/>
        <w:ind w:left="-187" w:right="180"/>
        <w:jc w:val="left"/>
        <w:rPr>
          <w:b w:val="0"/>
          <w:bCs w:val="0"/>
        </w:rPr>
      </w:pPr>
    </w:p>
    <w:p w:rsidR="00F355BC" w:rsidRDefault="00F355BC">
      <w:pPr>
        <w:jc w:val="both"/>
      </w:pPr>
      <w:r>
        <w:t>3.         What would be the minimum period</w:t>
      </w:r>
      <w:r>
        <w:tab/>
      </w:r>
      <w:r>
        <w:tab/>
      </w:r>
      <w:r>
        <w:tab/>
        <w:t>:</w:t>
      </w:r>
    </w:p>
    <w:p w:rsidR="00F355BC" w:rsidRDefault="00F355BC">
      <w:pPr>
        <w:jc w:val="both"/>
      </w:pPr>
      <w:r>
        <w:tab/>
        <w:t xml:space="preserve">required to deliver the mould from the date of </w:t>
      </w:r>
    </w:p>
    <w:p w:rsidR="00F355BC" w:rsidRDefault="00F355BC">
      <w:pPr>
        <w:jc w:val="both"/>
      </w:pPr>
      <w:r>
        <w:t xml:space="preserve">            confirmed Purchase </w:t>
      </w:r>
      <w:r>
        <w:tab/>
        <w:t>order?</w:t>
      </w:r>
    </w:p>
    <w:p w:rsidR="00F355BC" w:rsidRDefault="00F355BC">
      <w:pPr>
        <w:jc w:val="both"/>
      </w:pPr>
    </w:p>
    <w:p w:rsidR="00F355BC" w:rsidRDefault="00F355BC">
      <w:pPr>
        <w:pStyle w:val="BodyText2"/>
        <w:rPr>
          <w:b w:val="0"/>
          <w:bCs w:val="0"/>
        </w:rPr>
      </w:pPr>
      <w:r>
        <w:rPr>
          <w:b w:val="0"/>
          <w:bCs w:val="0"/>
        </w:rPr>
        <w:t>4.</w:t>
      </w:r>
      <w:r>
        <w:rPr>
          <w:b w:val="0"/>
          <w:bCs w:val="0"/>
        </w:rPr>
        <w:tab/>
        <w:t>Have you been a supplier / manufacturer,</w:t>
      </w:r>
      <w:r>
        <w:rPr>
          <w:b w:val="0"/>
          <w:bCs w:val="0"/>
        </w:rPr>
        <w:tab/>
      </w:r>
      <w:r>
        <w:rPr>
          <w:b w:val="0"/>
          <w:bCs w:val="0"/>
        </w:rPr>
        <w:tab/>
        <w:t>:</w:t>
      </w:r>
    </w:p>
    <w:p w:rsidR="00F355BC" w:rsidRDefault="00F355BC">
      <w:pPr>
        <w:jc w:val="both"/>
      </w:pPr>
      <w:r>
        <w:t xml:space="preserve">           if so details of the name, address,</w:t>
      </w:r>
    </w:p>
    <w:p w:rsidR="00F355BC" w:rsidRDefault="00F355BC">
      <w:pPr>
        <w:jc w:val="both"/>
      </w:pPr>
      <w:r>
        <w:tab/>
        <w:t>quantity and values of orders</w:t>
      </w:r>
    </w:p>
    <w:p w:rsidR="00F355BC" w:rsidRDefault="00F355BC">
      <w:pPr>
        <w:jc w:val="both"/>
      </w:pPr>
      <w:r>
        <w:tab/>
        <w:t>received and executed during</w:t>
      </w:r>
    </w:p>
    <w:p w:rsidR="00F355BC" w:rsidRDefault="00F355BC">
      <w:pPr>
        <w:jc w:val="both"/>
      </w:pPr>
      <w:r>
        <w:tab/>
        <w:t>last three years? (Attach separate sheet)</w:t>
      </w:r>
    </w:p>
    <w:p w:rsidR="00F355BC" w:rsidRDefault="00F355BC">
      <w:pPr>
        <w:jc w:val="both"/>
      </w:pPr>
    </w:p>
    <w:p w:rsidR="00F355BC" w:rsidRDefault="00F355BC">
      <w:pPr>
        <w:jc w:val="both"/>
      </w:pPr>
      <w:r>
        <w:br w:type="page"/>
      </w:r>
    </w:p>
    <w:p w:rsidR="00F355BC" w:rsidRDefault="00F355BC">
      <w:pPr>
        <w:jc w:val="both"/>
      </w:pPr>
    </w:p>
    <w:p w:rsidR="00F355BC" w:rsidRDefault="00F355BC">
      <w:pPr>
        <w:jc w:val="both"/>
      </w:pPr>
    </w:p>
    <w:p w:rsidR="00F355BC" w:rsidRDefault="00F355BC" w:rsidP="00DC1375">
      <w:pPr>
        <w:pStyle w:val="BodyTextIndent"/>
        <w:spacing w:line="276" w:lineRule="auto"/>
        <w:ind w:left="0"/>
        <w:rPr>
          <w:sz w:val="24"/>
          <w:szCs w:val="24"/>
        </w:rPr>
      </w:pPr>
      <w:r>
        <w:rPr>
          <w:sz w:val="24"/>
          <w:szCs w:val="24"/>
        </w:rPr>
        <w:t xml:space="preserve">                                                                                                                                      Schedule – B</w:t>
      </w:r>
    </w:p>
    <w:p w:rsidR="00F355BC" w:rsidRDefault="00F355BC" w:rsidP="00206A12">
      <w:pPr>
        <w:pStyle w:val="BodyTextIndent"/>
        <w:tabs>
          <w:tab w:val="left" w:pos="720"/>
          <w:tab w:val="left" w:pos="5490"/>
          <w:tab w:val="right" w:pos="9360"/>
        </w:tabs>
        <w:spacing w:line="276" w:lineRule="auto"/>
        <w:ind w:left="0"/>
        <w:rPr>
          <w:sz w:val="24"/>
          <w:szCs w:val="24"/>
        </w:rPr>
      </w:pPr>
      <w:r>
        <w:rPr>
          <w:sz w:val="24"/>
          <w:szCs w:val="24"/>
        </w:rPr>
        <w:t xml:space="preserve">5.   </w:t>
      </w:r>
      <w:r>
        <w:rPr>
          <w:sz w:val="24"/>
          <w:szCs w:val="24"/>
        </w:rPr>
        <w:tab/>
        <w:t xml:space="preserve">Have you executed similar type of fully hot </w:t>
      </w:r>
      <w:r>
        <w:rPr>
          <w:sz w:val="24"/>
          <w:szCs w:val="24"/>
        </w:rPr>
        <w:tab/>
        <w:t>:</w:t>
      </w:r>
      <w:r>
        <w:rPr>
          <w:sz w:val="24"/>
          <w:szCs w:val="24"/>
        </w:rPr>
        <w:tab/>
        <w:t>Page 2 of 2</w:t>
      </w:r>
    </w:p>
    <w:p w:rsidR="00F355BC" w:rsidRDefault="00F355BC" w:rsidP="00206A12">
      <w:pPr>
        <w:pStyle w:val="BodyTextIndent"/>
        <w:spacing w:line="276" w:lineRule="auto"/>
        <w:ind w:left="0"/>
        <w:rPr>
          <w:sz w:val="24"/>
          <w:szCs w:val="24"/>
        </w:rPr>
      </w:pPr>
      <w:r>
        <w:rPr>
          <w:sz w:val="24"/>
          <w:szCs w:val="24"/>
        </w:rPr>
        <w:tab/>
        <w:t>runner mould for medical application. If yes</w:t>
      </w:r>
    </w:p>
    <w:p w:rsidR="00F355BC" w:rsidRDefault="00F355BC" w:rsidP="00206A12">
      <w:pPr>
        <w:pStyle w:val="BodyTextIndent"/>
        <w:tabs>
          <w:tab w:val="left" w:pos="720"/>
          <w:tab w:val="right" w:pos="9360"/>
        </w:tabs>
        <w:spacing w:line="276" w:lineRule="auto"/>
        <w:ind w:left="0"/>
        <w:rPr>
          <w:sz w:val="24"/>
          <w:szCs w:val="24"/>
        </w:rPr>
      </w:pPr>
      <w:r>
        <w:rPr>
          <w:sz w:val="24"/>
          <w:szCs w:val="24"/>
        </w:rPr>
        <w:tab/>
        <w:t>give details with proof.</w:t>
      </w:r>
    </w:p>
    <w:p w:rsidR="00F355BC" w:rsidRDefault="00F355BC" w:rsidP="00206A12">
      <w:pPr>
        <w:pStyle w:val="BodyTextIndent"/>
        <w:tabs>
          <w:tab w:val="left" w:pos="720"/>
          <w:tab w:val="right" w:pos="9360"/>
        </w:tabs>
        <w:spacing w:line="276" w:lineRule="auto"/>
        <w:ind w:left="0"/>
        <w:rPr>
          <w:sz w:val="24"/>
          <w:szCs w:val="24"/>
        </w:rPr>
      </w:pPr>
    </w:p>
    <w:p w:rsidR="00F355BC" w:rsidRDefault="00F355BC" w:rsidP="00A62BDB">
      <w:pPr>
        <w:pStyle w:val="BodyTextIndent"/>
        <w:tabs>
          <w:tab w:val="left" w:pos="720"/>
          <w:tab w:val="left" w:pos="1440"/>
          <w:tab w:val="left" w:pos="2160"/>
          <w:tab w:val="left" w:pos="2880"/>
          <w:tab w:val="left" w:pos="3600"/>
          <w:tab w:val="left" w:pos="4320"/>
          <w:tab w:val="left" w:pos="5580"/>
        </w:tabs>
        <w:spacing w:line="276" w:lineRule="auto"/>
        <w:ind w:left="0"/>
        <w:rPr>
          <w:sz w:val="24"/>
          <w:szCs w:val="24"/>
        </w:rPr>
      </w:pPr>
      <w:r>
        <w:rPr>
          <w:sz w:val="24"/>
          <w:szCs w:val="24"/>
        </w:rPr>
        <w:t>6.</w:t>
      </w:r>
      <w:r>
        <w:rPr>
          <w:sz w:val="24"/>
          <w:szCs w:val="24"/>
        </w:rPr>
        <w:tab/>
        <w:t>Are you willing to accept HLL technical  team       :</w:t>
      </w:r>
    </w:p>
    <w:p w:rsidR="00F355BC" w:rsidRDefault="00F355BC" w:rsidP="00B31D25">
      <w:pPr>
        <w:pStyle w:val="BodyTextIndent"/>
        <w:spacing w:line="276" w:lineRule="auto"/>
        <w:ind w:left="0" w:firstLine="720"/>
        <w:rPr>
          <w:sz w:val="24"/>
          <w:szCs w:val="24"/>
        </w:rPr>
      </w:pPr>
      <w:r>
        <w:rPr>
          <w:sz w:val="24"/>
          <w:szCs w:val="24"/>
        </w:rPr>
        <w:t xml:space="preserve">site visit to evaluate the tool manufacturing </w:t>
      </w:r>
    </w:p>
    <w:p w:rsidR="00F355BC" w:rsidRDefault="00F355BC" w:rsidP="00B31D25">
      <w:pPr>
        <w:pStyle w:val="BodyTextIndent"/>
        <w:spacing w:line="276" w:lineRule="auto"/>
        <w:ind w:left="0" w:firstLine="720"/>
        <w:rPr>
          <w:sz w:val="24"/>
          <w:szCs w:val="24"/>
        </w:rPr>
      </w:pPr>
      <w:r>
        <w:rPr>
          <w:sz w:val="24"/>
          <w:szCs w:val="24"/>
        </w:rPr>
        <w:t>facility as part of  technical bid qualification.</w:t>
      </w:r>
    </w:p>
    <w:p w:rsidR="00F355BC" w:rsidRDefault="00F355BC" w:rsidP="00B31D25">
      <w:pPr>
        <w:pStyle w:val="BodyTextIndent"/>
        <w:spacing w:line="276" w:lineRule="auto"/>
        <w:ind w:left="0" w:firstLine="720"/>
        <w:rPr>
          <w:sz w:val="24"/>
          <w:szCs w:val="24"/>
        </w:rPr>
      </w:pPr>
    </w:p>
    <w:p w:rsidR="00F355BC" w:rsidRDefault="00F355BC" w:rsidP="00A62BDB">
      <w:pPr>
        <w:pStyle w:val="BodyTextIndent"/>
        <w:tabs>
          <w:tab w:val="left" w:pos="780"/>
          <w:tab w:val="left" w:pos="5625"/>
        </w:tabs>
        <w:spacing w:line="276" w:lineRule="auto"/>
        <w:ind w:left="0"/>
        <w:rPr>
          <w:sz w:val="24"/>
          <w:szCs w:val="24"/>
        </w:rPr>
      </w:pPr>
      <w:r>
        <w:rPr>
          <w:sz w:val="24"/>
          <w:szCs w:val="24"/>
        </w:rPr>
        <w:t>7.</w:t>
      </w:r>
      <w:r>
        <w:rPr>
          <w:sz w:val="24"/>
          <w:szCs w:val="24"/>
        </w:rPr>
        <w:tab/>
        <w:t xml:space="preserve">Have you attached the mould concept design </w:t>
      </w:r>
      <w:r>
        <w:rPr>
          <w:sz w:val="24"/>
          <w:szCs w:val="24"/>
        </w:rPr>
        <w:tab/>
        <w:t>:</w:t>
      </w:r>
    </w:p>
    <w:p w:rsidR="00F355BC" w:rsidRDefault="00F355BC" w:rsidP="00B31D25">
      <w:pPr>
        <w:pStyle w:val="BodyTextIndent"/>
        <w:tabs>
          <w:tab w:val="left" w:pos="810"/>
        </w:tabs>
        <w:spacing w:line="276" w:lineRule="auto"/>
        <w:ind w:left="0"/>
        <w:rPr>
          <w:sz w:val="24"/>
          <w:szCs w:val="24"/>
        </w:rPr>
      </w:pPr>
      <w:r>
        <w:rPr>
          <w:sz w:val="24"/>
          <w:szCs w:val="24"/>
        </w:rPr>
        <w:t xml:space="preserve">             drawing with the technical file (If it is not </w:t>
      </w:r>
    </w:p>
    <w:p w:rsidR="00F355BC" w:rsidRDefault="00F355BC" w:rsidP="00A62BDB">
      <w:pPr>
        <w:pStyle w:val="BodyTextIndent"/>
        <w:tabs>
          <w:tab w:val="left" w:pos="810"/>
        </w:tabs>
        <w:spacing w:line="276" w:lineRule="auto"/>
        <w:ind w:left="0" w:firstLine="720"/>
        <w:rPr>
          <w:sz w:val="24"/>
          <w:szCs w:val="24"/>
        </w:rPr>
      </w:pPr>
      <w:r>
        <w:rPr>
          <w:sz w:val="24"/>
          <w:szCs w:val="24"/>
        </w:rPr>
        <w:t>attached, the tender is likely to be rejected)</w:t>
      </w:r>
    </w:p>
    <w:p w:rsidR="00F355BC" w:rsidRDefault="00F355BC" w:rsidP="00A62BDB">
      <w:pPr>
        <w:pStyle w:val="BodyTextIndent"/>
        <w:tabs>
          <w:tab w:val="left" w:pos="810"/>
        </w:tabs>
        <w:spacing w:line="276" w:lineRule="auto"/>
        <w:ind w:left="0" w:firstLine="720"/>
        <w:rPr>
          <w:sz w:val="24"/>
          <w:szCs w:val="24"/>
        </w:rPr>
      </w:pPr>
    </w:p>
    <w:p w:rsidR="00F355BC" w:rsidRDefault="00F355BC" w:rsidP="0021355B">
      <w:pPr>
        <w:pStyle w:val="BodyTextIndent"/>
        <w:tabs>
          <w:tab w:val="left" w:pos="5655"/>
        </w:tabs>
        <w:spacing w:line="276" w:lineRule="auto"/>
        <w:ind w:left="0"/>
        <w:rPr>
          <w:sz w:val="24"/>
          <w:szCs w:val="24"/>
        </w:rPr>
      </w:pPr>
      <w:r>
        <w:rPr>
          <w:sz w:val="24"/>
          <w:szCs w:val="24"/>
        </w:rPr>
        <w:t>8.         Brief details of the machinery, instruments            :</w:t>
      </w:r>
    </w:p>
    <w:p w:rsidR="00F355BC" w:rsidRDefault="00F355BC" w:rsidP="0021355B">
      <w:pPr>
        <w:pStyle w:val="BodyTextIndent"/>
        <w:spacing w:line="276" w:lineRule="auto"/>
        <w:ind w:left="0"/>
        <w:rPr>
          <w:sz w:val="24"/>
          <w:szCs w:val="24"/>
        </w:rPr>
      </w:pPr>
      <w:r>
        <w:rPr>
          <w:sz w:val="24"/>
          <w:szCs w:val="24"/>
        </w:rPr>
        <w:t xml:space="preserve">            and technical staff</w:t>
      </w:r>
    </w:p>
    <w:p w:rsidR="00F355BC" w:rsidRDefault="00F355BC" w:rsidP="0021355B">
      <w:pPr>
        <w:pStyle w:val="BodyTextIndent"/>
        <w:spacing w:line="276" w:lineRule="auto"/>
        <w:ind w:left="0"/>
        <w:rPr>
          <w:sz w:val="24"/>
          <w:szCs w:val="24"/>
        </w:rPr>
      </w:pPr>
      <w:r>
        <w:rPr>
          <w:sz w:val="24"/>
          <w:szCs w:val="24"/>
        </w:rPr>
        <w:t xml:space="preserve">          (attach separate sheet if required)</w:t>
      </w:r>
    </w:p>
    <w:p w:rsidR="00F355BC" w:rsidRDefault="00F355BC" w:rsidP="0021355B">
      <w:pPr>
        <w:pStyle w:val="BodyTextIndent"/>
        <w:spacing w:line="276" w:lineRule="auto"/>
        <w:ind w:left="0"/>
        <w:rPr>
          <w:sz w:val="24"/>
          <w:szCs w:val="24"/>
        </w:rPr>
      </w:pPr>
    </w:p>
    <w:p w:rsidR="00F355BC" w:rsidRDefault="00F355BC" w:rsidP="007034DD">
      <w:pPr>
        <w:pStyle w:val="BodyTextIndent"/>
        <w:tabs>
          <w:tab w:val="left" w:pos="5580"/>
        </w:tabs>
        <w:spacing w:line="276" w:lineRule="auto"/>
        <w:ind w:left="0"/>
        <w:rPr>
          <w:sz w:val="24"/>
          <w:szCs w:val="24"/>
        </w:rPr>
      </w:pPr>
      <w:r>
        <w:rPr>
          <w:sz w:val="24"/>
          <w:szCs w:val="24"/>
        </w:rPr>
        <w:t>9.         Name of major customers</w:t>
      </w:r>
    </w:p>
    <w:p w:rsidR="00F355BC" w:rsidRDefault="00F355BC" w:rsidP="00196330">
      <w:pPr>
        <w:pStyle w:val="BodyTextIndent"/>
        <w:spacing w:line="276" w:lineRule="auto"/>
        <w:ind w:left="0"/>
        <w:rPr>
          <w:sz w:val="24"/>
          <w:szCs w:val="24"/>
        </w:rPr>
      </w:pPr>
      <w:r>
        <w:rPr>
          <w:sz w:val="24"/>
          <w:szCs w:val="24"/>
        </w:rPr>
        <w:t xml:space="preserve">                 (attach separate sheet if required)</w:t>
      </w:r>
    </w:p>
    <w:p w:rsidR="00F355BC" w:rsidRDefault="00F355BC">
      <w:pPr>
        <w:pStyle w:val="BodyTextIndent"/>
        <w:spacing w:line="276" w:lineRule="auto"/>
        <w:ind w:left="0"/>
        <w:jc w:val="right"/>
        <w:rPr>
          <w:sz w:val="24"/>
          <w:szCs w:val="24"/>
        </w:rPr>
      </w:pPr>
    </w:p>
    <w:p w:rsidR="00F355BC" w:rsidRDefault="00F355BC">
      <w:pPr>
        <w:jc w:val="both"/>
      </w:pPr>
    </w:p>
    <w:p w:rsidR="00F355BC" w:rsidRDefault="00F355BC">
      <w:pPr>
        <w:jc w:val="both"/>
      </w:pPr>
      <w:r>
        <w:t>10.</w:t>
      </w:r>
      <w:r>
        <w:tab/>
        <w:t xml:space="preserve">What is your Annual Turn Over during the </w:t>
      </w:r>
      <w:r>
        <w:tab/>
        <w:t xml:space="preserve">         :</w:t>
      </w:r>
    </w:p>
    <w:p w:rsidR="00F355BC" w:rsidRDefault="00F355BC">
      <w:pPr>
        <w:jc w:val="both"/>
      </w:pPr>
      <w:r>
        <w:tab/>
        <w:t>last 3 years?</w:t>
      </w:r>
    </w:p>
    <w:p w:rsidR="00F355BC" w:rsidRDefault="00F355BC">
      <w:pPr>
        <w:jc w:val="both"/>
      </w:pPr>
    </w:p>
    <w:p w:rsidR="00F355BC" w:rsidRDefault="00F355BC">
      <w:pPr>
        <w:jc w:val="both"/>
      </w:pPr>
      <w:r>
        <w:t>11.</w:t>
      </w:r>
      <w:r>
        <w:tab/>
        <w:t>What is your :-</w:t>
      </w:r>
      <w:r>
        <w:tab/>
      </w:r>
      <w:r>
        <w:tab/>
      </w:r>
      <w:r>
        <w:tab/>
      </w:r>
      <w:r>
        <w:tab/>
        <w:t xml:space="preserve">         :</w:t>
      </w:r>
    </w:p>
    <w:p w:rsidR="00F355BC" w:rsidRDefault="00F355BC">
      <w:pPr>
        <w:jc w:val="both"/>
      </w:pPr>
      <w:r>
        <w:tab/>
        <w:t xml:space="preserve">a) CST No                                                               : </w:t>
      </w:r>
    </w:p>
    <w:p w:rsidR="00F355BC" w:rsidRDefault="00F355BC">
      <w:pPr>
        <w:jc w:val="both"/>
      </w:pPr>
      <w:r>
        <w:tab/>
        <w:t>b) VAT NO /TIN NO                                              :</w:t>
      </w:r>
    </w:p>
    <w:p w:rsidR="00F355BC" w:rsidRDefault="00F355BC">
      <w:pPr>
        <w:jc w:val="both"/>
      </w:pPr>
      <w:r>
        <w:tab/>
        <w:t>c) Central Excise Registration No:</w:t>
      </w:r>
      <w:r>
        <w:tab/>
      </w:r>
      <w:r>
        <w:tab/>
        <w:t xml:space="preserve">         :</w:t>
      </w:r>
    </w:p>
    <w:p w:rsidR="00F355BC" w:rsidRDefault="00F355BC">
      <w:pPr>
        <w:jc w:val="both"/>
      </w:pPr>
      <w:r>
        <w:t xml:space="preserve">            d) PAN No                                                              :</w:t>
      </w:r>
    </w:p>
    <w:p w:rsidR="00F355BC" w:rsidRDefault="00F355BC">
      <w:pPr>
        <w:jc w:val="both"/>
      </w:pPr>
    </w:p>
    <w:p w:rsidR="00F355BC" w:rsidRDefault="00F355BC">
      <w:pPr>
        <w:pStyle w:val="BodyText2"/>
        <w:rPr>
          <w:b w:val="0"/>
          <w:bCs w:val="0"/>
        </w:rPr>
      </w:pPr>
      <w:r>
        <w:rPr>
          <w:b w:val="0"/>
          <w:bCs w:val="0"/>
        </w:rPr>
        <w:t>12.</w:t>
      </w:r>
      <w:r>
        <w:rPr>
          <w:b w:val="0"/>
          <w:bCs w:val="0"/>
        </w:rPr>
        <w:tab/>
        <w:t>Name &amp; Address of your Banker(s)</w:t>
      </w:r>
      <w:r>
        <w:rPr>
          <w:b w:val="0"/>
          <w:bCs w:val="0"/>
        </w:rPr>
        <w:tab/>
      </w:r>
      <w:r>
        <w:rPr>
          <w:b w:val="0"/>
          <w:bCs w:val="0"/>
        </w:rPr>
        <w:tab/>
        <w:t xml:space="preserve">         :</w:t>
      </w:r>
    </w:p>
    <w:p w:rsidR="00F355BC" w:rsidRDefault="00F355BC">
      <w:pPr>
        <w:jc w:val="both"/>
      </w:pPr>
      <w:r>
        <w:t>13.</w:t>
      </w:r>
      <w:r>
        <w:tab/>
        <w:t>Any other details</w:t>
      </w:r>
      <w:r>
        <w:tab/>
      </w:r>
      <w:r>
        <w:tab/>
      </w:r>
      <w:r>
        <w:tab/>
      </w:r>
      <w:r>
        <w:tab/>
        <w:t xml:space="preserve">         :</w:t>
      </w:r>
    </w:p>
    <w:p w:rsidR="00F355BC" w:rsidRDefault="00F355BC">
      <w:pPr>
        <w:jc w:val="both"/>
      </w:pPr>
    </w:p>
    <w:p w:rsidR="00F355BC" w:rsidRDefault="00F355BC">
      <w:pPr>
        <w:jc w:val="both"/>
      </w:pPr>
      <w:r>
        <w:t>All the information provided herein is true &amp; correct.</w:t>
      </w:r>
    </w:p>
    <w:p w:rsidR="00F355BC" w:rsidRDefault="00F355BC">
      <w:pPr>
        <w:jc w:val="both"/>
      </w:pPr>
    </w:p>
    <w:p w:rsidR="00F355BC" w:rsidRDefault="00F355BC">
      <w:pPr>
        <w:jc w:val="both"/>
      </w:pPr>
    </w:p>
    <w:p w:rsidR="00F355BC" w:rsidRDefault="00F355BC">
      <w:pPr>
        <w:jc w:val="both"/>
      </w:pPr>
    </w:p>
    <w:p w:rsidR="00F355BC" w:rsidRDefault="00F355BC">
      <w:pPr>
        <w:jc w:val="both"/>
      </w:pPr>
      <w:r>
        <w:t>PLACE:</w:t>
      </w:r>
    </w:p>
    <w:p w:rsidR="00F355BC" w:rsidRDefault="00F355BC">
      <w:pPr>
        <w:jc w:val="both"/>
      </w:pPr>
      <w:r>
        <w:tab/>
      </w:r>
      <w:r>
        <w:tab/>
      </w:r>
      <w:r>
        <w:tab/>
      </w:r>
      <w:r>
        <w:tab/>
      </w:r>
      <w:r>
        <w:tab/>
        <w:t>NAME &amp; SIGNATURE OF THE APPLICANT</w:t>
      </w:r>
    </w:p>
    <w:p w:rsidR="00F355BC" w:rsidRDefault="00F355BC">
      <w:pPr>
        <w:jc w:val="both"/>
      </w:pPr>
      <w:r>
        <w:t>DATE:</w:t>
      </w:r>
      <w:r>
        <w:tab/>
      </w:r>
      <w:r>
        <w:tab/>
      </w:r>
      <w:r>
        <w:tab/>
      </w:r>
      <w:r>
        <w:tab/>
      </w:r>
      <w:r>
        <w:tab/>
        <w:t xml:space="preserve">           </w:t>
      </w:r>
      <w:r>
        <w:tab/>
      </w:r>
      <w:r>
        <w:tab/>
        <w:t>(WITH OFFICE SEAL)</w:t>
      </w:r>
    </w:p>
    <w:p w:rsidR="00F355BC" w:rsidRDefault="00F355BC" w:rsidP="00882B9B">
      <w:pPr>
        <w:tabs>
          <w:tab w:val="left" w:pos="8595"/>
        </w:tabs>
        <w:jc w:val="both"/>
        <w:rPr>
          <w:b/>
          <w:bCs/>
        </w:rPr>
      </w:pPr>
      <w:r>
        <w:rPr>
          <w:b/>
          <w:bCs/>
        </w:rPr>
        <w:t xml:space="preserve">                                                                                                                               Schedule-C</w:t>
      </w:r>
    </w:p>
    <w:p w:rsidR="00F355BC" w:rsidRPr="00882B9B" w:rsidRDefault="00F355BC" w:rsidP="00882B9B">
      <w:pPr>
        <w:rPr>
          <w:b/>
          <w:bCs/>
        </w:rPr>
      </w:pPr>
      <w:r>
        <w:t xml:space="preserve">                                                     HLL LIFECARE LIMITED                             Page 1 of 3</w:t>
      </w:r>
    </w:p>
    <w:p w:rsidR="00F355BC" w:rsidRDefault="00F355BC">
      <w:pPr>
        <w:jc w:val="center"/>
      </w:pPr>
      <w:r>
        <w:t>(A Government of India Enterprise)</w:t>
      </w:r>
    </w:p>
    <w:p w:rsidR="00F355BC" w:rsidRDefault="00F355BC">
      <w:pPr>
        <w:jc w:val="center"/>
      </w:pPr>
      <w:r>
        <w:t>AKKULAM PLANT, SREEKARIYAM P.O,</w:t>
      </w:r>
    </w:p>
    <w:p w:rsidR="00F355BC" w:rsidRDefault="00F355BC">
      <w:pPr>
        <w:pStyle w:val="NormalWeb"/>
        <w:spacing w:before="0" w:beforeAutospacing="0" w:after="0" w:afterAutospacing="0"/>
        <w:jc w:val="center"/>
        <w:rPr>
          <w:b/>
          <w:bCs/>
        </w:rPr>
      </w:pPr>
      <w:r>
        <w:t>THIRUVANANTHAPURAM-695017</w:t>
      </w:r>
      <w:r>
        <w:rPr>
          <w:b/>
          <w:bCs/>
        </w:rPr>
        <w:t xml:space="preserve">    </w:t>
      </w:r>
    </w:p>
    <w:p w:rsidR="00F355BC" w:rsidRDefault="00F355BC" w:rsidP="00436A20">
      <w:pPr>
        <w:pStyle w:val="NormalWeb"/>
        <w:spacing w:before="0" w:beforeAutospacing="0" w:after="0" w:afterAutospacing="0"/>
        <w:jc w:val="center"/>
      </w:pPr>
      <w:r>
        <w:rPr>
          <w:b/>
          <w:bCs/>
        </w:rPr>
        <w:t xml:space="preserve">        </w:t>
      </w:r>
    </w:p>
    <w:p w:rsidR="00F355BC" w:rsidRDefault="00F355BC" w:rsidP="00436A20">
      <w:pPr>
        <w:spacing w:line="360" w:lineRule="auto"/>
      </w:pPr>
      <w:r>
        <w:t xml:space="preserve">HLL/AFT/PUR/Mould/Cu375/2015-2016                                                          dtd 22/12/2016         </w:t>
      </w:r>
    </w:p>
    <w:p w:rsidR="00F355BC" w:rsidRPr="00897ED0" w:rsidRDefault="00F355BC" w:rsidP="00897ED0">
      <w:pPr>
        <w:pStyle w:val="Heading3"/>
        <w:jc w:val="left"/>
        <w:rPr>
          <w:rFonts w:ascii="Times New Roman" w:hAnsi="Times New Roman" w:cs="Times New Roman"/>
          <w:u w:val="single"/>
        </w:rPr>
      </w:pPr>
      <w:r w:rsidRPr="00897ED0">
        <w:rPr>
          <w:rFonts w:ascii="Times New Roman" w:hAnsi="Times New Roman" w:cs="Times New Roman"/>
        </w:rPr>
        <w:t xml:space="preserve">                            </w:t>
      </w:r>
      <w:r>
        <w:rPr>
          <w:rFonts w:ascii="Times New Roman" w:hAnsi="Times New Roman" w:cs="Times New Roman"/>
        </w:rPr>
        <w:t xml:space="preserve">                        </w:t>
      </w:r>
      <w:r w:rsidRPr="00897ED0">
        <w:rPr>
          <w:rFonts w:ascii="Times New Roman" w:hAnsi="Times New Roman" w:cs="Times New Roman"/>
        </w:rPr>
        <w:t xml:space="preserve"> </w:t>
      </w:r>
      <w:r w:rsidRPr="00897ED0">
        <w:rPr>
          <w:rFonts w:ascii="Times New Roman" w:hAnsi="Times New Roman" w:cs="Times New Roman"/>
          <w:u w:val="single"/>
        </w:rPr>
        <w:t>IV. TERMS &amp; CONDITIONS</w:t>
      </w:r>
    </w:p>
    <w:p w:rsidR="00F355BC" w:rsidRDefault="00F355BC"/>
    <w:p w:rsidR="00F355BC" w:rsidRDefault="00F355BC">
      <w:pPr>
        <w:jc w:val="both"/>
      </w:pPr>
      <w:r>
        <w:t>1. The tender should be completed in all respects; incomplete tenders are liable to be rejected.</w:t>
      </w:r>
    </w:p>
    <w:p w:rsidR="00F355BC" w:rsidRDefault="00F355BC">
      <w:pPr>
        <w:jc w:val="both"/>
      </w:pPr>
    </w:p>
    <w:p w:rsidR="00F355BC" w:rsidRDefault="00F355BC">
      <w:pPr>
        <w:jc w:val="both"/>
      </w:pPr>
      <w:r>
        <w:t>2. Unsealed tenders received are liable to be rejected and this will be at the sole risk of the tenderers.</w:t>
      </w:r>
    </w:p>
    <w:p w:rsidR="00F355BC" w:rsidRDefault="00F355BC">
      <w:pPr>
        <w:jc w:val="both"/>
      </w:pPr>
    </w:p>
    <w:p w:rsidR="00F355BC" w:rsidRPr="00812A57" w:rsidRDefault="00F355BC" w:rsidP="00812A57">
      <w:pPr>
        <w:pStyle w:val="HTMLPreformatted"/>
        <w:tabs>
          <w:tab w:val="clear" w:pos="916"/>
          <w:tab w:val="left" w:pos="360"/>
        </w:tabs>
        <w:jc w:val="both"/>
        <w:rPr>
          <w:rFonts w:ascii="Times New Roman" w:hAnsi="Times New Roman" w:cs="Times New Roman"/>
          <w:b/>
          <w:bCs/>
          <w:sz w:val="24"/>
          <w:szCs w:val="24"/>
          <w:u w:val="single"/>
        </w:rPr>
      </w:pPr>
      <w:r w:rsidRPr="00812A57">
        <w:rPr>
          <w:rFonts w:ascii="Times New Roman" w:hAnsi="Times New Roman" w:cs="Times New Roman"/>
          <w:b/>
          <w:bCs/>
          <w:sz w:val="24"/>
          <w:szCs w:val="24"/>
          <w:u w:val="single"/>
        </w:rPr>
        <w:t>3.Earnest Money deposit (EMD)</w:t>
      </w:r>
    </w:p>
    <w:p w:rsidR="00F355BC" w:rsidRPr="00812A57" w:rsidRDefault="00F355BC" w:rsidP="00812A57">
      <w:pPr>
        <w:pStyle w:val="HTMLPreformatted"/>
        <w:ind w:left="360"/>
        <w:jc w:val="both"/>
        <w:rPr>
          <w:rFonts w:ascii="Times New Roman" w:hAnsi="Times New Roman" w:cs="Times New Roman"/>
          <w:b/>
          <w:bCs/>
          <w:sz w:val="24"/>
          <w:szCs w:val="24"/>
          <w:u w:val="single"/>
        </w:rPr>
      </w:pPr>
    </w:p>
    <w:p w:rsidR="00F355BC" w:rsidRPr="00812A57" w:rsidRDefault="00F355BC" w:rsidP="00812A57">
      <w:pPr>
        <w:numPr>
          <w:ilvl w:val="1"/>
          <w:numId w:val="20"/>
        </w:numPr>
        <w:jc w:val="both"/>
      </w:pPr>
      <w:r w:rsidRPr="00812A57">
        <w:t>Technical Bid should accompany a DD drawn in favour of M/s.HLL Lifecare Limited, and payable at Thiru</w:t>
      </w:r>
      <w:r>
        <w:t xml:space="preserve">vananthapuram for a sum of </w:t>
      </w:r>
      <w:r w:rsidRPr="00212AB6">
        <w:rPr>
          <w:b/>
          <w:bCs/>
        </w:rPr>
        <w:t>Rs. 25,000/- (Rs. Twenty five Thousand only) towards Earnest Money Deposit</w:t>
      </w:r>
      <w:r w:rsidRPr="00812A57">
        <w:t xml:space="preserve">  failing which the Tender is   likely to be summarily rejected. </w:t>
      </w:r>
    </w:p>
    <w:p w:rsidR="00F355BC" w:rsidRPr="00812A57" w:rsidRDefault="00F355BC" w:rsidP="00812A57">
      <w:pPr>
        <w:ind w:left="1080"/>
        <w:jc w:val="both"/>
      </w:pPr>
      <w:r w:rsidRPr="00812A57">
        <w:t xml:space="preserve"> </w:t>
      </w:r>
    </w:p>
    <w:p w:rsidR="00F355BC" w:rsidRPr="00812A57" w:rsidRDefault="00F355BC" w:rsidP="00812A57">
      <w:pPr>
        <w:numPr>
          <w:ilvl w:val="1"/>
          <w:numId w:val="20"/>
        </w:numPr>
        <w:autoSpaceDE w:val="0"/>
        <w:autoSpaceDN w:val="0"/>
        <w:adjustRightInd w:val="0"/>
        <w:jc w:val="both"/>
        <w:rPr>
          <w:color w:val="000000"/>
        </w:rPr>
      </w:pPr>
      <w:r w:rsidRPr="00812A57">
        <w:rPr>
          <w:color w:val="000000"/>
        </w:rPr>
        <w:t xml:space="preserve">Release of EMD: The EMD of unsuccessful tenderers will be refunded soon after finalisation of tender, or after two months from the date of opening of tender whichever is earlier. The EMD will not bear any interest. </w:t>
      </w:r>
    </w:p>
    <w:p w:rsidR="00F355BC" w:rsidRPr="00812A57" w:rsidRDefault="00F355BC" w:rsidP="00812A57">
      <w:pPr>
        <w:autoSpaceDE w:val="0"/>
        <w:autoSpaceDN w:val="0"/>
        <w:adjustRightInd w:val="0"/>
        <w:jc w:val="both"/>
        <w:rPr>
          <w:color w:val="000000"/>
        </w:rPr>
      </w:pPr>
    </w:p>
    <w:p w:rsidR="00F355BC" w:rsidRPr="00812A57" w:rsidRDefault="00F355BC" w:rsidP="00812A57">
      <w:pPr>
        <w:numPr>
          <w:ilvl w:val="1"/>
          <w:numId w:val="20"/>
        </w:numPr>
        <w:jc w:val="both"/>
      </w:pPr>
      <w:r w:rsidRPr="00812A57">
        <w:t>Forefeiture of EMD: The EMD will be forfeited by the HLL in case, after submitting the tender, the tenderer withdraws his offer or fails to supply after the receipt of Purchase Order.</w:t>
      </w:r>
    </w:p>
    <w:p w:rsidR="00F355BC" w:rsidRDefault="00F355BC">
      <w:pPr>
        <w:jc w:val="both"/>
      </w:pPr>
    </w:p>
    <w:p w:rsidR="00F355BC" w:rsidRDefault="00F355BC">
      <w:pPr>
        <w:jc w:val="both"/>
        <w:rPr>
          <w:color w:val="000000"/>
        </w:rPr>
      </w:pPr>
      <w:r>
        <w:rPr>
          <w:b/>
          <w:bCs/>
          <w:color w:val="000000"/>
        </w:rPr>
        <w:t>4. SUPPLY:</w:t>
      </w:r>
      <w:r>
        <w:rPr>
          <w:color w:val="000000"/>
        </w:rPr>
        <w:t xml:space="preserve"> </w:t>
      </w:r>
    </w:p>
    <w:p w:rsidR="00F355BC" w:rsidRDefault="00F355BC">
      <w:pPr>
        <w:jc w:val="both"/>
        <w:rPr>
          <w:color w:val="000000"/>
        </w:rPr>
      </w:pPr>
      <w:r>
        <w:rPr>
          <w:color w:val="000000"/>
        </w:rPr>
        <w:t xml:space="preserve">The successful tenderer will have to supply the machine   </w:t>
      </w:r>
      <w:r>
        <w:t>within the stipulated delivery time mentioned in the Purchase order</w:t>
      </w:r>
      <w:r>
        <w:rPr>
          <w:color w:val="000000"/>
        </w:rPr>
        <w:t xml:space="preserve">.  </w:t>
      </w:r>
    </w:p>
    <w:p w:rsidR="00F355BC" w:rsidRDefault="00F355BC">
      <w:pPr>
        <w:jc w:val="both"/>
        <w:rPr>
          <w:color w:val="000000"/>
        </w:rPr>
      </w:pPr>
    </w:p>
    <w:p w:rsidR="00F355BC" w:rsidRDefault="00F355BC">
      <w:pPr>
        <w:jc w:val="both"/>
      </w:pPr>
      <w:r>
        <w:rPr>
          <w:b/>
          <w:bCs/>
        </w:rPr>
        <w:t>5. PERIOD OF VALIDITY OF TENDER:</w:t>
      </w:r>
    </w:p>
    <w:p w:rsidR="00F355BC" w:rsidRDefault="00F355BC">
      <w:pPr>
        <w:jc w:val="both"/>
      </w:pPr>
      <w:r>
        <w:t xml:space="preserve">The tender will remain open for acceptance for 30 days from the date of opening of the tender and the rate quoted shall be firm and valid for a period of 90 days from the date of opening of the </w:t>
      </w:r>
      <w:r w:rsidRPr="00C92D88">
        <w:t>quotation.</w:t>
      </w:r>
    </w:p>
    <w:p w:rsidR="00F355BC" w:rsidRDefault="00F355BC">
      <w:pPr>
        <w:jc w:val="both"/>
        <w:rPr>
          <w:color w:val="000000"/>
        </w:rPr>
      </w:pPr>
    </w:p>
    <w:p w:rsidR="00F355BC" w:rsidRDefault="00F355BC">
      <w:pPr>
        <w:jc w:val="both"/>
      </w:pPr>
      <w:r>
        <w:rPr>
          <w:b/>
          <w:bCs/>
        </w:rPr>
        <w:t>6. TERMINATION OF CONTRACTS:</w:t>
      </w:r>
    </w:p>
    <w:p w:rsidR="00F355BC" w:rsidRPr="00A24BB5" w:rsidRDefault="00F355BC" w:rsidP="00162F06">
      <w:pPr>
        <w:jc w:val="both"/>
      </w:pPr>
      <w:r>
        <w:t>In case, after issue of a firm order, the successful tenderer fails to supply the item as per the specified quality and the required quantity according to the Delivery Schedule as given in the Supply Order, and even fails to complete the supply within the extended period if any given in writing by HLL Lifecare Limited, Thiruvananthapuram, it will be within HLL’s full rights to terminate the contract by giving a notice of 21 days in writing sent by Registered courier to the address given in the tender</w:t>
      </w:r>
    </w:p>
    <w:p w:rsidR="00F355BC" w:rsidRDefault="00F355BC" w:rsidP="00D53612">
      <w:pPr>
        <w:pStyle w:val="BodyTextIndent"/>
        <w:spacing w:line="276" w:lineRule="auto"/>
        <w:ind w:left="0"/>
        <w:rPr>
          <w:sz w:val="24"/>
          <w:szCs w:val="24"/>
        </w:rPr>
      </w:pPr>
      <w:r>
        <w:rPr>
          <w:sz w:val="24"/>
          <w:szCs w:val="24"/>
        </w:rPr>
        <w:t xml:space="preserve">                                                                                                                                      </w:t>
      </w:r>
    </w:p>
    <w:p w:rsidR="00F355BC" w:rsidRDefault="00F355BC" w:rsidP="00D53612">
      <w:pPr>
        <w:pStyle w:val="BodyTextIndent"/>
        <w:spacing w:line="276" w:lineRule="auto"/>
        <w:ind w:left="0"/>
        <w:rPr>
          <w:sz w:val="24"/>
          <w:szCs w:val="24"/>
        </w:rPr>
      </w:pPr>
    </w:p>
    <w:p w:rsidR="00F355BC" w:rsidRDefault="00F355BC" w:rsidP="003A5056">
      <w:pPr>
        <w:pStyle w:val="BodyTextIndent"/>
        <w:spacing w:line="276" w:lineRule="auto"/>
        <w:ind w:left="0"/>
        <w:jc w:val="right"/>
        <w:rPr>
          <w:sz w:val="24"/>
          <w:szCs w:val="24"/>
        </w:rPr>
      </w:pPr>
    </w:p>
    <w:p w:rsidR="00F355BC" w:rsidRDefault="00F355BC" w:rsidP="003A5056">
      <w:pPr>
        <w:pStyle w:val="BodyTextIndent"/>
        <w:spacing w:line="276" w:lineRule="auto"/>
        <w:ind w:left="0"/>
        <w:jc w:val="right"/>
        <w:rPr>
          <w:sz w:val="24"/>
          <w:szCs w:val="24"/>
        </w:rPr>
      </w:pPr>
    </w:p>
    <w:p w:rsidR="00F355BC" w:rsidRDefault="00F355BC" w:rsidP="003A5056">
      <w:pPr>
        <w:pStyle w:val="BodyTextIndent"/>
        <w:spacing w:line="276" w:lineRule="auto"/>
        <w:ind w:left="0"/>
        <w:jc w:val="right"/>
        <w:rPr>
          <w:sz w:val="24"/>
          <w:szCs w:val="24"/>
        </w:rPr>
      </w:pPr>
    </w:p>
    <w:p w:rsidR="00F355BC" w:rsidRDefault="00F355BC" w:rsidP="003A5056">
      <w:pPr>
        <w:pStyle w:val="BodyTextIndent"/>
        <w:spacing w:line="276" w:lineRule="auto"/>
        <w:ind w:left="0"/>
        <w:jc w:val="right"/>
        <w:rPr>
          <w:sz w:val="24"/>
          <w:szCs w:val="24"/>
        </w:rPr>
      </w:pPr>
      <w:r>
        <w:rPr>
          <w:sz w:val="24"/>
          <w:szCs w:val="24"/>
        </w:rPr>
        <w:t>Schedule – C</w:t>
      </w:r>
    </w:p>
    <w:p w:rsidR="00F355BC" w:rsidRDefault="00F355BC" w:rsidP="001E10E1">
      <w:pPr>
        <w:pStyle w:val="BodyTextIndent"/>
        <w:spacing w:line="276" w:lineRule="auto"/>
        <w:ind w:left="0"/>
        <w:jc w:val="right"/>
        <w:rPr>
          <w:sz w:val="24"/>
          <w:szCs w:val="24"/>
        </w:rPr>
      </w:pPr>
      <w:r>
        <w:rPr>
          <w:sz w:val="24"/>
          <w:szCs w:val="24"/>
        </w:rPr>
        <w:t>Page 2 of 3</w:t>
      </w:r>
    </w:p>
    <w:p w:rsidR="00F355BC" w:rsidRDefault="00F355BC">
      <w:pPr>
        <w:jc w:val="both"/>
      </w:pPr>
    </w:p>
    <w:p w:rsidR="00F355BC" w:rsidRDefault="00F355BC">
      <w:pPr>
        <w:jc w:val="both"/>
      </w:pPr>
      <w:r>
        <w:t>submitted or to any other address which may be recorded in the office at the request of the tenderer. The period of 21 days will be counted from the date of issue of the notice.</w:t>
      </w:r>
    </w:p>
    <w:p w:rsidR="00F355BC" w:rsidRDefault="00F355BC">
      <w:pPr>
        <w:jc w:val="both"/>
        <w:rPr>
          <w:color w:val="000000"/>
        </w:rPr>
      </w:pPr>
    </w:p>
    <w:p w:rsidR="00F355BC" w:rsidRDefault="00F355BC">
      <w:pPr>
        <w:jc w:val="both"/>
      </w:pPr>
      <w:r>
        <w:rPr>
          <w:color w:val="000000"/>
        </w:rPr>
        <w:t xml:space="preserve">In case of notice sent by registered post/ courier to the address recorded in the office as </w:t>
      </w:r>
      <w:r>
        <w:t>is returned undelivered with the remark addressee not found or addressee refused to accept, the notice shall be deemed to have been served and the termination will automatically take effect from the 22</w:t>
      </w:r>
      <w:r>
        <w:rPr>
          <w:vertAlign w:val="superscript"/>
        </w:rPr>
        <w:t xml:space="preserve">nd </w:t>
      </w:r>
      <w:r>
        <w:t>day of dispatch of the notice.</w:t>
      </w:r>
    </w:p>
    <w:p w:rsidR="00F355BC" w:rsidRDefault="00F355BC">
      <w:pPr>
        <w:pStyle w:val="BodyTextIndent"/>
        <w:spacing w:line="276" w:lineRule="auto"/>
        <w:ind w:left="0"/>
        <w:jc w:val="right"/>
        <w:rPr>
          <w:sz w:val="24"/>
          <w:szCs w:val="24"/>
        </w:rPr>
      </w:pPr>
    </w:p>
    <w:p w:rsidR="00F355BC" w:rsidRDefault="00F355BC">
      <w:pPr>
        <w:jc w:val="both"/>
        <w:rPr>
          <w:color w:val="000000"/>
        </w:rPr>
      </w:pPr>
      <w:r>
        <w:t>HLL Lifecare Limited, will have the full right to reject any or all the tenders without assigning any reason whatsoever. The HLL Lifecare Limited, also reserves the right to award the contract with more than one contractor.</w:t>
      </w:r>
    </w:p>
    <w:p w:rsidR="00F355BC" w:rsidRDefault="00F355BC" w:rsidP="00187C50">
      <w:pPr>
        <w:pStyle w:val="BodyText2"/>
        <w:rPr>
          <w:b w:val="0"/>
          <w:bCs w:val="0"/>
        </w:rPr>
      </w:pPr>
      <w:r>
        <w:t>7. PRICE:</w:t>
      </w:r>
    </w:p>
    <w:p w:rsidR="00F355BC" w:rsidRDefault="00F355BC">
      <w:pPr>
        <w:jc w:val="both"/>
      </w:pPr>
      <w:r>
        <w:t>Price: The tenderer has to quote the rate for supply of the item as per unit as given in the tender.  Statutory levies if any such as Excise   Duties, Sales Tax, VAT etc. should be shown separately.  Rates quoted should be strictly as per HLL’s format.</w:t>
      </w:r>
    </w:p>
    <w:p w:rsidR="00F355BC" w:rsidRDefault="00F355BC">
      <w:pPr>
        <w:jc w:val="both"/>
      </w:pPr>
      <w:r>
        <w:t xml:space="preserve">Price variation: Rate quoted shall be firm and valid for a period of one year from the date of opening of the tender.  The benefit of reduction of statutory levies should be passed on to the purchaser. </w:t>
      </w:r>
    </w:p>
    <w:p w:rsidR="00F355BC" w:rsidRDefault="00F355BC">
      <w:pPr>
        <w:pStyle w:val="BodyText2"/>
        <w:rPr>
          <w:b w:val="0"/>
          <w:bCs w:val="0"/>
          <w:u w:val="single"/>
        </w:rPr>
      </w:pPr>
      <w:r>
        <w:t>8. RELEASE OF PURCHASE ORDER:</w:t>
      </w:r>
    </w:p>
    <w:p w:rsidR="00F355BC" w:rsidRDefault="00F355BC">
      <w:pPr>
        <w:jc w:val="both"/>
      </w:pPr>
      <w:r>
        <w:t>The purchaser may consider placement of a purchase order for commercial supplies on those bidder(s), whose offers have been found technically, commercially and financially acceptable.</w:t>
      </w:r>
    </w:p>
    <w:p w:rsidR="00F355BC" w:rsidRDefault="00F355BC">
      <w:pPr>
        <w:jc w:val="both"/>
      </w:pPr>
    </w:p>
    <w:p w:rsidR="00F355BC" w:rsidRDefault="00F355BC">
      <w:pPr>
        <w:jc w:val="both"/>
      </w:pPr>
      <w:r>
        <w:t>During the period of contract, if so desired by the purchaser, the supplier (s) premises shall be visited by the purchaser for inspection/evaluation.</w:t>
      </w:r>
    </w:p>
    <w:p w:rsidR="00F355BC" w:rsidRDefault="00F355BC">
      <w:pPr>
        <w:pStyle w:val="BodyText2"/>
      </w:pPr>
      <w:r>
        <w:t>9. PAYMENT:</w:t>
      </w:r>
    </w:p>
    <w:p w:rsidR="00F355BC" w:rsidRPr="00126C1E" w:rsidRDefault="00F355BC" w:rsidP="00DC2B9B">
      <w:pPr>
        <w:jc w:val="both"/>
        <w:rPr>
          <w:b/>
          <w:bCs/>
          <w:u w:val="single"/>
        </w:rPr>
      </w:pPr>
    </w:p>
    <w:p w:rsidR="00F355BC" w:rsidRPr="008073EA" w:rsidRDefault="00F355BC" w:rsidP="00DC2B9B">
      <w:pPr>
        <w:pStyle w:val="ListParagraph"/>
        <w:numPr>
          <w:ilvl w:val="0"/>
          <w:numId w:val="22"/>
        </w:numPr>
        <w:spacing w:after="200" w:line="276" w:lineRule="auto"/>
      </w:pPr>
      <w:r w:rsidRPr="008073EA">
        <w:t>60% of the order v</w:t>
      </w:r>
      <w:r>
        <w:t>alue against successful mould trial and qualification of components at supplier’s site.</w:t>
      </w:r>
    </w:p>
    <w:p w:rsidR="00F355BC" w:rsidRPr="008073EA" w:rsidRDefault="00F355BC" w:rsidP="00DC2B9B">
      <w:pPr>
        <w:pStyle w:val="ListParagraph"/>
        <w:numPr>
          <w:ilvl w:val="0"/>
          <w:numId w:val="22"/>
        </w:numPr>
        <w:spacing w:after="200" w:line="276" w:lineRule="auto"/>
      </w:pPr>
      <w:r>
        <w:t>3</w:t>
      </w:r>
      <w:r w:rsidRPr="008073EA">
        <w:t xml:space="preserve">0% </w:t>
      </w:r>
      <w:r>
        <w:t xml:space="preserve"> </w:t>
      </w:r>
      <w:r w:rsidRPr="008073EA">
        <w:t>of order v</w:t>
      </w:r>
      <w:r>
        <w:t>alue against supply, qualification and acceptance of mould at HLL AFT.</w:t>
      </w:r>
    </w:p>
    <w:p w:rsidR="00F355BC" w:rsidRDefault="00F355BC" w:rsidP="00DC2B9B">
      <w:pPr>
        <w:pStyle w:val="ListParagraph"/>
        <w:numPr>
          <w:ilvl w:val="0"/>
          <w:numId w:val="22"/>
        </w:numPr>
        <w:spacing w:after="200" w:line="276" w:lineRule="auto"/>
      </w:pPr>
      <w:r w:rsidRPr="008073EA">
        <w:t>10%</w:t>
      </w:r>
      <w:r>
        <w:t xml:space="preserve"> </w:t>
      </w:r>
      <w:r w:rsidRPr="008073EA">
        <w:t>will be retained as Retention Money which shall be paid after one year from the date of successful SAT OR shall be paid against a performance bank guarantee for an amount equivalent to 10% of order value from a scheduled bank with validity of one year from dat</w:t>
      </w:r>
      <w:r>
        <w:t>e of acceptance of the mould.</w:t>
      </w:r>
    </w:p>
    <w:p w:rsidR="00F355BC" w:rsidRDefault="00F355BC" w:rsidP="00D56B0F">
      <w:pPr>
        <w:pStyle w:val="BodyTextIndent"/>
        <w:spacing w:line="276" w:lineRule="auto"/>
        <w:ind w:left="0"/>
        <w:jc w:val="both"/>
        <w:rPr>
          <w:color w:val="000000"/>
          <w:sz w:val="24"/>
          <w:szCs w:val="24"/>
        </w:rPr>
      </w:pPr>
      <w:r w:rsidRPr="008073EA">
        <w:rPr>
          <w:color w:val="000000"/>
          <w:sz w:val="24"/>
          <w:szCs w:val="24"/>
        </w:rPr>
        <w:t>Normally the Purchaser will not entertain any advance payment. However, the bidder can indicate advance payment in the payment terms</w:t>
      </w:r>
      <w:r w:rsidRPr="008073EA">
        <w:rPr>
          <w:sz w:val="24"/>
          <w:szCs w:val="24"/>
        </w:rPr>
        <w:t>, if required</w:t>
      </w:r>
      <w:r w:rsidRPr="008073EA">
        <w:rPr>
          <w:color w:val="FF0000"/>
          <w:sz w:val="24"/>
          <w:szCs w:val="24"/>
        </w:rPr>
        <w:t xml:space="preserve">. </w:t>
      </w:r>
      <w:r w:rsidRPr="008073EA">
        <w:rPr>
          <w:color w:val="000000"/>
          <w:sz w:val="24"/>
          <w:szCs w:val="24"/>
        </w:rPr>
        <w:t>Moreover such advance payment,</w:t>
      </w:r>
      <w:r w:rsidRPr="00404EEA">
        <w:rPr>
          <w:color w:val="000000"/>
          <w:sz w:val="24"/>
          <w:szCs w:val="24"/>
        </w:rPr>
        <w:t xml:space="preserve"> </w:t>
      </w:r>
      <w:r w:rsidRPr="008073EA">
        <w:rPr>
          <w:color w:val="000000"/>
          <w:sz w:val="24"/>
          <w:szCs w:val="24"/>
        </w:rPr>
        <w:t>will be released against submission of a Bank guarantee, on a specific format given by the supplier, from a nationalized/scheduled bank for like amount valid up to the supply of equipment</w:t>
      </w:r>
    </w:p>
    <w:p w:rsidR="00F355BC" w:rsidRDefault="00F355BC" w:rsidP="00162F06">
      <w:pPr>
        <w:pStyle w:val="PlainText"/>
        <w:jc w:val="both"/>
        <w:rPr>
          <w:rFonts w:ascii="Times New Roman" w:hAnsi="Times New Roman" w:cs="Times New Roman"/>
          <w:color w:val="000000"/>
          <w:sz w:val="24"/>
          <w:szCs w:val="24"/>
        </w:rPr>
      </w:pPr>
      <w:r w:rsidRPr="008073EA">
        <w:rPr>
          <w:rFonts w:ascii="Times New Roman" w:hAnsi="Times New Roman" w:cs="Times New Roman"/>
          <w:color w:val="000000"/>
          <w:sz w:val="24"/>
          <w:szCs w:val="24"/>
        </w:rPr>
        <w:t xml:space="preserve">at purchaser’s site. </w:t>
      </w:r>
    </w:p>
    <w:p w:rsidR="00F355BC" w:rsidRDefault="00F355BC" w:rsidP="00DC2B9B">
      <w:pPr>
        <w:pStyle w:val="BodyTextIndent"/>
        <w:spacing w:line="276" w:lineRule="auto"/>
        <w:ind w:left="1211"/>
        <w:jc w:val="right"/>
        <w:rPr>
          <w:sz w:val="24"/>
          <w:szCs w:val="24"/>
        </w:rPr>
      </w:pPr>
    </w:p>
    <w:p w:rsidR="00F355BC" w:rsidRDefault="00F355BC" w:rsidP="00DC2B9B">
      <w:pPr>
        <w:pStyle w:val="BodyTextIndent"/>
        <w:spacing w:line="276" w:lineRule="auto"/>
        <w:ind w:left="1211"/>
        <w:jc w:val="right"/>
        <w:rPr>
          <w:sz w:val="24"/>
          <w:szCs w:val="24"/>
        </w:rPr>
      </w:pPr>
    </w:p>
    <w:p w:rsidR="00F355BC" w:rsidRPr="00126C1E" w:rsidRDefault="00F355BC" w:rsidP="00DC2B9B">
      <w:pPr>
        <w:pStyle w:val="BodyTextIndent"/>
        <w:spacing w:line="276" w:lineRule="auto"/>
        <w:ind w:left="1211"/>
        <w:jc w:val="right"/>
        <w:rPr>
          <w:sz w:val="24"/>
          <w:szCs w:val="24"/>
        </w:rPr>
      </w:pPr>
      <w:r w:rsidRPr="00126C1E">
        <w:rPr>
          <w:sz w:val="24"/>
          <w:szCs w:val="24"/>
        </w:rPr>
        <w:t>Schedule – C</w:t>
      </w:r>
    </w:p>
    <w:p w:rsidR="00F355BC" w:rsidRPr="009D3A98" w:rsidRDefault="00F355BC" w:rsidP="009D3A98">
      <w:pPr>
        <w:pStyle w:val="BodyTextIndent"/>
        <w:spacing w:line="276" w:lineRule="auto"/>
        <w:ind w:left="1211"/>
        <w:jc w:val="right"/>
        <w:rPr>
          <w:color w:val="000000"/>
          <w:sz w:val="24"/>
          <w:szCs w:val="24"/>
        </w:rPr>
      </w:pPr>
      <w:r w:rsidRPr="00126C1E">
        <w:rPr>
          <w:sz w:val="24"/>
          <w:szCs w:val="24"/>
        </w:rPr>
        <w:t>Page 3 of 3</w:t>
      </w:r>
    </w:p>
    <w:p w:rsidR="00F355BC" w:rsidRPr="008073EA" w:rsidRDefault="00F355BC" w:rsidP="00126C1E">
      <w:pPr>
        <w:pStyle w:val="ListParagraph"/>
        <w:spacing w:after="200" w:line="276" w:lineRule="auto"/>
        <w:ind w:left="0"/>
      </w:pPr>
      <w:r w:rsidRPr="008A5525">
        <w:t>10. Warranty</w:t>
      </w:r>
      <w:r>
        <w:t>: One year from the date of acceptance of the mould.</w:t>
      </w:r>
    </w:p>
    <w:p w:rsidR="00F355BC" w:rsidRDefault="00F355BC">
      <w:pPr>
        <w:jc w:val="both"/>
        <w:rPr>
          <w:b/>
          <w:bCs/>
          <w:i/>
          <w:iCs/>
        </w:rPr>
      </w:pPr>
      <w:r>
        <w:rPr>
          <w:b/>
          <w:bCs/>
        </w:rPr>
        <w:t>11. PURCHASER’S RIGHT TO ACCEPT ANY BID AND TO REJECT ANY OR ALL BIDS</w:t>
      </w:r>
    </w:p>
    <w:p w:rsidR="00F355BC" w:rsidRDefault="00F355BC">
      <w:pPr>
        <w:jc w:val="both"/>
      </w:pPr>
      <w: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rsidR="00F355BC" w:rsidRDefault="00F355BC">
      <w:pPr>
        <w:jc w:val="both"/>
      </w:pPr>
    </w:p>
    <w:p w:rsidR="00F355BC" w:rsidRDefault="00F355BC">
      <w:pPr>
        <w:jc w:val="both"/>
        <w:rPr>
          <w:b/>
          <w:bCs/>
        </w:rPr>
      </w:pPr>
      <w:r>
        <w:rPr>
          <w:b/>
          <w:bCs/>
        </w:rPr>
        <w:t>12. TRAINING</w:t>
      </w:r>
    </w:p>
    <w:p w:rsidR="00F355BC" w:rsidRDefault="00F355BC">
      <w:pPr>
        <w:pStyle w:val="BodyTextIndent3"/>
        <w:ind w:left="0"/>
        <w:rPr>
          <w:rFonts w:ascii="Times New Roman" w:hAnsi="Times New Roman" w:cs="Times New Roman"/>
        </w:rPr>
      </w:pPr>
      <w:r>
        <w:rPr>
          <w:rFonts w:ascii="Times New Roman" w:hAnsi="Times New Roman" w:cs="Times New Roman"/>
        </w:rPr>
        <w:t>The bidder shall provide necessary training for operation &amp; maintenance staffs of the purchaser at free of cost.</w:t>
      </w:r>
    </w:p>
    <w:p w:rsidR="00F355BC" w:rsidRDefault="00F355BC">
      <w:pPr>
        <w:pStyle w:val="BodyTextIndent3"/>
        <w:ind w:left="0"/>
        <w:rPr>
          <w:rFonts w:ascii="Times New Roman" w:hAnsi="Times New Roman" w:cs="Times New Roman"/>
        </w:rPr>
      </w:pPr>
    </w:p>
    <w:p w:rsidR="00F355BC" w:rsidRDefault="00F355BC">
      <w:pPr>
        <w:jc w:val="both"/>
      </w:pPr>
      <w:r>
        <w:rPr>
          <w:b/>
          <w:bCs/>
        </w:rPr>
        <w:t>13. Mode of Transport:</w:t>
      </w:r>
      <w:r>
        <w:t xml:space="preserve"> </w:t>
      </w:r>
    </w:p>
    <w:p w:rsidR="00F355BC" w:rsidRDefault="00F355BC">
      <w:pPr>
        <w:jc w:val="both"/>
      </w:pPr>
      <w:r>
        <w:t xml:space="preserve">By road for Indian Suppliers unless otherwise specified. </w:t>
      </w:r>
    </w:p>
    <w:p w:rsidR="00F355BC" w:rsidRDefault="00F355BC">
      <w:pPr>
        <w:jc w:val="both"/>
      </w:pPr>
    </w:p>
    <w:p w:rsidR="00F355BC" w:rsidRDefault="00F355BC">
      <w:pPr>
        <w:jc w:val="both"/>
      </w:pPr>
      <w:r>
        <w:rPr>
          <w:b/>
          <w:bCs/>
        </w:rPr>
        <w:t xml:space="preserve">14. Despatch documents like delivery note/challan, packing list and invoice should </w:t>
      </w:r>
      <w:r>
        <w:t>be intimated immediately with the LR No/Shipping Bill No/Air way Bill No.</w:t>
      </w:r>
    </w:p>
    <w:p w:rsidR="00F355BC" w:rsidRDefault="00F355BC">
      <w:pPr>
        <w:jc w:val="both"/>
      </w:pPr>
    </w:p>
    <w:p w:rsidR="00F355BC" w:rsidRDefault="00F355BC">
      <w:pPr>
        <w:jc w:val="both"/>
      </w:pPr>
      <w:r>
        <w:t>15. The jurisdiction of any disputes, suits and proceedings arising out of this   tender shall be only in the courts of Thiruvananthapuram, Kerala State, India.</w:t>
      </w:r>
    </w:p>
    <w:p w:rsidR="00F355BC" w:rsidRDefault="00F355BC">
      <w:pPr>
        <w:jc w:val="both"/>
      </w:pPr>
    </w:p>
    <w:p w:rsidR="00F355BC" w:rsidRDefault="00F355BC">
      <w:pPr>
        <w:jc w:val="both"/>
      </w:pPr>
      <w:r>
        <w:t>16. “Any disputes or difference whatsoever arising between the parties out of or relating to the construction, meaning and operation or effect of this contract or the breach thereof shall be settled by arbitration in accordance with the rules of arbitration of the Indian Council of Arbitration and the award made in pursuance thereof shall be binding on the parties” in case the matter is referred for arbitration.</w:t>
      </w:r>
    </w:p>
    <w:p w:rsidR="00F355BC" w:rsidRDefault="00F355BC">
      <w:pPr>
        <w:jc w:val="both"/>
      </w:pPr>
      <w:r>
        <w:t>17. The decision of HLL will be final and no correspondence on this shall be entertained.</w:t>
      </w:r>
    </w:p>
    <w:p w:rsidR="00F355BC" w:rsidRDefault="00F355BC">
      <w:pPr>
        <w:jc w:val="both"/>
      </w:pPr>
    </w:p>
    <w:p w:rsidR="00F355BC" w:rsidRDefault="00F355BC">
      <w:pPr>
        <w:jc w:val="both"/>
      </w:pPr>
      <w:r>
        <w:t>18. There will not be any post tender negotiation except with the first lowest responsive bidder.</w:t>
      </w:r>
    </w:p>
    <w:p w:rsidR="00F355BC" w:rsidRDefault="00F355BC" w:rsidP="0090175D">
      <w:pPr>
        <w:pStyle w:val="BodyTextIndent3"/>
        <w:ind w:left="0"/>
        <w:rPr>
          <w:rFonts w:ascii="Times New Roman" w:hAnsi="Times New Roman" w:cs="Times New Roman"/>
        </w:rPr>
      </w:pPr>
      <w:r w:rsidRPr="00227F17">
        <w:rPr>
          <w:rFonts w:ascii="Times New Roman" w:hAnsi="Times New Roman" w:cs="Times New Roman"/>
        </w:rPr>
        <w:t>1</w:t>
      </w:r>
      <w:r>
        <w:rPr>
          <w:rFonts w:ascii="Times New Roman" w:hAnsi="Times New Roman" w:cs="Times New Roman"/>
        </w:rPr>
        <w:t>9</w:t>
      </w:r>
      <w:r w:rsidRPr="00227F17">
        <w:rPr>
          <w:rFonts w:ascii="Times New Roman" w:hAnsi="Times New Roman" w:cs="Times New Roman"/>
        </w:rPr>
        <w:t xml:space="preserve">. The jurisdiction of any disputes, suits and proceedings arising out of this   tender shall be </w:t>
      </w:r>
      <w:r>
        <w:rPr>
          <w:rFonts w:ascii="Times New Roman" w:hAnsi="Times New Roman" w:cs="Times New Roman"/>
        </w:rPr>
        <w:t xml:space="preserve">   </w:t>
      </w:r>
      <w:r w:rsidRPr="00227F17">
        <w:rPr>
          <w:rFonts w:ascii="Times New Roman" w:hAnsi="Times New Roman" w:cs="Times New Roman"/>
        </w:rPr>
        <w:t>only in the courts of Thiruvananthapuram, Kerala State, India.</w:t>
      </w:r>
    </w:p>
    <w:p w:rsidR="00F355BC" w:rsidRDefault="00F355BC">
      <w:pPr>
        <w:jc w:val="both"/>
      </w:pPr>
      <w:r>
        <w:t>20. The decision of HLL will be final and no correspondence on this shall be entertained.</w:t>
      </w:r>
    </w:p>
    <w:p w:rsidR="00F355BC" w:rsidRPr="007D71F7" w:rsidRDefault="00F355BC" w:rsidP="007D71F7">
      <w:pPr>
        <w:tabs>
          <w:tab w:val="left" w:pos="1725"/>
        </w:tabs>
        <w:rPr>
          <w:b/>
          <w:bCs/>
          <w:color w:val="222222"/>
        </w:rPr>
      </w:pPr>
      <w:r>
        <w:rPr>
          <w:rFonts w:ascii="Arial" w:hAnsi="Arial" w:cs="Arial"/>
          <w:color w:val="222222"/>
        </w:rPr>
        <w:t>21.</w:t>
      </w:r>
      <w:r w:rsidRPr="007D71F7">
        <w:rPr>
          <w:rFonts w:ascii="Arial" w:hAnsi="Arial" w:cs="Arial"/>
          <w:color w:val="222222"/>
        </w:rPr>
        <w:t xml:space="preserve"> </w:t>
      </w:r>
      <w:r w:rsidRPr="003764E6">
        <w:rPr>
          <w:color w:val="222222"/>
        </w:rPr>
        <w:t>Penality clause</w:t>
      </w:r>
      <w:r>
        <w:rPr>
          <w:rFonts w:ascii="Arial" w:hAnsi="Arial" w:cs="Arial"/>
          <w:color w:val="222222"/>
        </w:rPr>
        <w:t>:</w:t>
      </w:r>
      <w:r w:rsidRPr="007D71F7">
        <w:rPr>
          <w:color w:val="222222"/>
        </w:rPr>
        <w:t xml:space="preserve">If the supplier fails to supply within the specified period, the penalty shall be </w:t>
      </w:r>
      <w:r>
        <w:rPr>
          <w:color w:val="222222"/>
        </w:rPr>
        <w:t xml:space="preserve">  </w:t>
      </w:r>
      <w:r w:rsidRPr="007D71F7">
        <w:rPr>
          <w:color w:val="222222"/>
        </w:rPr>
        <w:t>charged at 0.5% of the contract amount for every week that the whole or the part of the supplyremains incomplete, subject to a maximum of 10% of the order value</w:t>
      </w:r>
      <w:r w:rsidRPr="007D71F7">
        <w:rPr>
          <w:b/>
          <w:bCs/>
          <w:color w:val="222222"/>
        </w:rPr>
        <w:t>.</w:t>
      </w:r>
    </w:p>
    <w:p w:rsidR="00F355BC" w:rsidRPr="007D71F7" w:rsidRDefault="00F355BC" w:rsidP="00244EA0">
      <w:pPr>
        <w:rPr>
          <w:b/>
          <w:bCs/>
        </w:rPr>
      </w:pPr>
    </w:p>
    <w:p w:rsidR="00F355BC" w:rsidRDefault="00F355BC">
      <w:pPr>
        <w:jc w:val="both"/>
      </w:pPr>
    </w:p>
    <w:p w:rsidR="00F355BC" w:rsidRDefault="00F355BC">
      <w:pPr>
        <w:jc w:val="both"/>
      </w:pPr>
    </w:p>
    <w:p w:rsidR="00F355BC" w:rsidRDefault="00F355BC" w:rsidP="00546BB5">
      <w:r>
        <w:t xml:space="preserve">                                                                                                                           JGM (Materials)</w:t>
      </w:r>
    </w:p>
    <w:p w:rsidR="00F355BC" w:rsidRDefault="00F355BC" w:rsidP="00546BB5"/>
    <w:p w:rsidR="00F355BC" w:rsidRDefault="00F355BC" w:rsidP="00546BB5"/>
    <w:p w:rsidR="00F355BC" w:rsidRDefault="00F355BC" w:rsidP="00546BB5"/>
    <w:p w:rsidR="00F355BC" w:rsidRDefault="00F355BC">
      <w:pPr>
        <w:jc w:val="right"/>
      </w:pPr>
    </w:p>
    <w:p w:rsidR="00F355BC" w:rsidRDefault="00F355BC" w:rsidP="00B61E41">
      <w:pPr>
        <w:jc w:val="right"/>
      </w:pPr>
      <w:r>
        <w:t xml:space="preserve">               </w:t>
      </w:r>
    </w:p>
    <w:p w:rsidR="00F355BC" w:rsidRDefault="00F355BC" w:rsidP="00B61E41">
      <w:pPr>
        <w:jc w:val="right"/>
      </w:pPr>
    </w:p>
    <w:p w:rsidR="00F355BC" w:rsidRDefault="00F355BC" w:rsidP="00B22FDA">
      <w:pPr>
        <w:jc w:val="right"/>
      </w:pPr>
      <w:r>
        <w:t>SCHEDULE – D</w:t>
      </w:r>
    </w:p>
    <w:p w:rsidR="00F355BC" w:rsidRDefault="00F355BC" w:rsidP="00B22FDA">
      <w:pPr>
        <w:jc w:val="right"/>
      </w:pPr>
      <w:r>
        <w:t>Page 1 of 1</w:t>
      </w:r>
    </w:p>
    <w:p w:rsidR="00F355BC" w:rsidRDefault="00F355BC">
      <w:pPr>
        <w:jc w:val="right"/>
      </w:pPr>
    </w:p>
    <w:p w:rsidR="00F355BC" w:rsidRDefault="00F355BC">
      <w:pPr>
        <w:jc w:val="center"/>
      </w:pPr>
      <w:r>
        <w:t>HLL LIFECARE LIMITED</w:t>
      </w:r>
    </w:p>
    <w:p w:rsidR="00F355BC" w:rsidRDefault="00F355BC">
      <w:pPr>
        <w:jc w:val="center"/>
      </w:pPr>
      <w:r>
        <w:t>(A Government of India Enterprise)</w:t>
      </w:r>
    </w:p>
    <w:p w:rsidR="00F355BC" w:rsidRDefault="00F355BC">
      <w:pPr>
        <w:jc w:val="center"/>
      </w:pPr>
      <w:r>
        <w:t>AKKULAM PLANT, SREEKARIYAM P.O,</w:t>
      </w:r>
    </w:p>
    <w:p w:rsidR="00F355BC" w:rsidRDefault="00F355BC">
      <w:pPr>
        <w:pStyle w:val="NormalWeb"/>
        <w:spacing w:before="0" w:beforeAutospacing="0" w:after="0" w:afterAutospacing="0"/>
        <w:jc w:val="center"/>
        <w:rPr>
          <w:b/>
          <w:bCs/>
        </w:rPr>
      </w:pPr>
      <w:r>
        <w:t>THIRUVANANTHAPURAM-695017</w:t>
      </w:r>
      <w:r>
        <w:rPr>
          <w:b/>
          <w:bCs/>
        </w:rPr>
        <w:t xml:space="preserve">    </w:t>
      </w:r>
    </w:p>
    <w:p w:rsidR="00F355BC" w:rsidRDefault="00F355BC">
      <w:pPr>
        <w:jc w:val="center"/>
      </w:pPr>
    </w:p>
    <w:p w:rsidR="00F355BC" w:rsidRDefault="00F355BC" w:rsidP="00436A20">
      <w:pPr>
        <w:spacing w:line="360" w:lineRule="auto"/>
      </w:pPr>
      <w:r>
        <w:t xml:space="preserve">HLL/AFT/PUR/Mould/Cu375/2015-2016                                                                   dtd 22/12/2016         </w:t>
      </w:r>
    </w:p>
    <w:p w:rsidR="00F355BC" w:rsidRDefault="00F355BC">
      <w:pPr>
        <w:jc w:val="center"/>
      </w:pPr>
      <w:r>
        <w:t xml:space="preserve">          </w:t>
      </w:r>
      <w:r>
        <w:rPr>
          <w:b/>
          <w:bCs/>
        </w:rPr>
        <w:t xml:space="preserve">            </w:t>
      </w:r>
    </w:p>
    <w:p w:rsidR="00F355BC" w:rsidRDefault="00F355BC">
      <w:pPr>
        <w:jc w:val="both"/>
        <w:rPr>
          <w:b/>
          <w:bCs/>
          <w:u w:val="single"/>
        </w:rPr>
      </w:pPr>
    </w:p>
    <w:p w:rsidR="00F355BC" w:rsidRDefault="00F355BC">
      <w:pPr>
        <w:jc w:val="center"/>
      </w:pPr>
      <w:r>
        <w:rPr>
          <w:b/>
          <w:bCs/>
          <w:u w:val="single"/>
        </w:rPr>
        <w:t>V. INDEMINITY CLAUSE:</w:t>
      </w:r>
    </w:p>
    <w:p w:rsidR="00F355BC" w:rsidRDefault="00F355BC">
      <w:pPr>
        <w:jc w:val="both"/>
      </w:pPr>
    </w:p>
    <w:p w:rsidR="00F355BC" w:rsidRDefault="00F355BC">
      <w:pPr>
        <w:jc w:val="both"/>
      </w:pPr>
      <w:r>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equipment at agreed quantity and rate with in the time specified in the supply order.  The company will initiate legal action if the supplier fails to execute the supply order as per the schedule in the supply order for the actual loss suffered. Responsiveness of the Bid shall be at the discretion of HLL.</w:t>
      </w:r>
    </w:p>
    <w:p w:rsidR="00F355BC" w:rsidRDefault="00F355BC">
      <w:pPr>
        <w:jc w:val="both"/>
      </w:pPr>
    </w:p>
    <w:p w:rsidR="00F355BC" w:rsidRDefault="00F355BC">
      <w:pPr>
        <w:jc w:val="both"/>
      </w:pPr>
      <w:r>
        <w:t>The supplier shall have no right to change the conditions stipulated in the supply order.</w:t>
      </w:r>
    </w:p>
    <w:p w:rsidR="00F355BC" w:rsidRDefault="00F355BC">
      <w:pPr>
        <w:jc w:val="both"/>
      </w:pPr>
    </w:p>
    <w:p w:rsidR="00F355BC" w:rsidRDefault="00F355BC">
      <w:pPr>
        <w:jc w:val="both"/>
      </w:pPr>
      <w:r>
        <w:t>Bid pronounced Non Responsive by HLL shall be summarily rejected.</w:t>
      </w:r>
    </w:p>
    <w:p w:rsidR="00F355BC" w:rsidRDefault="00F355BC">
      <w:pPr>
        <w:jc w:val="both"/>
      </w:pPr>
    </w:p>
    <w:p w:rsidR="00F355BC" w:rsidRDefault="00F355BC">
      <w:pPr>
        <w:jc w:val="both"/>
      </w:pPr>
      <w:r>
        <w:t xml:space="preserve">The decision of HLL will be final and no correspondence of this shall be entertained.  </w:t>
      </w:r>
    </w:p>
    <w:p w:rsidR="00F355BC" w:rsidRDefault="00F355BC">
      <w:pPr>
        <w:jc w:val="both"/>
      </w:pPr>
    </w:p>
    <w:p w:rsidR="00F355BC" w:rsidRDefault="00F355BC">
      <w:pPr>
        <w:jc w:val="both"/>
      </w:pPr>
      <w:r>
        <w:t>We have read and understood the above conditions and agree to abide   by the same.</w:t>
      </w: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r>
        <w:t>PLACE:                                    NAME AND SIGNATURE OF THE APPLICANT</w:t>
      </w:r>
    </w:p>
    <w:p w:rsidR="00F355BC" w:rsidRDefault="00F355BC">
      <w:pPr>
        <w:jc w:val="both"/>
      </w:pPr>
      <w:r>
        <w:t>DATE:                                                          (WITH OFFICE SEAL)</w:t>
      </w: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center"/>
        <w:rPr>
          <w:b/>
          <w:bCs/>
        </w:rPr>
      </w:pPr>
      <w:r>
        <w:rPr>
          <w:b/>
          <w:bCs/>
        </w:rPr>
        <w:t>***</w:t>
      </w:r>
    </w:p>
    <w:p w:rsidR="00F355BC" w:rsidRDefault="00F355BC">
      <w:pPr>
        <w:ind w:left="6480" w:firstLine="720"/>
        <w:jc w:val="both"/>
      </w:pPr>
    </w:p>
    <w:p w:rsidR="00F355BC" w:rsidRDefault="00F355BC">
      <w:pPr>
        <w:ind w:left="6480" w:firstLine="720"/>
        <w:jc w:val="both"/>
      </w:pPr>
    </w:p>
    <w:p w:rsidR="00F355BC" w:rsidRDefault="00F355BC">
      <w:pPr>
        <w:ind w:left="6480" w:firstLine="720"/>
        <w:jc w:val="both"/>
      </w:pPr>
      <w:r>
        <w:t>SCHEDULE - E</w:t>
      </w:r>
    </w:p>
    <w:p w:rsidR="00F355BC" w:rsidRDefault="00F355BC">
      <w:pPr>
        <w:ind w:left="6480" w:firstLine="720"/>
        <w:jc w:val="both"/>
      </w:pPr>
      <w:r>
        <w:t xml:space="preserve">         Page 1 of 1</w:t>
      </w:r>
    </w:p>
    <w:p w:rsidR="00F355BC" w:rsidRDefault="00F355BC">
      <w:pPr>
        <w:jc w:val="both"/>
      </w:pPr>
    </w:p>
    <w:p w:rsidR="00F355BC" w:rsidRDefault="00F355BC">
      <w:pPr>
        <w:jc w:val="center"/>
      </w:pPr>
    </w:p>
    <w:p w:rsidR="00F355BC" w:rsidRDefault="00F355BC">
      <w:pPr>
        <w:jc w:val="center"/>
      </w:pPr>
      <w:r>
        <w:t>HLL LIFECARE LIMITED</w:t>
      </w:r>
    </w:p>
    <w:p w:rsidR="00F355BC" w:rsidRDefault="00F355BC">
      <w:pPr>
        <w:jc w:val="center"/>
      </w:pPr>
      <w:r>
        <w:t>(A Government of India Enterprise)</w:t>
      </w:r>
    </w:p>
    <w:p w:rsidR="00F355BC" w:rsidRDefault="00F355BC">
      <w:pPr>
        <w:jc w:val="center"/>
      </w:pPr>
      <w:r>
        <w:t>AKKULAM PLANT, SREEKARIYAM P.O,</w:t>
      </w:r>
    </w:p>
    <w:p w:rsidR="00F355BC" w:rsidRDefault="00F355BC">
      <w:pPr>
        <w:pStyle w:val="NormalWeb"/>
        <w:spacing w:before="0" w:beforeAutospacing="0" w:after="0" w:afterAutospacing="0"/>
        <w:jc w:val="center"/>
        <w:rPr>
          <w:b/>
          <w:bCs/>
        </w:rPr>
      </w:pPr>
      <w:r>
        <w:t>THIRUVANANTHAPURAM-695017</w:t>
      </w:r>
      <w:r>
        <w:rPr>
          <w:b/>
          <w:bCs/>
        </w:rPr>
        <w:t xml:space="preserve">    </w:t>
      </w:r>
    </w:p>
    <w:p w:rsidR="00F355BC" w:rsidRDefault="00F355BC">
      <w:pPr>
        <w:jc w:val="center"/>
      </w:pPr>
    </w:p>
    <w:p w:rsidR="00F355BC" w:rsidRDefault="00F355BC">
      <w:pPr>
        <w:jc w:val="both"/>
      </w:pPr>
    </w:p>
    <w:p w:rsidR="00F355BC" w:rsidRDefault="00F355BC" w:rsidP="00436A20">
      <w:pPr>
        <w:spacing w:line="360" w:lineRule="auto"/>
      </w:pPr>
      <w:r>
        <w:t xml:space="preserve">HLL/AFT/PUR/Mould/Cu375/2015-2016                                                               dtd 22/12/2016         </w:t>
      </w:r>
    </w:p>
    <w:p w:rsidR="00F355BC" w:rsidRDefault="00F355BC">
      <w:pPr>
        <w:jc w:val="both"/>
      </w:pPr>
      <w:r>
        <w:t xml:space="preserve">                                            </w:t>
      </w:r>
    </w:p>
    <w:p w:rsidR="00F355BC" w:rsidRDefault="00F355BC">
      <w:pPr>
        <w:jc w:val="center"/>
        <w:rPr>
          <w:b/>
          <w:bCs/>
          <w:u w:val="single"/>
        </w:rPr>
      </w:pPr>
      <w:r>
        <w:rPr>
          <w:b/>
          <w:bCs/>
          <w:u w:val="single"/>
        </w:rPr>
        <w:t>VI. DECLARATION</w:t>
      </w:r>
    </w:p>
    <w:p w:rsidR="00F355BC" w:rsidRDefault="00F355BC">
      <w:pPr>
        <w:jc w:val="both"/>
      </w:pPr>
    </w:p>
    <w:p w:rsidR="00F355BC" w:rsidRDefault="00F355BC">
      <w:pPr>
        <w:jc w:val="both"/>
      </w:pPr>
    </w:p>
    <w:p w:rsidR="00F355BC" w:rsidRDefault="00F355BC">
      <w:pPr>
        <w:jc w:val="both"/>
      </w:pPr>
      <w:r>
        <w:t>We confirm having read and understood all the specifications, instructions, forms, terms and conditions and other requirements of the above tender (both expressed and implied) in full and that we agree to abide by all without any deviation.</w:t>
      </w: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r>
        <w:t>SEAL OF THE APPLICANT</w:t>
      </w:r>
      <w:r>
        <w:tab/>
      </w:r>
      <w:r>
        <w:tab/>
        <w:t xml:space="preserve">                         </w:t>
      </w:r>
      <w:r>
        <w:tab/>
        <w:t xml:space="preserve">                  SIGNATURE</w:t>
      </w:r>
    </w:p>
    <w:p w:rsidR="00F355BC" w:rsidRDefault="00F355BC">
      <w:pPr>
        <w:jc w:val="both"/>
      </w:pPr>
    </w:p>
    <w:p w:rsidR="00F355BC" w:rsidRDefault="00F355BC">
      <w:pPr>
        <w:jc w:val="both"/>
      </w:pPr>
      <w:r>
        <w:tab/>
      </w:r>
      <w:r>
        <w:tab/>
      </w:r>
      <w:r>
        <w:tab/>
      </w:r>
      <w:r>
        <w:tab/>
      </w:r>
      <w:r>
        <w:tab/>
      </w:r>
      <w:r>
        <w:tab/>
        <w:t xml:space="preserve">             NAME AND ADDRESS OF APPLICANT</w:t>
      </w: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pStyle w:val="Footer"/>
        <w:tabs>
          <w:tab w:val="clear" w:pos="4320"/>
          <w:tab w:val="clear" w:pos="8640"/>
        </w:tabs>
        <w:jc w:val="both"/>
      </w:pPr>
    </w:p>
    <w:p w:rsidR="00F355BC" w:rsidRDefault="00F355BC">
      <w:pPr>
        <w:jc w:val="center"/>
        <w:rPr>
          <w:b/>
          <w:bCs/>
        </w:rPr>
      </w:pPr>
    </w:p>
    <w:p w:rsidR="00F355BC" w:rsidRDefault="00F355BC">
      <w:pPr>
        <w:jc w:val="center"/>
      </w:pPr>
      <w:r>
        <w:t>***</w:t>
      </w:r>
    </w:p>
    <w:p w:rsidR="00F355BC" w:rsidRDefault="00F355BC" w:rsidP="0054722A">
      <w:pPr>
        <w:jc w:val="center"/>
      </w:pPr>
      <w:r>
        <w:t>HLL LIFECARE LIMITED</w:t>
      </w:r>
    </w:p>
    <w:p w:rsidR="00F355BC" w:rsidRDefault="00F355BC" w:rsidP="0054722A">
      <w:pPr>
        <w:jc w:val="center"/>
      </w:pPr>
      <w:r>
        <w:t>(A Government of India Enterprise)</w:t>
      </w:r>
    </w:p>
    <w:p w:rsidR="00F355BC" w:rsidRDefault="00F355BC" w:rsidP="0054722A">
      <w:pPr>
        <w:jc w:val="center"/>
      </w:pPr>
      <w:r>
        <w:t>AKKULAM PLANT, SREEKARIYAM P.O,</w:t>
      </w:r>
    </w:p>
    <w:p w:rsidR="00F355BC" w:rsidRDefault="00F355BC" w:rsidP="0054722A">
      <w:pPr>
        <w:pStyle w:val="Heading1"/>
        <w:jc w:val="center"/>
        <w:rPr>
          <w:b w:val="0"/>
          <w:bCs w:val="0"/>
          <w:sz w:val="24"/>
          <w:szCs w:val="24"/>
        </w:rPr>
      </w:pPr>
      <w:r>
        <w:rPr>
          <w:b w:val="0"/>
          <w:bCs w:val="0"/>
          <w:sz w:val="24"/>
          <w:szCs w:val="24"/>
        </w:rPr>
        <w:t>THIRUVANANTHAPURAM-695017</w:t>
      </w:r>
    </w:p>
    <w:p w:rsidR="00F355BC" w:rsidRDefault="00F355BC" w:rsidP="0054722A">
      <w:pPr>
        <w:jc w:val="center"/>
      </w:pPr>
      <w:r>
        <w:t xml:space="preserve">Email: </w:t>
      </w:r>
      <w:hyperlink r:id="rId14" w:history="1">
        <w:r>
          <w:rPr>
            <w:rStyle w:val="Hyperlink"/>
          </w:rPr>
          <w:t>materialsaft@lifecarehll.com</w:t>
        </w:r>
      </w:hyperlink>
    </w:p>
    <w:p w:rsidR="00F355BC" w:rsidRDefault="00F355BC" w:rsidP="0054722A">
      <w:pPr>
        <w:jc w:val="center"/>
      </w:pPr>
      <w:r>
        <w:t xml:space="preserve">Website: </w:t>
      </w:r>
      <w:hyperlink r:id="rId15" w:history="1">
        <w:r>
          <w:rPr>
            <w:rStyle w:val="Hyperlink"/>
          </w:rPr>
          <w:t>www.lifecarehll.com</w:t>
        </w:r>
      </w:hyperlink>
    </w:p>
    <w:p w:rsidR="00F355BC" w:rsidRDefault="00F355BC" w:rsidP="0054722A">
      <w:pPr>
        <w:jc w:val="center"/>
      </w:pPr>
      <w:r>
        <w:t>PH:  +91 471 2442641, 2445930</w:t>
      </w:r>
    </w:p>
    <w:p w:rsidR="00F355BC" w:rsidRDefault="00F355BC" w:rsidP="0054722A">
      <w:pPr>
        <w:jc w:val="center"/>
      </w:pPr>
      <w:r>
        <w:t>FAX: +91 471 2445935</w:t>
      </w:r>
    </w:p>
    <w:p w:rsidR="00F355BC" w:rsidRDefault="00F355BC" w:rsidP="0054722A"/>
    <w:p w:rsidR="00F355BC" w:rsidRDefault="00F355BC" w:rsidP="0054722A">
      <w:pPr>
        <w:jc w:val="center"/>
      </w:pPr>
      <w:r>
        <w:rPr>
          <w:noProof/>
        </w:rPr>
        <w:pict>
          <v:shape id="Picture 3" o:spid="_x0000_i1027" type="#_x0000_t75" style="width:201.75pt;height:159.75pt;visibility:visible">
            <v:imagedata r:id="rId9" o:title=""/>
          </v:shape>
        </w:pict>
      </w:r>
    </w:p>
    <w:p w:rsidR="00F355BC" w:rsidRDefault="00F355BC" w:rsidP="0054722A">
      <w:pPr>
        <w:jc w:val="center"/>
      </w:pPr>
    </w:p>
    <w:p w:rsidR="00F355BC" w:rsidRDefault="00F355BC" w:rsidP="0054722A">
      <w:pPr>
        <w:pStyle w:val="Heading3"/>
        <w:rPr>
          <w:rFonts w:ascii="Times New Roman" w:hAnsi="Times New Roman" w:cs="Times New Roman"/>
          <w:b w:val="0"/>
          <w:bCs w:val="0"/>
        </w:rPr>
      </w:pPr>
      <w:r>
        <w:rPr>
          <w:rFonts w:ascii="Times New Roman" w:hAnsi="Times New Roman" w:cs="Times New Roman"/>
          <w:b w:val="0"/>
          <w:bCs w:val="0"/>
        </w:rPr>
        <w:t xml:space="preserve"> INVITATION FOR BID</w:t>
      </w:r>
    </w:p>
    <w:p w:rsidR="00F355BC" w:rsidRDefault="00F355BC" w:rsidP="0054722A">
      <w:pPr>
        <w:jc w:val="center"/>
      </w:pPr>
    </w:p>
    <w:p w:rsidR="00F355BC" w:rsidRDefault="00F355BC" w:rsidP="0054722A">
      <w:pPr>
        <w:jc w:val="center"/>
      </w:pPr>
      <w:r>
        <w:t>(PRICE BID)</w:t>
      </w:r>
    </w:p>
    <w:p w:rsidR="00F355BC" w:rsidRDefault="00F355BC" w:rsidP="0054722A">
      <w:pPr>
        <w:jc w:val="center"/>
      </w:pPr>
    </w:p>
    <w:p w:rsidR="00F355BC" w:rsidRDefault="00F355BC" w:rsidP="0054722A">
      <w:pPr>
        <w:pStyle w:val="Heading1"/>
        <w:jc w:val="center"/>
        <w:rPr>
          <w:b w:val="0"/>
          <w:bCs w:val="0"/>
          <w:sz w:val="24"/>
          <w:szCs w:val="24"/>
        </w:rPr>
      </w:pPr>
      <w:r>
        <w:rPr>
          <w:b w:val="0"/>
          <w:bCs w:val="0"/>
          <w:sz w:val="24"/>
          <w:szCs w:val="24"/>
        </w:rPr>
        <w:t>FOR</w:t>
      </w:r>
    </w:p>
    <w:p w:rsidR="00F355BC" w:rsidRDefault="00F355BC" w:rsidP="00040077">
      <w:pPr>
        <w:pStyle w:val="Title"/>
        <w:ind w:right="-54"/>
        <w:rPr>
          <w:color w:val="000000"/>
          <w:u w:val="none"/>
        </w:rPr>
      </w:pPr>
      <w:r w:rsidRPr="00436A20">
        <w:rPr>
          <w:u w:val="none"/>
        </w:rPr>
        <w:t>Design,Fab</w:t>
      </w:r>
      <w:r>
        <w:rPr>
          <w:u w:val="none"/>
        </w:rPr>
        <w:t>rication,Supply,And Qualification of</w:t>
      </w:r>
      <w:r w:rsidRPr="00436A20">
        <w:rPr>
          <w:u w:val="none"/>
        </w:rPr>
        <w:t xml:space="preserve"> </w:t>
      </w:r>
      <w:r w:rsidRPr="00436A20">
        <w:rPr>
          <w:color w:val="000000"/>
          <w:u w:val="none"/>
        </w:rPr>
        <w:t xml:space="preserve">HOT RUNNER MOULD FOR </w:t>
      </w:r>
    </w:p>
    <w:p w:rsidR="00F355BC" w:rsidRPr="00486138" w:rsidRDefault="00F355BC" w:rsidP="00040077">
      <w:pPr>
        <w:pStyle w:val="Title"/>
        <w:ind w:right="-54"/>
        <w:rPr>
          <w:color w:val="000000"/>
          <w:sz w:val="32"/>
          <w:szCs w:val="32"/>
          <w:u w:val="none"/>
        </w:rPr>
      </w:pPr>
      <w:r w:rsidRPr="00486138">
        <w:rPr>
          <w:color w:val="000000"/>
          <w:sz w:val="32"/>
          <w:szCs w:val="32"/>
          <w:u w:val="none"/>
        </w:rPr>
        <w:t>IUD Cu375</w:t>
      </w:r>
    </w:p>
    <w:p w:rsidR="00F355BC" w:rsidRPr="00040077" w:rsidRDefault="00F355BC" w:rsidP="00040077"/>
    <w:p w:rsidR="00F355BC" w:rsidRDefault="00F355BC" w:rsidP="0054722A"/>
    <w:p w:rsidR="00F355BC" w:rsidRDefault="00F355BC" w:rsidP="0054722A">
      <w:pPr>
        <w:jc w:val="center"/>
      </w:pPr>
    </w:p>
    <w:p w:rsidR="00F355BC" w:rsidRDefault="00F355BC" w:rsidP="0054722A">
      <w:pPr>
        <w:jc w:val="center"/>
      </w:pPr>
    </w:p>
    <w:p w:rsidR="00F355BC" w:rsidRDefault="00F355BC" w:rsidP="0054722A">
      <w:pPr>
        <w:jc w:val="center"/>
      </w:pPr>
    </w:p>
    <w:p w:rsidR="00F355BC" w:rsidRDefault="00F355BC" w:rsidP="0054722A">
      <w:pPr>
        <w:pStyle w:val="BodyText"/>
        <w:jc w:val="center"/>
        <w:rPr>
          <w:rFonts w:ascii="Times New Roman" w:hAnsi="Times New Roman" w:cs="Times New Roman"/>
          <w:sz w:val="24"/>
          <w:szCs w:val="24"/>
        </w:rPr>
      </w:pPr>
      <w:r>
        <w:rPr>
          <w:rFonts w:ascii="Times New Roman" w:hAnsi="Times New Roman" w:cs="Times New Roman"/>
          <w:sz w:val="24"/>
          <w:szCs w:val="24"/>
        </w:rPr>
        <w:t>Quantity: 1 Number</w:t>
      </w:r>
    </w:p>
    <w:p w:rsidR="00F355BC" w:rsidRDefault="00F355BC" w:rsidP="0054722A">
      <w:pPr>
        <w:pStyle w:val="BodyText"/>
        <w:rPr>
          <w:rFonts w:ascii="Times New Roman" w:hAnsi="Times New Roman" w:cs="Times New Roman"/>
          <w:sz w:val="24"/>
          <w:szCs w:val="24"/>
        </w:rPr>
      </w:pPr>
      <w:r>
        <w:rPr>
          <w:rFonts w:ascii="Times New Roman" w:hAnsi="Times New Roman" w:cs="Times New Roman"/>
          <w:sz w:val="24"/>
          <w:szCs w:val="24"/>
        </w:rPr>
        <w:t xml:space="preserve">  </w:t>
      </w:r>
    </w:p>
    <w:p w:rsidR="00F355BC" w:rsidRDefault="00F355BC" w:rsidP="0054722A">
      <w:pPr>
        <w:pStyle w:val="BodyText"/>
        <w:jc w:val="center"/>
        <w:rPr>
          <w:rFonts w:ascii="Times New Roman" w:hAnsi="Times New Roman" w:cs="Times New Roman"/>
          <w:sz w:val="24"/>
          <w:szCs w:val="24"/>
        </w:rPr>
      </w:pPr>
      <w:r>
        <w:rPr>
          <w:rFonts w:ascii="Times New Roman" w:hAnsi="Times New Roman" w:cs="Times New Roman"/>
          <w:sz w:val="24"/>
          <w:szCs w:val="24"/>
        </w:rPr>
        <w:t>AT</w:t>
      </w:r>
    </w:p>
    <w:p w:rsidR="00F355BC" w:rsidRDefault="00F355BC" w:rsidP="0054722A">
      <w:pPr>
        <w:pStyle w:val="BodyText"/>
        <w:jc w:val="center"/>
        <w:rPr>
          <w:rFonts w:ascii="Times New Roman" w:hAnsi="Times New Roman" w:cs="Times New Roman"/>
          <w:sz w:val="24"/>
          <w:szCs w:val="24"/>
        </w:rPr>
      </w:pPr>
    </w:p>
    <w:p w:rsidR="00F355BC" w:rsidRDefault="00F355BC" w:rsidP="0054722A">
      <w:pPr>
        <w:pStyle w:val="BodyText"/>
        <w:jc w:val="center"/>
        <w:rPr>
          <w:rFonts w:ascii="Times New Roman" w:hAnsi="Times New Roman" w:cs="Times New Roman"/>
          <w:sz w:val="24"/>
          <w:szCs w:val="24"/>
        </w:rPr>
      </w:pPr>
    </w:p>
    <w:p w:rsidR="00F355BC" w:rsidRDefault="00F355BC" w:rsidP="0054722A">
      <w:pPr>
        <w:pStyle w:val="BodyText"/>
        <w:jc w:val="center"/>
        <w:rPr>
          <w:rFonts w:ascii="Times New Roman" w:hAnsi="Times New Roman" w:cs="Times New Roman"/>
          <w:sz w:val="24"/>
          <w:szCs w:val="24"/>
        </w:rPr>
      </w:pPr>
      <w:r>
        <w:rPr>
          <w:rFonts w:ascii="Times New Roman" w:hAnsi="Times New Roman" w:cs="Times New Roman"/>
          <w:sz w:val="24"/>
          <w:szCs w:val="24"/>
        </w:rPr>
        <w:t>AKKULAM FACTORY</w:t>
      </w:r>
    </w:p>
    <w:p w:rsidR="00F355BC" w:rsidRDefault="00F355BC" w:rsidP="0054722A">
      <w:pPr>
        <w:pStyle w:val="BodyText"/>
        <w:jc w:val="center"/>
        <w:rPr>
          <w:rFonts w:ascii="Times New Roman" w:hAnsi="Times New Roman" w:cs="Times New Roman"/>
          <w:sz w:val="24"/>
          <w:szCs w:val="24"/>
        </w:rPr>
      </w:pPr>
      <w:r>
        <w:rPr>
          <w:rFonts w:ascii="Times New Roman" w:hAnsi="Times New Roman" w:cs="Times New Roman"/>
          <w:sz w:val="24"/>
          <w:szCs w:val="24"/>
        </w:rPr>
        <w:t>THIRUVANANTHAPURAM – 695 017</w:t>
      </w:r>
    </w:p>
    <w:p w:rsidR="00F355BC" w:rsidRDefault="00F355BC">
      <w:pPr>
        <w:ind w:left="6480" w:firstLine="720"/>
        <w:jc w:val="both"/>
      </w:pPr>
    </w:p>
    <w:p w:rsidR="00F355BC" w:rsidRDefault="00F355BC">
      <w:pPr>
        <w:ind w:left="6480" w:firstLine="720"/>
        <w:jc w:val="both"/>
      </w:pPr>
    </w:p>
    <w:p w:rsidR="00F355BC" w:rsidRDefault="00F355BC">
      <w:pPr>
        <w:ind w:left="6480" w:firstLine="720"/>
        <w:jc w:val="both"/>
      </w:pPr>
    </w:p>
    <w:p w:rsidR="00F355BC" w:rsidRDefault="00F355BC">
      <w:pPr>
        <w:ind w:left="6480" w:firstLine="720"/>
        <w:jc w:val="both"/>
      </w:pPr>
    </w:p>
    <w:p w:rsidR="00F355BC" w:rsidRDefault="00F355BC">
      <w:pPr>
        <w:ind w:left="6480" w:firstLine="720"/>
        <w:jc w:val="both"/>
      </w:pPr>
    </w:p>
    <w:p w:rsidR="00F355BC" w:rsidRDefault="00F355BC">
      <w:pPr>
        <w:ind w:left="6480" w:firstLine="720"/>
        <w:jc w:val="both"/>
      </w:pPr>
    </w:p>
    <w:p w:rsidR="00F355BC" w:rsidRDefault="00F355BC">
      <w:pPr>
        <w:ind w:left="6480" w:firstLine="720"/>
        <w:jc w:val="both"/>
      </w:pPr>
      <w:r>
        <w:t>SCHEDULE - F</w:t>
      </w:r>
    </w:p>
    <w:p w:rsidR="00F355BC" w:rsidRDefault="00F355BC">
      <w:pPr>
        <w:ind w:left="6480" w:firstLine="720"/>
        <w:jc w:val="both"/>
      </w:pPr>
      <w:r>
        <w:t xml:space="preserve">         Page 1 of 2</w:t>
      </w:r>
    </w:p>
    <w:p w:rsidR="00F355BC" w:rsidRDefault="00F355BC">
      <w:pPr>
        <w:jc w:val="center"/>
      </w:pPr>
      <w:r>
        <w:t>HLL LIFECARE LIMITED</w:t>
      </w:r>
    </w:p>
    <w:p w:rsidR="00F355BC" w:rsidRDefault="00F355BC">
      <w:pPr>
        <w:jc w:val="center"/>
      </w:pPr>
      <w:r>
        <w:t>(A Government of India Enterprise)</w:t>
      </w:r>
    </w:p>
    <w:p w:rsidR="00F355BC" w:rsidRDefault="00F355BC">
      <w:pPr>
        <w:jc w:val="center"/>
      </w:pPr>
      <w:r>
        <w:t>AKKULAM PLANT, SREEKARIYAM P.O,</w:t>
      </w:r>
    </w:p>
    <w:p w:rsidR="00F355BC" w:rsidRDefault="00F355BC">
      <w:pPr>
        <w:jc w:val="center"/>
        <w:rPr>
          <w:b/>
          <w:bCs/>
        </w:rPr>
      </w:pPr>
      <w:r>
        <w:t>THIRUVANANTHAPURAM-695017</w:t>
      </w:r>
      <w:r>
        <w:rPr>
          <w:b/>
          <w:bCs/>
        </w:rPr>
        <w:t xml:space="preserve">    </w:t>
      </w:r>
    </w:p>
    <w:p w:rsidR="00F355BC" w:rsidRDefault="00F355BC">
      <w:pPr>
        <w:pStyle w:val="BodyText2"/>
        <w:jc w:val="center"/>
        <w:rPr>
          <w:b w:val="0"/>
          <w:bCs w:val="0"/>
          <w:i/>
          <w:iCs/>
        </w:rPr>
      </w:pPr>
    </w:p>
    <w:p w:rsidR="00F355BC" w:rsidRDefault="00F355BC">
      <w:pPr>
        <w:jc w:val="center"/>
        <w:rPr>
          <w:b/>
          <w:bCs/>
          <w:u w:val="single"/>
        </w:rPr>
      </w:pPr>
      <w:r>
        <w:rPr>
          <w:b/>
          <w:bCs/>
          <w:u w:val="single"/>
        </w:rPr>
        <w:t>VII. PRICE BID</w:t>
      </w:r>
    </w:p>
    <w:p w:rsidR="00F355BC" w:rsidRDefault="00F355BC">
      <w:pPr>
        <w:jc w:val="center"/>
        <w:rPr>
          <w:b/>
          <w:bCs/>
          <w:u w:val="single"/>
        </w:rPr>
      </w:pPr>
    </w:p>
    <w:p w:rsidR="00F355BC" w:rsidRDefault="00F355BC" w:rsidP="00436A20">
      <w:pPr>
        <w:spacing w:line="360" w:lineRule="auto"/>
      </w:pPr>
      <w:r>
        <w:t xml:space="preserve">HLL/AFT/PUR/Mould/Cu375/2015-2016                                                        dtd 22/12/2016         </w:t>
      </w:r>
    </w:p>
    <w:p w:rsidR="00F355BC" w:rsidRDefault="00F355BC">
      <w:pPr>
        <w:jc w:val="center"/>
        <w:rPr>
          <w:b/>
          <w:bCs/>
          <w:u w:val="single"/>
        </w:rPr>
      </w:pPr>
    </w:p>
    <w:p w:rsidR="00F355BC" w:rsidRDefault="00F355BC">
      <w:pPr>
        <w:jc w:val="center"/>
        <w:rPr>
          <w:b/>
          <w:bCs/>
          <w:u w:val="single"/>
        </w:rPr>
      </w:pPr>
    </w:p>
    <w:p w:rsidR="00F355BC" w:rsidRDefault="00F355BC" w:rsidP="00436A20">
      <w:pPr>
        <w:pStyle w:val="Title"/>
        <w:ind w:right="-54"/>
        <w:rPr>
          <w:u w:val="none"/>
        </w:rPr>
      </w:pPr>
      <w:r w:rsidRPr="00DE3565">
        <w:rPr>
          <w:rFonts w:ascii="Times New Roman" w:hAnsi="Times New Roman" w:cs="Times New Roman"/>
          <w:b w:val="0"/>
          <w:bCs w:val="0"/>
          <w:u w:val="none"/>
        </w:rPr>
        <w:t xml:space="preserve">NAME OF THE ITEM: </w:t>
      </w:r>
      <w:r w:rsidRPr="00436A20">
        <w:rPr>
          <w:u w:val="none"/>
        </w:rPr>
        <w:t>Design,Fab</w:t>
      </w:r>
      <w:r>
        <w:rPr>
          <w:u w:val="none"/>
        </w:rPr>
        <w:t xml:space="preserve">rication,Supply,And Qualification of </w:t>
      </w:r>
      <w:r w:rsidRPr="00436A20">
        <w:rPr>
          <w:u w:val="none"/>
        </w:rPr>
        <w:t xml:space="preserve"> </w:t>
      </w:r>
    </w:p>
    <w:p w:rsidR="00F355BC" w:rsidRPr="00436A20" w:rsidRDefault="00F355BC" w:rsidP="00436A20">
      <w:pPr>
        <w:pStyle w:val="Title"/>
        <w:ind w:right="-54"/>
        <w:rPr>
          <w:b w:val="0"/>
          <w:bCs w:val="0"/>
          <w:color w:val="000000"/>
          <w:u w:val="none"/>
        </w:rPr>
      </w:pPr>
      <w:r w:rsidRPr="00436A20">
        <w:rPr>
          <w:color w:val="000000"/>
          <w:u w:val="none"/>
        </w:rPr>
        <w:t xml:space="preserve">HOT RUNNER MOULD FOR </w:t>
      </w:r>
      <w:r w:rsidRPr="00486138">
        <w:rPr>
          <w:color w:val="000000"/>
          <w:sz w:val="32"/>
          <w:szCs w:val="32"/>
          <w:u w:val="none"/>
        </w:rPr>
        <w:t>IUD Cu375</w:t>
      </w:r>
    </w:p>
    <w:p w:rsidR="00F355BC" w:rsidRPr="00436A20" w:rsidRDefault="00F355BC" w:rsidP="00436A20">
      <w:pPr>
        <w:pStyle w:val="Title"/>
        <w:ind w:right="-54"/>
        <w:rPr>
          <w:b w:val="0"/>
          <w:bCs w:val="0"/>
          <w:u w:val="none"/>
        </w:rPr>
      </w:pPr>
    </w:p>
    <w:tbl>
      <w:tblPr>
        <w:tblW w:w="993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4928"/>
        <w:gridCol w:w="760"/>
        <w:gridCol w:w="720"/>
        <w:gridCol w:w="1260"/>
        <w:gridCol w:w="1620"/>
      </w:tblGrid>
      <w:tr w:rsidR="00F355BC">
        <w:trPr>
          <w:cantSplit/>
          <w:trHeight w:val="458"/>
        </w:trPr>
        <w:tc>
          <w:tcPr>
            <w:tcW w:w="648" w:type="dxa"/>
            <w:tcBorders>
              <w:top w:val="single" w:sz="12" w:space="0" w:color="auto"/>
              <w:left w:val="single" w:sz="12" w:space="0" w:color="auto"/>
              <w:bottom w:val="single" w:sz="8" w:space="0" w:color="auto"/>
              <w:right w:val="single" w:sz="8" w:space="0" w:color="auto"/>
            </w:tcBorders>
            <w:vAlign w:val="center"/>
          </w:tcPr>
          <w:p w:rsidR="00F355BC" w:rsidRPr="00D77063" w:rsidRDefault="00F355BC" w:rsidP="00FB2163">
            <w:pPr>
              <w:jc w:val="center"/>
              <w:rPr>
                <w:u w:val="single"/>
              </w:rPr>
            </w:pPr>
            <w:r>
              <w:t>Sl</w:t>
            </w:r>
            <w:r w:rsidRPr="00D77063">
              <w:t>. No:</w:t>
            </w:r>
          </w:p>
        </w:tc>
        <w:tc>
          <w:tcPr>
            <w:tcW w:w="4928" w:type="dxa"/>
            <w:tcBorders>
              <w:top w:val="single" w:sz="12" w:space="0" w:color="auto"/>
              <w:left w:val="single" w:sz="8" w:space="0" w:color="auto"/>
              <w:bottom w:val="single" w:sz="8" w:space="0" w:color="auto"/>
              <w:right w:val="single" w:sz="8" w:space="0" w:color="auto"/>
            </w:tcBorders>
          </w:tcPr>
          <w:p w:rsidR="00F355BC" w:rsidRPr="00D77063" w:rsidRDefault="00F355BC" w:rsidP="00263B60">
            <w:pPr>
              <w:jc w:val="center"/>
            </w:pPr>
            <w:r w:rsidRPr="00D77063">
              <w:t>Particulars</w:t>
            </w:r>
          </w:p>
        </w:tc>
        <w:tc>
          <w:tcPr>
            <w:tcW w:w="760" w:type="dxa"/>
            <w:tcBorders>
              <w:top w:val="single" w:sz="12" w:space="0" w:color="auto"/>
              <w:left w:val="single" w:sz="8" w:space="0" w:color="auto"/>
              <w:bottom w:val="single" w:sz="8" w:space="0" w:color="auto"/>
              <w:right w:val="single" w:sz="8" w:space="0" w:color="auto"/>
            </w:tcBorders>
            <w:vAlign w:val="center"/>
          </w:tcPr>
          <w:p w:rsidR="00F355BC" w:rsidRPr="00D77063" w:rsidRDefault="00F355BC" w:rsidP="00FB2163">
            <w:pPr>
              <w:jc w:val="center"/>
            </w:pPr>
            <w:r w:rsidRPr="00D77063">
              <w:t>Unit</w:t>
            </w:r>
          </w:p>
        </w:tc>
        <w:tc>
          <w:tcPr>
            <w:tcW w:w="720" w:type="dxa"/>
            <w:tcBorders>
              <w:top w:val="single" w:sz="12" w:space="0" w:color="auto"/>
              <w:left w:val="single" w:sz="8" w:space="0" w:color="auto"/>
              <w:bottom w:val="single" w:sz="8" w:space="0" w:color="auto"/>
              <w:right w:val="single" w:sz="8" w:space="0" w:color="auto"/>
            </w:tcBorders>
            <w:vAlign w:val="center"/>
          </w:tcPr>
          <w:p w:rsidR="00F355BC" w:rsidRPr="00D77063" w:rsidRDefault="00F355BC" w:rsidP="00FB2163">
            <w:pPr>
              <w:jc w:val="center"/>
            </w:pPr>
            <w:r w:rsidRPr="00D77063">
              <w:t>Qty</w:t>
            </w:r>
          </w:p>
        </w:tc>
        <w:tc>
          <w:tcPr>
            <w:tcW w:w="1260" w:type="dxa"/>
            <w:tcBorders>
              <w:top w:val="single" w:sz="12" w:space="0" w:color="auto"/>
              <w:left w:val="single" w:sz="8" w:space="0" w:color="auto"/>
              <w:bottom w:val="single" w:sz="8" w:space="0" w:color="auto"/>
              <w:right w:val="single" w:sz="8" w:space="0" w:color="auto"/>
            </w:tcBorders>
            <w:vAlign w:val="center"/>
          </w:tcPr>
          <w:p w:rsidR="00F355BC" w:rsidRPr="00D77063" w:rsidRDefault="00F355BC" w:rsidP="00FB2163">
            <w:pPr>
              <w:jc w:val="center"/>
            </w:pPr>
            <w:r w:rsidRPr="00D77063">
              <w:t>Rate</w:t>
            </w:r>
            <w:r>
              <w:t xml:space="preserve"> (Rs.)</w:t>
            </w:r>
          </w:p>
        </w:tc>
        <w:tc>
          <w:tcPr>
            <w:tcW w:w="1620" w:type="dxa"/>
            <w:tcBorders>
              <w:top w:val="single" w:sz="12" w:space="0" w:color="auto"/>
              <w:left w:val="single" w:sz="8" w:space="0" w:color="auto"/>
              <w:bottom w:val="single" w:sz="8" w:space="0" w:color="auto"/>
              <w:right w:val="single" w:sz="12" w:space="0" w:color="auto"/>
            </w:tcBorders>
            <w:vAlign w:val="center"/>
          </w:tcPr>
          <w:p w:rsidR="00F355BC" w:rsidRPr="00D77063" w:rsidRDefault="00F355BC" w:rsidP="00FB2163">
            <w:pPr>
              <w:jc w:val="center"/>
            </w:pPr>
            <w:r w:rsidRPr="00D77063">
              <w:t>Amount</w:t>
            </w:r>
            <w:r>
              <w:t xml:space="preserve"> (Rs.)</w:t>
            </w:r>
          </w:p>
        </w:tc>
      </w:tr>
      <w:tr w:rsidR="00F355BC">
        <w:trPr>
          <w:trHeight w:val="1663"/>
        </w:trPr>
        <w:tc>
          <w:tcPr>
            <w:tcW w:w="648" w:type="dxa"/>
            <w:tcBorders>
              <w:top w:val="single" w:sz="8" w:space="0" w:color="auto"/>
              <w:left w:val="single" w:sz="12" w:space="0" w:color="auto"/>
              <w:bottom w:val="single" w:sz="8" w:space="0" w:color="auto"/>
              <w:right w:val="single" w:sz="8" w:space="0" w:color="auto"/>
            </w:tcBorders>
          </w:tcPr>
          <w:p w:rsidR="00F355BC" w:rsidRPr="009D549A" w:rsidRDefault="00F355BC" w:rsidP="00263B60">
            <w:pPr>
              <w:jc w:val="center"/>
            </w:pPr>
          </w:p>
          <w:p w:rsidR="00F355BC" w:rsidRPr="009D549A" w:rsidRDefault="00F355BC" w:rsidP="00263B60">
            <w:pPr>
              <w:jc w:val="center"/>
            </w:pPr>
          </w:p>
          <w:p w:rsidR="00F355BC" w:rsidRPr="009D549A" w:rsidRDefault="00F355BC" w:rsidP="00263B60">
            <w:pPr>
              <w:jc w:val="center"/>
            </w:pPr>
          </w:p>
          <w:p w:rsidR="00F355BC" w:rsidRPr="009D549A" w:rsidRDefault="00F355BC" w:rsidP="00263B60">
            <w:pPr>
              <w:jc w:val="center"/>
            </w:pPr>
            <w:r>
              <w:t>1.</w:t>
            </w:r>
          </w:p>
          <w:p w:rsidR="00F355BC" w:rsidRPr="009D549A" w:rsidRDefault="00F355BC" w:rsidP="00263B60">
            <w:pPr>
              <w:jc w:val="center"/>
            </w:pPr>
          </w:p>
          <w:p w:rsidR="00F355BC" w:rsidRPr="009D549A" w:rsidRDefault="00F355BC" w:rsidP="00263B60">
            <w:pPr>
              <w:jc w:val="center"/>
            </w:pPr>
          </w:p>
          <w:p w:rsidR="00F355BC" w:rsidRPr="009D549A" w:rsidRDefault="00F355BC" w:rsidP="00263B60">
            <w:pPr>
              <w:jc w:val="center"/>
            </w:pPr>
          </w:p>
          <w:p w:rsidR="00F355BC" w:rsidRPr="009D549A" w:rsidRDefault="00F355BC" w:rsidP="00263B60">
            <w:pPr>
              <w:jc w:val="center"/>
            </w:pPr>
          </w:p>
        </w:tc>
        <w:tc>
          <w:tcPr>
            <w:tcW w:w="4928" w:type="dxa"/>
            <w:tcBorders>
              <w:top w:val="single" w:sz="8" w:space="0" w:color="auto"/>
              <w:left w:val="single" w:sz="8" w:space="0" w:color="auto"/>
              <w:bottom w:val="single" w:sz="8" w:space="0" w:color="auto"/>
              <w:right w:val="single" w:sz="8" w:space="0" w:color="auto"/>
            </w:tcBorders>
            <w:vAlign w:val="center"/>
          </w:tcPr>
          <w:p w:rsidR="00F355BC" w:rsidRPr="00F524A8" w:rsidRDefault="00F355BC" w:rsidP="001B027C">
            <w:pPr>
              <w:autoSpaceDE w:val="0"/>
              <w:autoSpaceDN w:val="0"/>
              <w:adjustRightInd w:val="0"/>
              <w:jc w:val="both"/>
              <w:rPr>
                <w:rFonts w:ascii="Arial" w:hAnsi="Arial" w:cs="Arial"/>
                <w:b/>
                <w:bCs/>
                <w:color w:val="000000"/>
              </w:rPr>
            </w:pPr>
            <w:r>
              <w:t xml:space="preserve"> Design,F</w:t>
            </w:r>
            <w:r w:rsidRPr="009D549A">
              <w:t>abrication,</w:t>
            </w:r>
            <w:r>
              <w:t>S</w:t>
            </w:r>
            <w:r w:rsidRPr="009D549A">
              <w:t>upply,</w:t>
            </w:r>
            <w:r>
              <w:t>and Qualification of</w:t>
            </w:r>
            <w:r w:rsidRPr="009D549A">
              <w:t xml:space="preserve"> </w:t>
            </w:r>
            <w:r>
              <w:rPr>
                <w:rFonts w:ascii="Arial" w:hAnsi="Arial" w:cs="Arial"/>
                <w:b/>
                <w:bCs/>
                <w:color w:val="000000"/>
              </w:rPr>
              <w:t xml:space="preserve">HOT RUNNER MOULD </w:t>
            </w:r>
            <w:r w:rsidRPr="00F524A8">
              <w:rPr>
                <w:rFonts w:ascii="Arial" w:hAnsi="Arial" w:cs="Arial"/>
                <w:b/>
                <w:bCs/>
                <w:color w:val="000000"/>
              </w:rPr>
              <w:t xml:space="preserve">FOR </w:t>
            </w:r>
            <w:r>
              <w:rPr>
                <w:rFonts w:ascii="Arial" w:hAnsi="Arial" w:cs="Arial"/>
                <w:b/>
                <w:bCs/>
                <w:color w:val="000000"/>
              </w:rPr>
              <w:t>IUD Cu375</w:t>
            </w:r>
          </w:p>
          <w:p w:rsidR="00F355BC" w:rsidRPr="009D549A" w:rsidRDefault="00F355BC" w:rsidP="001B027C">
            <w:pPr>
              <w:jc w:val="both"/>
              <w:rPr>
                <w:u w:val="single"/>
              </w:rPr>
            </w:pPr>
          </w:p>
        </w:tc>
        <w:tc>
          <w:tcPr>
            <w:tcW w:w="760" w:type="dxa"/>
            <w:tcBorders>
              <w:top w:val="single" w:sz="8" w:space="0" w:color="auto"/>
              <w:left w:val="single" w:sz="8" w:space="0" w:color="auto"/>
              <w:bottom w:val="single" w:sz="8" w:space="0" w:color="auto"/>
              <w:right w:val="single" w:sz="8" w:space="0" w:color="auto"/>
            </w:tcBorders>
          </w:tcPr>
          <w:p w:rsidR="00F355BC" w:rsidRPr="009D549A" w:rsidRDefault="00F355BC" w:rsidP="00263B60">
            <w:pPr>
              <w:jc w:val="center"/>
            </w:pPr>
          </w:p>
          <w:p w:rsidR="00F355BC" w:rsidRPr="009D549A" w:rsidRDefault="00F355BC" w:rsidP="00263B60">
            <w:pPr>
              <w:jc w:val="center"/>
            </w:pPr>
          </w:p>
          <w:p w:rsidR="00F355BC" w:rsidRPr="009D549A" w:rsidRDefault="00F355BC" w:rsidP="00263B60">
            <w:pPr>
              <w:jc w:val="center"/>
            </w:pPr>
          </w:p>
          <w:p w:rsidR="00F355BC" w:rsidRPr="009D549A" w:rsidRDefault="00F355BC" w:rsidP="00263B60">
            <w:pPr>
              <w:jc w:val="center"/>
            </w:pPr>
          </w:p>
          <w:p w:rsidR="00F355BC" w:rsidRPr="009D549A" w:rsidRDefault="00F355BC" w:rsidP="00263B60">
            <w:pPr>
              <w:jc w:val="center"/>
            </w:pPr>
            <w:r w:rsidRPr="009D549A">
              <w:t>No</w:t>
            </w:r>
          </w:p>
        </w:tc>
        <w:tc>
          <w:tcPr>
            <w:tcW w:w="720" w:type="dxa"/>
            <w:tcBorders>
              <w:top w:val="single" w:sz="8" w:space="0" w:color="auto"/>
              <w:left w:val="single" w:sz="8" w:space="0" w:color="auto"/>
              <w:bottom w:val="single" w:sz="8" w:space="0" w:color="auto"/>
              <w:right w:val="single" w:sz="8" w:space="0" w:color="auto"/>
            </w:tcBorders>
          </w:tcPr>
          <w:p w:rsidR="00F355BC" w:rsidRPr="009D549A" w:rsidRDefault="00F355BC" w:rsidP="00263B60">
            <w:pPr>
              <w:jc w:val="center"/>
            </w:pPr>
          </w:p>
          <w:p w:rsidR="00F355BC" w:rsidRPr="009D549A" w:rsidRDefault="00F355BC" w:rsidP="00263B60">
            <w:pPr>
              <w:jc w:val="center"/>
            </w:pPr>
          </w:p>
          <w:p w:rsidR="00F355BC" w:rsidRPr="009D549A" w:rsidRDefault="00F355BC" w:rsidP="00263B60">
            <w:pPr>
              <w:jc w:val="center"/>
            </w:pPr>
          </w:p>
          <w:p w:rsidR="00F355BC" w:rsidRPr="009D549A" w:rsidRDefault="00F355BC" w:rsidP="00263B60">
            <w:pPr>
              <w:jc w:val="center"/>
            </w:pPr>
          </w:p>
          <w:p w:rsidR="00F355BC" w:rsidRPr="009D549A" w:rsidRDefault="00F355BC" w:rsidP="00263B60">
            <w:pPr>
              <w:jc w:val="center"/>
            </w:pPr>
            <w:r w:rsidRPr="009D549A">
              <w:t>1</w:t>
            </w:r>
          </w:p>
        </w:tc>
        <w:tc>
          <w:tcPr>
            <w:tcW w:w="1260" w:type="dxa"/>
            <w:tcBorders>
              <w:top w:val="single" w:sz="8" w:space="0" w:color="auto"/>
              <w:left w:val="single" w:sz="8" w:space="0" w:color="auto"/>
              <w:bottom w:val="single" w:sz="8" w:space="0" w:color="auto"/>
              <w:right w:val="single" w:sz="8" w:space="0" w:color="auto"/>
            </w:tcBorders>
          </w:tcPr>
          <w:p w:rsidR="00F355BC" w:rsidRPr="009D549A" w:rsidRDefault="00F355BC" w:rsidP="00263B60">
            <w:pPr>
              <w:jc w:val="center"/>
              <w:rPr>
                <w:u w:val="single"/>
              </w:rPr>
            </w:pPr>
          </w:p>
        </w:tc>
        <w:tc>
          <w:tcPr>
            <w:tcW w:w="1620" w:type="dxa"/>
            <w:tcBorders>
              <w:top w:val="single" w:sz="8" w:space="0" w:color="auto"/>
              <w:left w:val="single" w:sz="8" w:space="0" w:color="auto"/>
              <w:bottom w:val="single" w:sz="8" w:space="0" w:color="auto"/>
              <w:right w:val="single" w:sz="12" w:space="0" w:color="auto"/>
            </w:tcBorders>
          </w:tcPr>
          <w:p w:rsidR="00F355BC" w:rsidRPr="009D549A" w:rsidRDefault="00F355BC" w:rsidP="00263B60">
            <w:pPr>
              <w:jc w:val="center"/>
              <w:rPr>
                <w:u w:val="single"/>
              </w:rPr>
            </w:pPr>
          </w:p>
        </w:tc>
      </w:tr>
      <w:tr w:rsidR="00F355BC">
        <w:trPr>
          <w:trHeight w:val="1232"/>
        </w:trPr>
        <w:tc>
          <w:tcPr>
            <w:tcW w:w="648" w:type="dxa"/>
            <w:tcBorders>
              <w:top w:val="single" w:sz="8" w:space="0" w:color="auto"/>
              <w:left w:val="single" w:sz="12" w:space="0" w:color="auto"/>
              <w:bottom w:val="single" w:sz="8" w:space="0" w:color="auto"/>
              <w:right w:val="single" w:sz="8" w:space="0" w:color="auto"/>
            </w:tcBorders>
          </w:tcPr>
          <w:p w:rsidR="00F355BC" w:rsidRPr="009D549A" w:rsidRDefault="00F355BC" w:rsidP="00263B60">
            <w:pPr>
              <w:jc w:val="center"/>
            </w:pPr>
          </w:p>
          <w:p w:rsidR="00F355BC" w:rsidRPr="009D549A" w:rsidRDefault="00F355BC" w:rsidP="00263B60">
            <w:pPr>
              <w:jc w:val="center"/>
            </w:pPr>
            <w:r>
              <w:t>2</w:t>
            </w:r>
          </w:p>
        </w:tc>
        <w:tc>
          <w:tcPr>
            <w:tcW w:w="4928" w:type="dxa"/>
            <w:tcBorders>
              <w:top w:val="single" w:sz="8" w:space="0" w:color="auto"/>
              <w:left w:val="single" w:sz="8" w:space="0" w:color="auto"/>
              <w:bottom w:val="single" w:sz="8" w:space="0" w:color="auto"/>
              <w:right w:val="single" w:sz="8" w:space="0" w:color="auto"/>
            </w:tcBorders>
            <w:vAlign w:val="center"/>
          </w:tcPr>
          <w:p w:rsidR="00F355BC" w:rsidRPr="009D549A" w:rsidRDefault="00F355BC" w:rsidP="00FB2163">
            <w:pPr>
              <w:jc w:val="both"/>
            </w:pPr>
            <w:r>
              <w:t>Any other expenses</w:t>
            </w:r>
          </w:p>
        </w:tc>
        <w:tc>
          <w:tcPr>
            <w:tcW w:w="760" w:type="dxa"/>
            <w:tcBorders>
              <w:top w:val="single" w:sz="8" w:space="0" w:color="auto"/>
              <w:left w:val="single" w:sz="8" w:space="0" w:color="auto"/>
              <w:bottom w:val="single" w:sz="8" w:space="0" w:color="auto"/>
              <w:right w:val="single" w:sz="8" w:space="0" w:color="auto"/>
            </w:tcBorders>
          </w:tcPr>
          <w:p w:rsidR="00F355BC" w:rsidRPr="009D549A" w:rsidRDefault="00F355BC" w:rsidP="00263B60"/>
        </w:tc>
        <w:tc>
          <w:tcPr>
            <w:tcW w:w="720" w:type="dxa"/>
            <w:tcBorders>
              <w:top w:val="single" w:sz="8" w:space="0" w:color="auto"/>
              <w:left w:val="single" w:sz="8" w:space="0" w:color="auto"/>
              <w:bottom w:val="single" w:sz="8" w:space="0" w:color="auto"/>
              <w:right w:val="single" w:sz="8" w:space="0" w:color="auto"/>
            </w:tcBorders>
          </w:tcPr>
          <w:p w:rsidR="00F355BC" w:rsidRPr="009D549A" w:rsidRDefault="00F355BC" w:rsidP="00263B60">
            <w:pPr>
              <w:jc w:val="center"/>
            </w:pPr>
          </w:p>
        </w:tc>
        <w:tc>
          <w:tcPr>
            <w:tcW w:w="1260" w:type="dxa"/>
            <w:tcBorders>
              <w:top w:val="single" w:sz="8" w:space="0" w:color="auto"/>
              <w:left w:val="single" w:sz="8" w:space="0" w:color="auto"/>
              <w:bottom w:val="single" w:sz="8" w:space="0" w:color="auto"/>
              <w:right w:val="single" w:sz="8" w:space="0" w:color="auto"/>
            </w:tcBorders>
          </w:tcPr>
          <w:p w:rsidR="00F355BC" w:rsidRPr="009D549A" w:rsidRDefault="00F355BC" w:rsidP="00263B60">
            <w:pPr>
              <w:jc w:val="center"/>
              <w:rPr>
                <w:u w:val="single"/>
              </w:rPr>
            </w:pPr>
          </w:p>
        </w:tc>
        <w:tc>
          <w:tcPr>
            <w:tcW w:w="1620" w:type="dxa"/>
            <w:tcBorders>
              <w:top w:val="single" w:sz="8" w:space="0" w:color="auto"/>
              <w:left w:val="single" w:sz="8" w:space="0" w:color="auto"/>
              <w:bottom w:val="single" w:sz="8" w:space="0" w:color="auto"/>
              <w:right w:val="single" w:sz="12" w:space="0" w:color="auto"/>
            </w:tcBorders>
          </w:tcPr>
          <w:p w:rsidR="00F355BC" w:rsidRPr="009D549A" w:rsidRDefault="00F355BC" w:rsidP="00263B60">
            <w:pPr>
              <w:jc w:val="center"/>
              <w:rPr>
                <w:u w:val="single"/>
              </w:rPr>
            </w:pPr>
          </w:p>
        </w:tc>
      </w:tr>
      <w:tr w:rsidR="00F355BC">
        <w:trPr>
          <w:trHeight w:val="377"/>
        </w:trPr>
        <w:tc>
          <w:tcPr>
            <w:tcW w:w="7056" w:type="dxa"/>
            <w:gridSpan w:val="4"/>
            <w:tcBorders>
              <w:top w:val="single" w:sz="8" w:space="0" w:color="auto"/>
              <w:left w:val="single" w:sz="12" w:space="0" w:color="auto"/>
              <w:bottom w:val="single" w:sz="8" w:space="0" w:color="auto"/>
              <w:right w:val="single" w:sz="8" w:space="0" w:color="auto"/>
            </w:tcBorders>
            <w:vAlign w:val="center"/>
          </w:tcPr>
          <w:p w:rsidR="00F355BC" w:rsidRPr="00AF4FDE" w:rsidRDefault="00F355BC" w:rsidP="00AF4FDE">
            <w:pPr>
              <w:jc w:val="center"/>
            </w:pPr>
            <w:r w:rsidRPr="00AF4FDE">
              <w:t>Total Amount</w:t>
            </w:r>
            <w:r>
              <w:t xml:space="preserve"> (Rs.)</w:t>
            </w:r>
          </w:p>
        </w:tc>
        <w:tc>
          <w:tcPr>
            <w:tcW w:w="1260" w:type="dxa"/>
            <w:tcBorders>
              <w:top w:val="single" w:sz="8" w:space="0" w:color="auto"/>
              <w:left w:val="single" w:sz="8" w:space="0" w:color="auto"/>
              <w:bottom w:val="single" w:sz="8" w:space="0" w:color="auto"/>
              <w:right w:val="single" w:sz="8" w:space="0" w:color="auto"/>
            </w:tcBorders>
            <w:vAlign w:val="center"/>
          </w:tcPr>
          <w:p w:rsidR="00F355BC" w:rsidRPr="009D549A" w:rsidRDefault="00F355BC" w:rsidP="00AF4FDE">
            <w:pPr>
              <w:jc w:val="center"/>
              <w:rPr>
                <w:u w:val="single"/>
              </w:rPr>
            </w:pPr>
          </w:p>
        </w:tc>
        <w:tc>
          <w:tcPr>
            <w:tcW w:w="1620" w:type="dxa"/>
            <w:tcBorders>
              <w:top w:val="single" w:sz="8" w:space="0" w:color="auto"/>
              <w:left w:val="single" w:sz="8" w:space="0" w:color="auto"/>
              <w:bottom w:val="single" w:sz="8" w:space="0" w:color="auto"/>
              <w:right w:val="single" w:sz="12" w:space="0" w:color="auto"/>
            </w:tcBorders>
            <w:vAlign w:val="center"/>
          </w:tcPr>
          <w:p w:rsidR="00F355BC" w:rsidRPr="009D549A" w:rsidRDefault="00F355BC" w:rsidP="00D77063">
            <w:pPr>
              <w:jc w:val="center"/>
              <w:rPr>
                <w:u w:val="single"/>
              </w:rPr>
            </w:pPr>
          </w:p>
        </w:tc>
      </w:tr>
      <w:tr w:rsidR="00F355BC">
        <w:trPr>
          <w:trHeight w:val="377"/>
        </w:trPr>
        <w:tc>
          <w:tcPr>
            <w:tcW w:w="7056" w:type="dxa"/>
            <w:gridSpan w:val="4"/>
            <w:tcBorders>
              <w:top w:val="single" w:sz="8" w:space="0" w:color="auto"/>
              <w:left w:val="single" w:sz="12" w:space="0" w:color="auto"/>
              <w:bottom w:val="single" w:sz="8" w:space="0" w:color="auto"/>
              <w:right w:val="single" w:sz="8" w:space="0" w:color="auto"/>
            </w:tcBorders>
            <w:vAlign w:val="center"/>
          </w:tcPr>
          <w:p w:rsidR="00F355BC" w:rsidRPr="00AF4FDE" w:rsidRDefault="00F355BC" w:rsidP="00AF4FDE">
            <w:pPr>
              <w:jc w:val="center"/>
            </w:pPr>
            <w:r>
              <w:t xml:space="preserve">Excise Duty </w:t>
            </w:r>
          </w:p>
        </w:tc>
        <w:tc>
          <w:tcPr>
            <w:tcW w:w="1260" w:type="dxa"/>
            <w:tcBorders>
              <w:top w:val="single" w:sz="8" w:space="0" w:color="auto"/>
              <w:left w:val="single" w:sz="8" w:space="0" w:color="auto"/>
              <w:bottom w:val="single" w:sz="8" w:space="0" w:color="auto"/>
              <w:right w:val="single" w:sz="8" w:space="0" w:color="auto"/>
            </w:tcBorders>
            <w:vAlign w:val="center"/>
          </w:tcPr>
          <w:p w:rsidR="00F355BC" w:rsidRPr="009D549A" w:rsidRDefault="00F355BC" w:rsidP="00AF4FDE">
            <w:pPr>
              <w:jc w:val="center"/>
              <w:rPr>
                <w:u w:val="single"/>
              </w:rPr>
            </w:pPr>
          </w:p>
        </w:tc>
        <w:tc>
          <w:tcPr>
            <w:tcW w:w="1620" w:type="dxa"/>
            <w:tcBorders>
              <w:top w:val="single" w:sz="8" w:space="0" w:color="auto"/>
              <w:left w:val="single" w:sz="8" w:space="0" w:color="auto"/>
              <w:bottom w:val="single" w:sz="8" w:space="0" w:color="auto"/>
              <w:right w:val="single" w:sz="12" w:space="0" w:color="auto"/>
            </w:tcBorders>
            <w:vAlign w:val="center"/>
          </w:tcPr>
          <w:p w:rsidR="00F355BC" w:rsidRPr="009D549A" w:rsidRDefault="00F355BC" w:rsidP="00AF4FDE">
            <w:pPr>
              <w:jc w:val="center"/>
              <w:rPr>
                <w:u w:val="single"/>
              </w:rPr>
            </w:pPr>
          </w:p>
        </w:tc>
      </w:tr>
      <w:tr w:rsidR="00F355BC">
        <w:trPr>
          <w:trHeight w:val="377"/>
        </w:trPr>
        <w:tc>
          <w:tcPr>
            <w:tcW w:w="7056" w:type="dxa"/>
            <w:gridSpan w:val="4"/>
            <w:tcBorders>
              <w:top w:val="single" w:sz="8" w:space="0" w:color="auto"/>
              <w:left w:val="single" w:sz="12" w:space="0" w:color="auto"/>
              <w:bottom w:val="single" w:sz="8" w:space="0" w:color="auto"/>
              <w:right w:val="single" w:sz="8" w:space="0" w:color="auto"/>
            </w:tcBorders>
            <w:vAlign w:val="center"/>
          </w:tcPr>
          <w:p w:rsidR="00F355BC" w:rsidRPr="00AF4FDE" w:rsidRDefault="00F355BC" w:rsidP="00AF4FDE">
            <w:pPr>
              <w:jc w:val="center"/>
            </w:pPr>
            <w:r>
              <w:t>Sales Tax</w:t>
            </w:r>
          </w:p>
        </w:tc>
        <w:tc>
          <w:tcPr>
            <w:tcW w:w="1260" w:type="dxa"/>
            <w:tcBorders>
              <w:top w:val="single" w:sz="8" w:space="0" w:color="auto"/>
              <w:left w:val="single" w:sz="8" w:space="0" w:color="auto"/>
              <w:bottom w:val="single" w:sz="8" w:space="0" w:color="auto"/>
              <w:right w:val="single" w:sz="8" w:space="0" w:color="auto"/>
            </w:tcBorders>
            <w:vAlign w:val="center"/>
          </w:tcPr>
          <w:p w:rsidR="00F355BC" w:rsidRPr="009D549A" w:rsidRDefault="00F355BC" w:rsidP="00AF4FDE">
            <w:pPr>
              <w:jc w:val="center"/>
              <w:rPr>
                <w:u w:val="single"/>
              </w:rPr>
            </w:pPr>
          </w:p>
        </w:tc>
        <w:tc>
          <w:tcPr>
            <w:tcW w:w="1620" w:type="dxa"/>
            <w:tcBorders>
              <w:top w:val="single" w:sz="8" w:space="0" w:color="auto"/>
              <w:left w:val="single" w:sz="8" w:space="0" w:color="auto"/>
              <w:bottom w:val="single" w:sz="8" w:space="0" w:color="auto"/>
              <w:right w:val="single" w:sz="12" w:space="0" w:color="auto"/>
            </w:tcBorders>
            <w:vAlign w:val="center"/>
          </w:tcPr>
          <w:p w:rsidR="00F355BC" w:rsidRPr="009D549A" w:rsidRDefault="00F355BC" w:rsidP="00AF4FDE">
            <w:pPr>
              <w:jc w:val="center"/>
              <w:rPr>
                <w:u w:val="single"/>
              </w:rPr>
            </w:pPr>
          </w:p>
        </w:tc>
      </w:tr>
      <w:tr w:rsidR="00F355BC">
        <w:trPr>
          <w:trHeight w:val="377"/>
        </w:trPr>
        <w:tc>
          <w:tcPr>
            <w:tcW w:w="7056" w:type="dxa"/>
            <w:gridSpan w:val="4"/>
            <w:tcBorders>
              <w:top w:val="single" w:sz="8" w:space="0" w:color="auto"/>
              <w:left w:val="single" w:sz="12" w:space="0" w:color="auto"/>
              <w:bottom w:val="single" w:sz="8" w:space="0" w:color="auto"/>
              <w:right w:val="single" w:sz="8" w:space="0" w:color="auto"/>
            </w:tcBorders>
            <w:vAlign w:val="center"/>
          </w:tcPr>
          <w:p w:rsidR="00F355BC" w:rsidRPr="00AF4FDE" w:rsidRDefault="00F355BC" w:rsidP="00AF4FDE">
            <w:pPr>
              <w:jc w:val="center"/>
            </w:pPr>
            <w:r>
              <w:t>Other charges (if any)</w:t>
            </w:r>
          </w:p>
        </w:tc>
        <w:tc>
          <w:tcPr>
            <w:tcW w:w="1260" w:type="dxa"/>
            <w:tcBorders>
              <w:top w:val="single" w:sz="8" w:space="0" w:color="auto"/>
              <w:left w:val="single" w:sz="8" w:space="0" w:color="auto"/>
              <w:bottom w:val="single" w:sz="8" w:space="0" w:color="auto"/>
              <w:right w:val="single" w:sz="8" w:space="0" w:color="auto"/>
            </w:tcBorders>
            <w:vAlign w:val="center"/>
          </w:tcPr>
          <w:p w:rsidR="00F355BC" w:rsidRPr="009D549A" w:rsidRDefault="00F355BC" w:rsidP="00AF4FDE">
            <w:pPr>
              <w:jc w:val="center"/>
              <w:rPr>
                <w:u w:val="single"/>
              </w:rPr>
            </w:pPr>
          </w:p>
        </w:tc>
        <w:tc>
          <w:tcPr>
            <w:tcW w:w="1620" w:type="dxa"/>
            <w:tcBorders>
              <w:top w:val="single" w:sz="8" w:space="0" w:color="auto"/>
              <w:left w:val="single" w:sz="8" w:space="0" w:color="auto"/>
              <w:bottom w:val="single" w:sz="8" w:space="0" w:color="auto"/>
              <w:right w:val="single" w:sz="12" w:space="0" w:color="auto"/>
            </w:tcBorders>
            <w:vAlign w:val="center"/>
          </w:tcPr>
          <w:p w:rsidR="00F355BC" w:rsidRPr="009D549A" w:rsidRDefault="00F355BC" w:rsidP="00AF4FDE">
            <w:pPr>
              <w:jc w:val="center"/>
              <w:rPr>
                <w:u w:val="single"/>
              </w:rPr>
            </w:pPr>
          </w:p>
        </w:tc>
      </w:tr>
      <w:tr w:rsidR="00F355BC">
        <w:trPr>
          <w:trHeight w:val="377"/>
        </w:trPr>
        <w:tc>
          <w:tcPr>
            <w:tcW w:w="7056" w:type="dxa"/>
            <w:gridSpan w:val="4"/>
            <w:tcBorders>
              <w:top w:val="single" w:sz="8" w:space="0" w:color="auto"/>
              <w:left w:val="single" w:sz="12" w:space="0" w:color="auto"/>
              <w:bottom w:val="single" w:sz="8" w:space="0" w:color="auto"/>
              <w:right w:val="single" w:sz="8" w:space="0" w:color="auto"/>
            </w:tcBorders>
            <w:vAlign w:val="center"/>
          </w:tcPr>
          <w:p w:rsidR="00F355BC" w:rsidRPr="00AF4FDE" w:rsidRDefault="00F355BC" w:rsidP="00AF4FDE">
            <w:pPr>
              <w:jc w:val="center"/>
            </w:pPr>
            <w:r>
              <w:t>Service Tax</w:t>
            </w:r>
          </w:p>
        </w:tc>
        <w:tc>
          <w:tcPr>
            <w:tcW w:w="1260" w:type="dxa"/>
            <w:tcBorders>
              <w:top w:val="single" w:sz="8" w:space="0" w:color="auto"/>
              <w:left w:val="single" w:sz="8" w:space="0" w:color="auto"/>
              <w:bottom w:val="single" w:sz="8" w:space="0" w:color="auto"/>
              <w:right w:val="single" w:sz="8" w:space="0" w:color="auto"/>
            </w:tcBorders>
            <w:vAlign w:val="center"/>
          </w:tcPr>
          <w:p w:rsidR="00F355BC" w:rsidRPr="009D549A" w:rsidRDefault="00F355BC" w:rsidP="00AF4FDE">
            <w:pPr>
              <w:jc w:val="center"/>
              <w:rPr>
                <w:u w:val="single"/>
              </w:rPr>
            </w:pPr>
          </w:p>
        </w:tc>
        <w:tc>
          <w:tcPr>
            <w:tcW w:w="1620" w:type="dxa"/>
            <w:tcBorders>
              <w:top w:val="single" w:sz="8" w:space="0" w:color="auto"/>
              <w:left w:val="single" w:sz="8" w:space="0" w:color="auto"/>
              <w:bottom w:val="single" w:sz="8" w:space="0" w:color="auto"/>
              <w:right w:val="single" w:sz="12" w:space="0" w:color="auto"/>
            </w:tcBorders>
            <w:vAlign w:val="center"/>
          </w:tcPr>
          <w:p w:rsidR="00F355BC" w:rsidRPr="009D549A" w:rsidRDefault="00F355BC" w:rsidP="00AF4FDE">
            <w:pPr>
              <w:jc w:val="center"/>
              <w:rPr>
                <w:u w:val="single"/>
              </w:rPr>
            </w:pPr>
          </w:p>
        </w:tc>
      </w:tr>
      <w:tr w:rsidR="00F355BC">
        <w:trPr>
          <w:trHeight w:val="377"/>
        </w:trPr>
        <w:tc>
          <w:tcPr>
            <w:tcW w:w="7056" w:type="dxa"/>
            <w:gridSpan w:val="4"/>
            <w:tcBorders>
              <w:top w:val="single" w:sz="8" w:space="0" w:color="auto"/>
              <w:left w:val="single" w:sz="12" w:space="0" w:color="auto"/>
              <w:bottom w:val="single" w:sz="12" w:space="0" w:color="auto"/>
              <w:right w:val="single" w:sz="8" w:space="0" w:color="auto"/>
            </w:tcBorders>
            <w:vAlign w:val="center"/>
          </w:tcPr>
          <w:p w:rsidR="00F355BC" w:rsidRPr="00AF4FDE" w:rsidRDefault="00F355BC" w:rsidP="00AF4FDE">
            <w:pPr>
              <w:jc w:val="center"/>
            </w:pPr>
            <w:r>
              <w:t>Grand Total (Rs.)</w:t>
            </w:r>
          </w:p>
        </w:tc>
        <w:tc>
          <w:tcPr>
            <w:tcW w:w="1260" w:type="dxa"/>
            <w:tcBorders>
              <w:top w:val="single" w:sz="8" w:space="0" w:color="auto"/>
              <w:left w:val="single" w:sz="8" w:space="0" w:color="auto"/>
              <w:bottom w:val="single" w:sz="12" w:space="0" w:color="auto"/>
              <w:right w:val="single" w:sz="8" w:space="0" w:color="auto"/>
            </w:tcBorders>
            <w:vAlign w:val="center"/>
          </w:tcPr>
          <w:p w:rsidR="00F355BC" w:rsidRPr="009D549A" w:rsidRDefault="00F355BC" w:rsidP="00AF4FDE">
            <w:pPr>
              <w:jc w:val="center"/>
              <w:rPr>
                <w:u w:val="single"/>
              </w:rPr>
            </w:pPr>
          </w:p>
        </w:tc>
        <w:tc>
          <w:tcPr>
            <w:tcW w:w="1620" w:type="dxa"/>
            <w:tcBorders>
              <w:top w:val="single" w:sz="8" w:space="0" w:color="auto"/>
              <w:left w:val="single" w:sz="8" w:space="0" w:color="auto"/>
              <w:bottom w:val="single" w:sz="12" w:space="0" w:color="auto"/>
              <w:right w:val="single" w:sz="12" w:space="0" w:color="auto"/>
            </w:tcBorders>
            <w:vAlign w:val="center"/>
          </w:tcPr>
          <w:p w:rsidR="00F355BC" w:rsidRPr="009D549A" w:rsidRDefault="00F355BC" w:rsidP="00AF4FDE">
            <w:pPr>
              <w:jc w:val="center"/>
              <w:rPr>
                <w:u w:val="single"/>
              </w:rPr>
            </w:pPr>
          </w:p>
        </w:tc>
      </w:tr>
    </w:tbl>
    <w:p w:rsidR="00F355BC" w:rsidRDefault="00F355BC" w:rsidP="00A01999">
      <w:pPr>
        <w:ind w:left="6480" w:firstLine="720"/>
        <w:jc w:val="both"/>
      </w:pPr>
    </w:p>
    <w:p w:rsidR="00F355BC" w:rsidRDefault="00F355BC" w:rsidP="00A01999">
      <w:pPr>
        <w:ind w:left="6480" w:firstLine="720"/>
        <w:jc w:val="both"/>
      </w:pPr>
    </w:p>
    <w:p w:rsidR="00F355BC" w:rsidRDefault="00F355BC" w:rsidP="00A01999">
      <w:pPr>
        <w:ind w:left="6480" w:firstLine="720"/>
        <w:jc w:val="both"/>
      </w:pPr>
    </w:p>
    <w:p w:rsidR="00F355BC" w:rsidRDefault="00F355BC" w:rsidP="00A01999">
      <w:pPr>
        <w:ind w:left="6480" w:firstLine="720"/>
        <w:jc w:val="both"/>
      </w:pPr>
    </w:p>
    <w:p w:rsidR="00F355BC" w:rsidRDefault="00F355BC" w:rsidP="00A01999">
      <w:pPr>
        <w:ind w:left="6480" w:firstLine="720"/>
        <w:jc w:val="both"/>
      </w:pPr>
    </w:p>
    <w:p w:rsidR="00F355BC" w:rsidRDefault="00F355BC" w:rsidP="00A01999">
      <w:pPr>
        <w:ind w:left="6480" w:firstLine="720"/>
        <w:jc w:val="both"/>
      </w:pPr>
      <w:r>
        <w:t>SCHEDULE - F</w:t>
      </w:r>
    </w:p>
    <w:p w:rsidR="00F355BC" w:rsidRDefault="00F355BC" w:rsidP="00A01999">
      <w:pPr>
        <w:ind w:left="6480" w:firstLine="720"/>
        <w:jc w:val="both"/>
      </w:pPr>
      <w:r>
        <w:t xml:space="preserve">         Page 2 of 2</w:t>
      </w: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r>
        <w:t>Statutory levies if any</w:t>
      </w:r>
      <w:r>
        <w:tab/>
        <w:t>:</w:t>
      </w:r>
    </w:p>
    <w:p w:rsidR="00F355BC" w:rsidRDefault="00F355BC">
      <w:pPr>
        <w:jc w:val="both"/>
      </w:pPr>
      <w:r>
        <w:t>Any other Remark (s)</w:t>
      </w:r>
      <w:r>
        <w:tab/>
        <w:t>:</w:t>
      </w:r>
    </w:p>
    <w:p w:rsidR="00F355BC" w:rsidRDefault="00F355BC">
      <w:pPr>
        <w:jc w:val="both"/>
        <w:rPr>
          <w:b/>
          <w:bCs/>
        </w:rPr>
      </w:pPr>
    </w:p>
    <w:p w:rsidR="00F355BC" w:rsidRDefault="00F355BC">
      <w:pPr>
        <w:jc w:val="both"/>
        <w:rPr>
          <w:b/>
          <w:bCs/>
        </w:rPr>
      </w:pPr>
      <w:r>
        <w:rPr>
          <w:b/>
          <w:bCs/>
        </w:rPr>
        <w:t xml:space="preserve">Payment terms: </w:t>
      </w:r>
      <w:r>
        <w:rPr>
          <w:b/>
          <w:bCs/>
          <w:color w:val="339966"/>
        </w:rPr>
        <w:t xml:space="preserve"> </w:t>
      </w:r>
      <w:r>
        <w:rPr>
          <w:b/>
          <w:bCs/>
        </w:rPr>
        <w:t xml:space="preserve"> </w:t>
      </w:r>
    </w:p>
    <w:p w:rsidR="00F355BC" w:rsidRDefault="00F355BC">
      <w:pPr>
        <w:jc w:val="both"/>
        <w:rPr>
          <w:b/>
          <w:bCs/>
        </w:rPr>
      </w:pPr>
    </w:p>
    <w:p w:rsidR="00F355BC" w:rsidRDefault="00F355BC">
      <w:pPr>
        <w:jc w:val="both"/>
        <w:rPr>
          <w:b/>
          <w:bCs/>
        </w:rPr>
      </w:pPr>
    </w:p>
    <w:p w:rsidR="00F355BC" w:rsidRDefault="00F355BC">
      <w:pPr>
        <w:jc w:val="both"/>
        <w:rPr>
          <w:i/>
          <w:iCs/>
        </w:rPr>
      </w:pPr>
      <w:r>
        <w:t>Certified that the rate quoted will hold good for 90 days, during which period no upward revision will be asked for</w:t>
      </w:r>
      <w:r>
        <w:rPr>
          <w:i/>
          <w:iCs/>
        </w:rPr>
        <w:t>.</w:t>
      </w:r>
    </w:p>
    <w:p w:rsidR="00F355BC" w:rsidRDefault="00F355BC">
      <w:pPr>
        <w:jc w:val="both"/>
        <w:rPr>
          <w:b/>
          <w:bCs/>
          <w:i/>
          <w:iCs/>
        </w:rPr>
      </w:pPr>
    </w:p>
    <w:p w:rsidR="00F355BC" w:rsidRDefault="00F355BC">
      <w:pPr>
        <w:jc w:val="both"/>
        <w:rPr>
          <w:b/>
          <w:bCs/>
          <w:i/>
          <w:iCs/>
        </w:rPr>
      </w:pPr>
    </w:p>
    <w:p w:rsidR="00F355BC" w:rsidRDefault="00F355BC">
      <w:pPr>
        <w:jc w:val="both"/>
      </w:pPr>
      <w:r>
        <w:t>NAME OF TENDERER: ______________________________</w:t>
      </w: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r>
        <w:t xml:space="preserve">Place:                                 ADDRESS AND SIGNATURE OF THE TENDERER                                                           Date:                                                                                    (WITH OFFICE SEAL) </w:t>
      </w:r>
    </w:p>
    <w:p w:rsidR="00F355BC" w:rsidRDefault="00F355BC">
      <w:pPr>
        <w:jc w:val="both"/>
      </w:pPr>
    </w:p>
    <w:p w:rsidR="00F355BC" w:rsidRDefault="00F355BC">
      <w:pPr>
        <w:jc w:val="both"/>
      </w:pPr>
    </w:p>
    <w:p w:rsidR="00F355BC" w:rsidRDefault="00F355BC">
      <w:pPr>
        <w:jc w:val="both"/>
      </w:pPr>
    </w:p>
    <w:p w:rsidR="00F355BC" w:rsidRDefault="00F355BC">
      <w:pPr>
        <w:jc w:val="both"/>
      </w:pPr>
    </w:p>
    <w:p w:rsidR="00F355BC" w:rsidRDefault="00F355BC">
      <w:pPr>
        <w:jc w:val="both"/>
      </w:pPr>
    </w:p>
    <w:sectPr w:rsidR="00F355BC" w:rsidSect="00486138">
      <w:footerReference w:type="default" r:id="rId16"/>
      <w:pgSz w:w="12240" w:h="15840"/>
      <w:pgMar w:top="1440" w:right="108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5BC" w:rsidRDefault="00F355BC">
      <w:r>
        <w:separator/>
      </w:r>
    </w:p>
  </w:endnote>
  <w:endnote w:type="continuationSeparator" w:id="1">
    <w:p w:rsidR="00F355BC" w:rsidRDefault="00F35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BC" w:rsidRDefault="00F355BC">
    <w:pPr>
      <w:pStyle w:val="Footer"/>
      <w:jc w:val="right"/>
    </w:pPr>
    <w:fldSimple w:instr=" PAGE   \* MERGEFORMAT ">
      <w:r>
        <w:rPr>
          <w:noProof/>
        </w:rPr>
        <w:t>11</w:t>
      </w:r>
    </w:fldSimple>
  </w:p>
  <w:p w:rsidR="00F355BC" w:rsidRPr="00342F7F" w:rsidRDefault="00F355BC" w:rsidP="00342F7F">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5BC" w:rsidRDefault="00F355BC">
      <w:r>
        <w:separator/>
      </w:r>
    </w:p>
  </w:footnote>
  <w:footnote w:type="continuationSeparator" w:id="1">
    <w:p w:rsidR="00F355BC" w:rsidRDefault="00F35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E69"/>
    <w:multiLevelType w:val="hybridMultilevel"/>
    <w:tmpl w:val="51A6E42E"/>
    <w:lvl w:ilvl="0" w:tplc="CB3C3F78">
      <w:start w:val="13"/>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D21277"/>
    <w:multiLevelType w:val="hybridMultilevel"/>
    <w:tmpl w:val="0B982E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3C4801"/>
    <w:multiLevelType w:val="hybridMultilevel"/>
    <w:tmpl w:val="79486652"/>
    <w:lvl w:ilvl="0" w:tplc="C46E4FFA">
      <w:start w:val="1"/>
      <w:numFmt w:val="decimal"/>
      <w:lvlText w:val="%1."/>
      <w:lvlJc w:val="left"/>
      <w:pPr>
        <w:tabs>
          <w:tab w:val="num" w:pos="1080"/>
        </w:tabs>
        <w:ind w:left="1080" w:hanging="72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3">
    <w:nsid w:val="0AF74E3A"/>
    <w:multiLevelType w:val="hybridMultilevel"/>
    <w:tmpl w:val="B896F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9E2661"/>
    <w:multiLevelType w:val="hybridMultilevel"/>
    <w:tmpl w:val="05003CB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ED7791E"/>
    <w:multiLevelType w:val="hybridMultilevel"/>
    <w:tmpl w:val="6C2C2CE6"/>
    <w:lvl w:ilvl="0" w:tplc="BFCCADFA">
      <w:start w:val="1"/>
      <w:numFmt w:val="decimal"/>
      <w:lvlText w:val="%1."/>
      <w:lvlJc w:val="left"/>
      <w:pPr>
        <w:tabs>
          <w:tab w:val="num" w:pos="780"/>
        </w:tabs>
        <w:ind w:left="780" w:hanging="360"/>
      </w:pPr>
      <w:rPr>
        <w:b w:val="0"/>
        <w:bCs w:val="0"/>
      </w:rPr>
    </w:lvl>
    <w:lvl w:ilvl="1" w:tplc="04090019">
      <w:start w:val="1"/>
      <w:numFmt w:val="lowerLetter"/>
      <w:lvlText w:val="%2."/>
      <w:lvlJc w:val="left"/>
      <w:pPr>
        <w:tabs>
          <w:tab w:val="num" w:pos="1500"/>
        </w:tabs>
        <w:ind w:left="15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FE484E"/>
    <w:multiLevelType w:val="hybridMultilevel"/>
    <w:tmpl w:val="A796A85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4F64393"/>
    <w:multiLevelType w:val="hybridMultilevel"/>
    <w:tmpl w:val="64F6B3EE"/>
    <w:lvl w:ilvl="0" w:tplc="4009000F">
      <w:start w:val="1"/>
      <w:numFmt w:val="decimal"/>
      <w:lvlText w:val="%1."/>
      <w:lvlJc w:val="left"/>
      <w:pPr>
        <w:ind w:left="720" w:hanging="360"/>
      </w:pPr>
      <w:rPr>
        <w:rFonts w:ascii="Times New Roman" w:hAnsi="Times New Roman" w:cs="Times New Roman" w:hint="default"/>
        <w:b w:val="0"/>
        <w:bCs w:val="0"/>
        <w:color w:val="auto"/>
        <w:sz w:val="20"/>
        <w:szCs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172755A7"/>
    <w:multiLevelType w:val="hybridMultilevel"/>
    <w:tmpl w:val="6A76A4B6"/>
    <w:lvl w:ilvl="0" w:tplc="4009000F">
      <w:start w:val="1"/>
      <w:numFmt w:val="decimal"/>
      <w:lvlText w:val="%1."/>
      <w:lvlJc w:val="left"/>
      <w:pPr>
        <w:ind w:left="720" w:hanging="360"/>
      </w:pPr>
      <w:rPr>
        <w:rFonts w:ascii="Times New Roman" w:hAnsi="Times New Roman" w:cs="Times New Roman" w:hint="default"/>
      </w:rPr>
    </w:lvl>
    <w:lvl w:ilvl="1" w:tplc="40090019">
      <w:start w:val="1"/>
      <w:numFmt w:val="lowerLetter"/>
      <w:lvlText w:val="%2."/>
      <w:lvlJc w:val="left"/>
      <w:pPr>
        <w:ind w:left="1440" w:hanging="360"/>
      </w:pPr>
      <w:rPr>
        <w:rFonts w:ascii="Times New Roman" w:hAnsi="Times New Roman" w:cs="Times New Roman"/>
      </w:rPr>
    </w:lvl>
    <w:lvl w:ilvl="2" w:tplc="4009001B">
      <w:start w:val="1"/>
      <w:numFmt w:val="lowerRoman"/>
      <w:lvlText w:val="%3."/>
      <w:lvlJc w:val="right"/>
      <w:pPr>
        <w:ind w:left="2160" w:hanging="180"/>
      </w:pPr>
      <w:rPr>
        <w:rFonts w:ascii="Times New Roman" w:hAnsi="Times New Roman" w:cs="Times New Roman"/>
      </w:rPr>
    </w:lvl>
    <w:lvl w:ilvl="3" w:tplc="4009000F">
      <w:start w:val="1"/>
      <w:numFmt w:val="decimal"/>
      <w:lvlText w:val="%4."/>
      <w:lvlJc w:val="left"/>
      <w:pPr>
        <w:ind w:left="2880" w:hanging="360"/>
      </w:pPr>
      <w:rPr>
        <w:rFonts w:ascii="Times New Roman" w:hAnsi="Times New Roman" w:cs="Times New Roman"/>
      </w:rPr>
    </w:lvl>
    <w:lvl w:ilvl="4" w:tplc="40090019">
      <w:start w:val="1"/>
      <w:numFmt w:val="lowerLetter"/>
      <w:lvlText w:val="%5."/>
      <w:lvlJc w:val="left"/>
      <w:pPr>
        <w:ind w:left="3600" w:hanging="360"/>
      </w:pPr>
      <w:rPr>
        <w:rFonts w:ascii="Times New Roman" w:hAnsi="Times New Roman" w:cs="Times New Roman"/>
      </w:rPr>
    </w:lvl>
    <w:lvl w:ilvl="5" w:tplc="4009001B">
      <w:start w:val="1"/>
      <w:numFmt w:val="lowerRoman"/>
      <w:lvlText w:val="%6."/>
      <w:lvlJc w:val="right"/>
      <w:pPr>
        <w:ind w:left="4320" w:hanging="180"/>
      </w:pPr>
      <w:rPr>
        <w:rFonts w:ascii="Times New Roman" w:hAnsi="Times New Roman" w:cs="Times New Roman"/>
      </w:rPr>
    </w:lvl>
    <w:lvl w:ilvl="6" w:tplc="4009000F">
      <w:start w:val="1"/>
      <w:numFmt w:val="decimal"/>
      <w:lvlText w:val="%7."/>
      <w:lvlJc w:val="left"/>
      <w:pPr>
        <w:ind w:left="5040" w:hanging="360"/>
      </w:pPr>
      <w:rPr>
        <w:rFonts w:ascii="Times New Roman" w:hAnsi="Times New Roman" w:cs="Times New Roman"/>
      </w:rPr>
    </w:lvl>
    <w:lvl w:ilvl="7" w:tplc="40090019">
      <w:start w:val="1"/>
      <w:numFmt w:val="lowerLetter"/>
      <w:lvlText w:val="%8."/>
      <w:lvlJc w:val="left"/>
      <w:pPr>
        <w:ind w:left="5760" w:hanging="360"/>
      </w:pPr>
      <w:rPr>
        <w:rFonts w:ascii="Times New Roman" w:hAnsi="Times New Roman" w:cs="Times New Roman"/>
      </w:rPr>
    </w:lvl>
    <w:lvl w:ilvl="8" w:tplc="4009001B">
      <w:start w:val="1"/>
      <w:numFmt w:val="lowerRoman"/>
      <w:lvlText w:val="%9."/>
      <w:lvlJc w:val="right"/>
      <w:pPr>
        <w:ind w:left="6480" w:hanging="180"/>
      </w:pPr>
      <w:rPr>
        <w:rFonts w:ascii="Times New Roman" w:hAnsi="Times New Roman" w:cs="Times New Roman"/>
      </w:rPr>
    </w:lvl>
  </w:abstractNum>
  <w:abstractNum w:abstractNumId="9">
    <w:nsid w:val="1C0C39E1"/>
    <w:multiLevelType w:val="hybridMultilevel"/>
    <w:tmpl w:val="6DE0C17E"/>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DA56DB3"/>
    <w:multiLevelType w:val="hybridMultilevel"/>
    <w:tmpl w:val="E43090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8A27D69"/>
    <w:multiLevelType w:val="multilevel"/>
    <w:tmpl w:val="08109C18"/>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8F14DA9"/>
    <w:multiLevelType w:val="hybridMultilevel"/>
    <w:tmpl w:val="2AF432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DBA6DC3"/>
    <w:multiLevelType w:val="hybridMultilevel"/>
    <w:tmpl w:val="64349B90"/>
    <w:lvl w:ilvl="0" w:tplc="57466F90">
      <w:start w:val="1"/>
      <w:numFmt w:val="decimal"/>
      <w:lvlText w:val="%1."/>
      <w:lvlJc w:val="righ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53B618F"/>
    <w:multiLevelType w:val="hybridMultilevel"/>
    <w:tmpl w:val="0A98DFAE"/>
    <w:lvl w:ilvl="0" w:tplc="04090011">
      <w:start w:val="1"/>
      <w:numFmt w:val="decimal"/>
      <w:lvlText w:val="%1)"/>
      <w:lvlJc w:val="left"/>
      <w:pPr>
        <w:tabs>
          <w:tab w:val="num" w:pos="900"/>
        </w:tabs>
        <w:ind w:left="900" w:hanging="360"/>
      </w:pPr>
    </w:lvl>
    <w:lvl w:ilvl="1" w:tplc="BE3C9D38">
      <w:start w:val="1"/>
      <w:numFmt w:val="lowerLetter"/>
      <w:lvlText w:val="%2)"/>
      <w:lvlJc w:val="left"/>
      <w:pPr>
        <w:tabs>
          <w:tab w:val="num" w:pos="1440"/>
        </w:tabs>
        <w:ind w:left="1440" w:hanging="360"/>
      </w:pPr>
      <w:rPr>
        <w:rFonts w:hint="default"/>
      </w:rPr>
    </w:lvl>
    <w:lvl w:ilvl="2" w:tplc="A09CF75E">
      <w:start w:val="36"/>
      <w:numFmt w:val="decimal"/>
      <w:lvlText w:val="%3."/>
      <w:lvlJc w:val="left"/>
      <w:pPr>
        <w:tabs>
          <w:tab w:val="num" w:pos="2625"/>
        </w:tabs>
        <w:ind w:left="2625" w:hanging="645"/>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5D44A3C"/>
    <w:multiLevelType w:val="hybridMultilevel"/>
    <w:tmpl w:val="3D626A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8B07E8E"/>
    <w:multiLevelType w:val="hybridMultilevel"/>
    <w:tmpl w:val="B020715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B4A4081"/>
    <w:multiLevelType w:val="hybridMultilevel"/>
    <w:tmpl w:val="CBB2F3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4C0D50F6"/>
    <w:multiLevelType w:val="hybridMultilevel"/>
    <w:tmpl w:val="F6662D34"/>
    <w:lvl w:ilvl="0" w:tplc="E396AC56">
      <w:start w:val="14"/>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E7228D3"/>
    <w:multiLevelType w:val="hybridMultilevel"/>
    <w:tmpl w:val="881E5D8C"/>
    <w:lvl w:ilvl="0" w:tplc="F99C664A">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0">
    <w:nsid w:val="57FB782C"/>
    <w:multiLevelType w:val="hybridMultilevel"/>
    <w:tmpl w:val="5DCA7990"/>
    <w:lvl w:ilvl="0" w:tplc="EE2CD0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F8B32EA"/>
    <w:multiLevelType w:val="hybridMultilevel"/>
    <w:tmpl w:val="96F48002"/>
    <w:lvl w:ilvl="0" w:tplc="6DE2F478">
      <w:start w:val="1"/>
      <w:numFmt w:val="decimal"/>
      <w:lvlText w:val="%1."/>
      <w:lvlJc w:val="left"/>
      <w:pPr>
        <w:ind w:left="1260" w:hanging="360"/>
      </w:pPr>
      <w:rPr>
        <w:rFonts w:hint="default"/>
        <w:b w:val="0"/>
        <w:bCs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2">
    <w:nsid w:val="75506050"/>
    <w:multiLevelType w:val="hybridMultilevel"/>
    <w:tmpl w:val="FF8C6B16"/>
    <w:lvl w:ilvl="0" w:tplc="F1D63888">
      <w:start w:val="1"/>
      <w:numFmt w:val="lowerLetter"/>
      <w:lvlText w:val="%1."/>
      <w:lvlJc w:val="left"/>
      <w:pPr>
        <w:tabs>
          <w:tab w:val="num" w:pos="810"/>
        </w:tabs>
        <w:ind w:left="810" w:hanging="360"/>
      </w:pPr>
      <w:rPr>
        <w:rFonts w:hint="default"/>
      </w:rPr>
    </w:lvl>
    <w:lvl w:ilvl="1" w:tplc="840430CE">
      <w:start w:val="1"/>
      <w:numFmt w:val="decimal"/>
      <w:lvlText w:val="%2."/>
      <w:lvlJc w:val="left"/>
      <w:pPr>
        <w:tabs>
          <w:tab w:val="num" w:pos="1530"/>
        </w:tabs>
        <w:ind w:left="1530" w:hanging="360"/>
      </w:pPr>
      <w:rPr>
        <w:rFonts w:hint="default"/>
      </w:r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3">
    <w:nsid w:val="7A9032A6"/>
    <w:multiLevelType w:val="hybridMultilevel"/>
    <w:tmpl w:val="8EC6B9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C6B693E"/>
    <w:multiLevelType w:val="hybridMultilevel"/>
    <w:tmpl w:val="9552D466"/>
    <w:lvl w:ilvl="0" w:tplc="99BE9228">
      <w:start w:val="1"/>
      <w:numFmt w:val="lowerRoman"/>
      <w:lvlText w:val="%1."/>
      <w:lvlJc w:val="left"/>
      <w:pPr>
        <w:tabs>
          <w:tab w:val="num" w:pos="1500"/>
        </w:tabs>
        <w:ind w:left="1500" w:hanging="72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num w:numId="1">
    <w:abstractNumId w:val="22"/>
  </w:num>
  <w:num w:numId="2">
    <w:abstractNumId w:val="1"/>
  </w:num>
  <w:num w:numId="3">
    <w:abstractNumId w:val="18"/>
  </w:num>
  <w:num w:numId="4">
    <w:abstractNumId w:val="24"/>
  </w:num>
  <w:num w:numId="5">
    <w:abstractNumId w:val="10"/>
  </w:num>
  <w:num w:numId="6">
    <w:abstractNumId w:val="0"/>
  </w:num>
  <w:num w:numId="7">
    <w:abstractNumId w:val="6"/>
  </w:num>
  <w:num w:numId="8">
    <w:abstractNumId w:val="3"/>
  </w:num>
  <w:num w:numId="9">
    <w:abstractNumId w:val="20"/>
  </w:num>
  <w:num w:numId="10">
    <w:abstractNumId w:val="9"/>
  </w:num>
  <w:num w:numId="11">
    <w:abstractNumId w:val="23"/>
  </w:num>
  <w:num w:numId="12">
    <w:abstractNumId w:val="15"/>
  </w:num>
  <w:num w:numId="13">
    <w:abstractNumId w:val="12"/>
  </w:num>
  <w:num w:numId="14">
    <w:abstractNumId w:val="17"/>
  </w:num>
  <w:num w:numId="15">
    <w:abstractNumId w:val="7"/>
  </w:num>
  <w:num w:numId="16">
    <w:abstractNumId w:val="11"/>
  </w:num>
  <w:num w:numId="17">
    <w:abstractNumId w:val="4"/>
  </w:num>
  <w:num w:numId="18">
    <w:abstractNumId w:val="2"/>
  </w:num>
  <w:num w:numId="19">
    <w:abstractNumId w:val="16"/>
  </w:num>
  <w:num w:numId="20">
    <w:abstractNumId w:val="1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1"/>
  </w:num>
  <w:num w:numId="24">
    <w:abstractNumId w:val="13"/>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69F"/>
    <w:rsid w:val="000013E8"/>
    <w:rsid w:val="00001AFE"/>
    <w:rsid w:val="00011F04"/>
    <w:rsid w:val="00015436"/>
    <w:rsid w:val="00033FDF"/>
    <w:rsid w:val="00040077"/>
    <w:rsid w:val="00044C99"/>
    <w:rsid w:val="0004701D"/>
    <w:rsid w:val="00051DD0"/>
    <w:rsid w:val="00053670"/>
    <w:rsid w:val="00066E50"/>
    <w:rsid w:val="00074A07"/>
    <w:rsid w:val="000B2201"/>
    <w:rsid w:val="000D4C02"/>
    <w:rsid w:val="00101F8B"/>
    <w:rsid w:val="00113064"/>
    <w:rsid w:val="0012521D"/>
    <w:rsid w:val="00126C1E"/>
    <w:rsid w:val="00133DFE"/>
    <w:rsid w:val="001427E3"/>
    <w:rsid w:val="00160ADD"/>
    <w:rsid w:val="00162F06"/>
    <w:rsid w:val="00163A78"/>
    <w:rsid w:val="00180DA6"/>
    <w:rsid w:val="00184A16"/>
    <w:rsid w:val="00187C50"/>
    <w:rsid w:val="001922A8"/>
    <w:rsid w:val="00192ADC"/>
    <w:rsid w:val="00196330"/>
    <w:rsid w:val="001B027C"/>
    <w:rsid w:val="001B64C9"/>
    <w:rsid w:val="001E10E1"/>
    <w:rsid w:val="0020543E"/>
    <w:rsid w:val="00206A12"/>
    <w:rsid w:val="00212AB6"/>
    <w:rsid w:val="0021355B"/>
    <w:rsid w:val="00227F17"/>
    <w:rsid w:val="002359A4"/>
    <w:rsid w:val="0023728E"/>
    <w:rsid w:val="00244C2A"/>
    <w:rsid w:val="00244EA0"/>
    <w:rsid w:val="00245834"/>
    <w:rsid w:val="00260640"/>
    <w:rsid w:val="00263595"/>
    <w:rsid w:val="00263B60"/>
    <w:rsid w:val="00267789"/>
    <w:rsid w:val="00270205"/>
    <w:rsid w:val="0028138C"/>
    <w:rsid w:val="002A5BEE"/>
    <w:rsid w:val="002C5F26"/>
    <w:rsid w:val="002D1E6E"/>
    <w:rsid w:val="002F3171"/>
    <w:rsid w:val="002F508A"/>
    <w:rsid w:val="002F6A0B"/>
    <w:rsid w:val="00301D8A"/>
    <w:rsid w:val="00342F7F"/>
    <w:rsid w:val="00364CB0"/>
    <w:rsid w:val="0037534C"/>
    <w:rsid w:val="003764E6"/>
    <w:rsid w:val="00377843"/>
    <w:rsid w:val="00381B2C"/>
    <w:rsid w:val="00383421"/>
    <w:rsid w:val="003A5056"/>
    <w:rsid w:val="003B0632"/>
    <w:rsid w:val="003E7A4F"/>
    <w:rsid w:val="003F4464"/>
    <w:rsid w:val="003F4B7B"/>
    <w:rsid w:val="00404EEA"/>
    <w:rsid w:val="004176AC"/>
    <w:rsid w:val="00430792"/>
    <w:rsid w:val="00436A20"/>
    <w:rsid w:val="00440C7A"/>
    <w:rsid w:val="00445C91"/>
    <w:rsid w:val="00476695"/>
    <w:rsid w:val="00477095"/>
    <w:rsid w:val="00486138"/>
    <w:rsid w:val="004A1014"/>
    <w:rsid w:val="004A75B6"/>
    <w:rsid w:val="004B2A06"/>
    <w:rsid w:val="004C1151"/>
    <w:rsid w:val="004C43D7"/>
    <w:rsid w:val="004F54DC"/>
    <w:rsid w:val="004F6B41"/>
    <w:rsid w:val="005125B8"/>
    <w:rsid w:val="00520AD1"/>
    <w:rsid w:val="00520D1C"/>
    <w:rsid w:val="00525F5C"/>
    <w:rsid w:val="00527201"/>
    <w:rsid w:val="00533E1D"/>
    <w:rsid w:val="00542D50"/>
    <w:rsid w:val="00546BB5"/>
    <w:rsid w:val="0054722A"/>
    <w:rsid w:val="005601D8"/>
    <w:rsid w:val="00587FE4"/>
    <w:rsid w:val="0059254B"/>
    <w:rsid w:val="00595ECC"/>
    <w:rsid w:val="005960E7"/>
    <w:rsid w:val="005A7D13"/>
    <w:rsid w:val="005B59DE"/>
    <w:rsid w:val="005B64C3"/>
    <w:rsid w:val="005C4053"/>
    <w:rsid w:val="005D33E8"/>
    <w:rsid w:val="005E0BB1"/>
    <w:rsid w:val="005E602D"/>
    <w:rsid w:val="005F25BB"/>
    <w:rsid w:val="005F35C1"/>
    <w:rsid w:val="005F5C46"/>
    <w:rsid w:val="005F67C5"/>
    <w:rsid w:val="00603F03"/>
    <w:rsid w:val="0060594E"/>
    <w:rsid w:val="00623F8A"/>
    <w:rsid w:val="00625524"/>
    <w:rsid w:val="00641014"/>
    <w:rsid w:val="00642B5B"/>
    <w:rsid w:val="00660277"/>
    <w:rsid w:val="0068108B"/>
    <w:rsid w:val="0069373B"/>
    <w:rsid w:val="006B14A5"/>
    <w:rsid w:val="006B36D9"/>
    <w:rsid w:val="006C59FB"/>
    <w:rsid w:val="006C759C"/>
    <w:rsid w:val="006D28D3"/>
    <w:rsid w:val="006D2B93"/>
    <w:rsid w:val="006D2CFC"/>
    <w:rsid w:val="007034DD"/>
    <w:rsid w:val="00712E00"/>
    <w:rsid w:val="0072612C"/>
    <w:rsid w:val="007337E2"/>
    <w:rsid w:val="00734F85"/>
    <w:rsid w:val="0074722B"/>
    <w:rsid w:val="0076361E"/>
    <w:rsid w:val="0079338E"/>
    <w:rsid w:val="007B0C4B"/>
    <w:rsid w:val="007B6E2B"/>
    <w:rsid w:val="007C25B2"/>
    <w:rsid w:val="007C54FD"/>
    <w:rsid w:val="007D71F7"/>
    <w:rsid w:val="007E574F"/>
    <w:rsid w:val="007F432A"/>
    <w:rsid w:val="007F633D"/>
    <w:rsid w:val="008073EA"/>
    <w:rsid w:val="00812A57"/>
    <w:rsid w:val="00814507"/>
    <w:rsid w:val="00816018"/>
    <w:rsid w:val="00822764"/>
    <w:rsid w:val="00833C30"/>
    <w:rsid w:val="0086221F"/>
    <w:rsid w:val="00882B9B"/>
    <w:rsid w:val="00890F36"/>
    <w:rsid w:val="00897ED0"/>
    <w:rsid w:val="008A2437"/>
    <w:rsid w:val="008A3631"/>
    <w:rsid w:val="008A5525"/>
    <w:rsid w:val="008B005E"/>
    <w:rsid w:val="008B0CE7"/>
    <w:rsid w:val="008B3FB9"/>
    <w:rsid w:val="008B7A2A"/>
    <w:rsid w:val="008F08A8"/>
    <w:rsid w:val="008F155A"/>
    <w:rsid w:val="0090175D"/>
    <w:rsid w:val="00903FA3"/>
    <w:rsid w:val="00915CF7"/>
    <w:rsid w:val="00917096"/>
    <w:rsid w:val="0092289E"/>
    <w:rsid w:val="009253FF"/>
    <w:rsid w:val="00927784"/>
    <w:rsid w:val="00932E26"/>
    <w:rsid w:val="00944848"/>
    <w:rsid w:val="00945063"/>
    <w:rsid w:val="0094771A"/>
    <w:rsid w:val="009504C1"/>
    <w:rsid w:val="009520B7"/>
    <w:rsid w:val="00955A76"/>
    <w:rsid w:val="00957B3A"/>
    <w:rsid w:val="0098083F"/>
    <w:rsid w:val="00987CB8"/>
    <w:rsid w:val="00994C49"/>
    <w:rsid w:val="00994FE3"/>
    <w:rsid w:val="009A418F"/>
    <w:rsid w:val="009A446F"/>
    <w:rsid w:val="009B6CA0"/>
    <w:rsid w:val="009C6999"/>
    <w:rsid w:val="009D199A"/>
    <w:rsid w:val="009D3A98"/>
    <w:rsid w:val="009D549A"/>
    <w:rsid w:val="009F56E6"/>
    <w:rsid w:val="009F6780"/>
    <w:rsid w:val="00A01999"/>
    <w:rsid w:val="00A14227"/>
    <w:rsid w:val="00A24BB5"/>
    <w:rsid w:val="00A2616A"/>
    <w:rsid w:val="00A3636E"/>
    <w:rsid w:val="00A62BDB"/>
    <w:rsid w:val="00A75C73"/>
    <w:rsid w:val="00A81D85"/>
    <w:rsid w:val="00AA7B26"/>
    <w:rsid w:val="00AB6A7B"/>
    <w:rsid w:val="00AC0DB8"/>
    <w:rsid w:val="00AC6596"/>
    <w:rsid w:val="00AF0D5A"/>
    <w:rsid w:val="00AF0F21"/>
    <w:rsid w:val="00AF4FDE"/>
    <w:rsid w:val="00B03FD8"/>
    <w:rsid w:val="00B13039"/>
    <w:rsid w:val="00B217FD"/>
    <w:rsid w:val="00B22FDA"/>
    <w:rsid w:val="00B31D25"/>
    <w:rsid w:val="00B3592F"/>
    <w:rsid w:val="00B35E9F"/>
    <w:rsid w:val="00B41B61"/>
    <w:rsid w:val="00B46B40"/>
    <w:rsid w:val="00B522C0"/>
    <w:rsid w:val="00B52803"/>
    <w:rsid w:val="00B5324E"/>
    <w:rsid w:val="00B61E41"/>
    <w:rsid w:val="00B653E3"/>
    <w:rsid w:val="00B77B86"/>
    <w:rsid w:val="00BF5D76"/>
    <w:rsid w:val="00C01E9F"/>
    <w:rsid w:val="00C03657"/>
    <w:rsid w:val="00C161AE"/>
    <w:rsid w:val="00C2114D"/>
    <w:rsid w:val="00C23FAD"/>
    <w:rsid w:val="00C37FF7"/>
    <w:rsid w:val="00C44F66"/>
    <w:rsid w:val="00C5029B"/>
    <w:rsid w:val="00C54193"/>
    <w:rsid w:val="00C55A20"/>
    <w:rsid w:val="00C612D9"/>
    <w:rsid w:val="00C92D88"/>
    <w:rsid w:val="00C95D2D"/>
    <w:rsid w:val="00CC18DC"/>
    <w:rsid w:val="00CD157F"/>
    <w:rsid w:val="00CF5453"/>
    <w:rsid w:val="00D0658C"/>
    <w:rsid w:val="00D06AB5"/>
    <w:rsid w:val="00D17C55"/>
    <w:rsid w:val="00D2369F"/>
    <w:rsid w:val="00D30473"/>
    <w:rsid w:val="00D451CC"/>
    <w:rsid w:val="00D53612"/>
    <w:rsid w:val="00D56B0F"/>
    <w:rsid w:val="00D77063"/>
    <w:rsid w:val="00D86BEE"/>
    <w:rsid w:val="00D93865"/>
    <w:rsid w:val="00DB406C"/>
    <w:rsid w:val="00DC1375"/>
    <w:rsid w:val="00DC2B9B"/>
    <w:rsid w:val="00DC4859"/>
    <w:rsid w:val="00DD0783"/>
    <w:rsid w:val="00DD5E11"/>
    <w:rsid w:val="00DD6885"/>
    <w:rsid w:val="00DE3565"/>
    <w:rsid w:val="00DE3C51"/>
    <w:rsid w:val="00DE7191"/>
    <w:rsid w:val="00E27BC3"/>
    <w:rsid w:val="00E41833"/>
    <w:rsid w:val="00E5292B"/>
    <w:rsid w:val="00E93262"/>
    <w:rsid w:val="00E95105"/>
    <w:rsid w:val="00ED7D88"/>
    <w:rsid w:val="00EE4B8E"/>
    <w:rsid w:val="00EE63E8"/>
    <w:rsid w:val="00EF604A"/>
    <w:rsid w:val="00F07B53"/>
    <w:rsid w:val="00F21994"/>
    <w:rsid w:val="00F355BC"/>
    <w:rsid w:val="00F43AD8"/>
    <w:rsid w:val="00F45D7D"/>
    <w:rsid w:val="00F524A8"/>
    <w:rsid w:val="00F76A34"/>
    <w:rsid w:val="00F86B4B"/>
    <w:rsid w:val="00FB2163"/>
    <w:rsid w:val="00FB2BE1"/>
    <w:rsid w:val="00FB7A16"/>
    <w:rsid w:val="00FC1614"/>
    <w:rsid w:val="00FD0CEB"/>
    <w:rsid w:val="00FD32C3"/>
    <w:rsid w:val="00FD5D1C"/>
    <w:rsid w:val="00FE10E9"/>
    <w:rsid w:val="00FF3C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D76"/>
    <w:rPr>
      <w:sz w:val="24"/>
      <w:szCs w:val="24"/>
    </w:rPr>
  </w:style>
  <w:style w:type="paragraph" w:styleId="Heading1">
    <w:name w:val="heading 1"/>
    <w:basedOn w:val="Normal"/>
    <w:next w:val="Normal"/>
    <w:link w:val="Heading1Char"/>
    <w:uiPriority w:val="99"/>
    <w:qFormat/>
    <w:rsid w:val="00015436"/>
    <w:pPr>
      <w:keepNext/>
      <w:outlineLvl w:val="0"/>
    </w:pPr>
    <w:rPr>
      <w:b/>
      <w:bCs/>
      <w:sz w:val="28"/>
      <w:szCs w:val="28"/>
    </w:rPr>
  </w:style>
  <w:style w:type="paragraph" w:styleId="Heading2">
    <w:name w:val="heading 2"/>
    <w:basedOn w:val="Normal"/>
    <w:next w:val="Normal"/>
    <w:link w:val="Heading2Char"/>
    <w:uiPriority w:val="99"/>
    <w:qFormat/>
    <w:rsid w:val="00015436"/>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9"/>
    <w:qFormat/>
    <w:rsid w:val="00015436"/>
    <w:pPr>
      <w:keepNext/>
      <w:jc w:val="center"/>
      <w:outlineLvl w:val="2"/>
    </w:pPr>
    <w:rPr>
      <w:rFonts w:ascii="Arial" w:hAnsi="Arial" w:cs="Arial"/>
      <w:b/>
      <w:bCs/>
    </w:rPr>
  </w:style>
  <w:style w:type="paragraph" w:styleId="Heading4">
    <w:name w:val="heading 4"/>
    <w:basedOn w:val="Normal"/>
    <w:next w:val="Normal"/>
    <w:link w:val="Heading4Char"/>
    <w:uiPriority w:val="99"/>
    <w:qFormat/>
    <w:rsid w:val="00015436"/>
    <w:pPr>
      <w:keepNext/>
      <w:ind w:left="720" w:firstLine="720"/>
      <w:outlineLvl w:val="3"/>
    </w:pPr>
    <w:rPr>
      <w:b/>
      <w:bCs/>
      <w:sz w:val="32"/>
      <w:szCs w:val="32"/>
    </w:rPr>
  </w:style>
  <w:style w:type="paragraph" w:styleId="Heading5">
    <w:name w:val="heading 5"/>
    <w:basedOn w:val="Normal"/>
    <w:next w:val="Normal"/>
    <w:link w:val="Heading5Char"/>
    <w:uiPriority w:val="99"/>
    <w:qFormat/>
    <w:rsid w:val="00015436"/>
    <w:pPr>
      <w:keepNext/>
      <w:jc w:val="center"/>
      <w:outlineLvl w:val="4"/>
    </w:pPr>
    <w:rPr>
      <w:b/>
      <w:bCs/>
    </w:rPr>
  </w:style>
  <w:style w:type="paragraph" w:styleId="Heading6">
    <w:name w:val="heading 6"/>
    <w:basedOn w:val="Normal"/>
    <w:next w:val="Normal"/>
    <w:link w:val="Heading6Char"/>
    <w:uiPriority w:val="99"/>
    <w:qFormat/>
    <w:rsid w:val="00015436"/>
    <w:pPr>
      <w:keepNext/>
      <w:jc w:val="center"/>
      <w:outlineLvl w:val="5"/>
    </w:pPr>
    <w:rPr>
      <w:rFonts w:ascii="Arial" w:hAnsi="Arial" w:cs="Arial"/>
      <w:b/>
      <w:bCs/>
      <w:sz w:val="28"/>
      <w:szCs w:val="28"/>
    </w:rPr>
  </w:style>
  <w:style w:type="paragraph" w:styleId="Heading7">
    <w:name w:val="heading 7"/>
    <w:basedOn w:val="Normal"/>
    <w:next w:val="Normal"/>
    <w:link w:val="Heading7Char"/>
    <w:uiPriority w:val="99"/>
    <w:qFormat/>
    <w:rsid w:val="00015436"/>
    <w:pPr>
      <w:keepNext/>
      <w:jc w:val="center"/>
      <w:outlineLvl w:val="6"/>
    </w:pPr>
    <w:rPr>
      <w:rFonts w:ascii="Arial" w:hAnsi="Arial" w:cs="Arial"/>
      <w:sz w:val="28"/>
      <w:szCs w:val="28"/>
    </w:rPr>
  </w:style>
  <w:style w:type="paragraph" w:styleId="Heading8">
    <w:name w:val="heading 8"/>
    <w:basedOn w:val="Normal"/>
    <w:next w:val="Normal"/>
    <w:link w:val="Heading8Char"/>
    <w:uiPriority w:val="99"/>
    <w:qFormat/>
    <w:rsid w:val="00015436"/>
    <w:pPr>
      <w:keepNext/>
      <w:outlineLvl w:val="7"/>
    </w:pPr>
    <w:rPr>
      <w:b/>
      <w:bCs/>
      <w:color w:val="FF0000"/>
      <w:sz w:val="28"/>
      <w:szCs w:val="28"/>
      <w:u w:val="single"/>
    </w:rPr>
  </w:style>
  <w:style w:type="paragraph" w:styleId="Heading9">
    <w:name w:val="heading 9"/>
    <w:basedOn w:val="Normal"/>
    <w:next w:val="Normal"/>
    <w:link w:val="Heading9Char"/>
    <w:uiPriority w:val="99"/>
    <w:qFormat/>
    <w:rsid w:val="00015436"/>
    <w:pPr>
      <w:keepNext/>
      <w:ind w:left="720"/>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character" w:customStyle="1" w:styleId="Heading7Char">
    <w:name w:val="Heading 7 Char"/>
    <w:basedOn w:val="DefaultParagraphFont"/>
    <w:link w:val="Heading7"/>
    <w:uiPriority w:val="99"/>
    <w:semiHidden/>
    <w:locked/>
    <w:rPr>
      <w:rFonts w:ascii="Calibri" w:hAnsi="Calibri" w:cs="Calibri"/>
      <w:sz w:val="24"/>
      <w:szCs w:val="24"/>
    </w:rPr>
  </w:style>
  <w:style w:type="character" w:customStyle="1" w:styleId="Heading8Char">
    <w:name w:val="Heading 8 Char"/>
    <w:basedOn w:val="DefaultParagraphFont"/>
    <w:link w:val="Heading8"/>
    <w:uiPriority w:val="99"/>
    <w:semiHidden/>
    <w:locked/>
    <w:rPr>
      <w:rFonts w:ascii="Calibri" w:hAnsi="Calibri" w:cs="Calibri"/>
      <w:i/>
      <w:iCs/>
      <w:sz w:val="24"/>
      <w:szCs w:val="24"/>
    </w:rPr>
  </w:style>
  <w:style w:type="character" w:customStyle="1" w:styleId="Heading9Char">
    <w:name w:val="Heading 9 Char"/>
    <w:basedOn w:val="DefaultParagraphFont"/>
    <w:link w:val="Heading9"/>
    <w:uiPriority w:val="99"/>
    <w:semiHidden/>
    <w:locked/>
    <w:rPr>
      <w:rFonts w:ascii="Cambria" w:hAnsi="Cambria" w:cs="Cambria"/>
    </w:rPr>
  </w:style>
  <w:style w:type="character" w:customStyle="1" w:styleId="yshortcuts">
    <w:name w:val="yshortcuts"/>
    <w:basedOn w:val="DefaultParagraphFont"/>
    <w:uiPriority w:val="99"/>
    <w:rsid w:val="00015436"/>
  </w:style>
  <w:style w:type="character" w:styleId="Hyperlink">
    <w:name w:val="Hyperlink"/>
    <w:basedOn w:val="DefaultParagraphFont"/>
    <w:uiPriority w:val="99"/>
    <w:rsid w:val="00015436"/>
    <w:rPr>
      <w:color w:val="0000FF"/>
      <w:u w:val="single"/>
    </w:rPr>
  </w:style>
  <w:style w:type="paragraph" w:styleId="BodyText">
    <w:name w:val="Body Text"/>
    <w:basedOn w:val="Normal"/>
    <w:link w:val="BodyTextChar"/>
    <w:uiPriority w:val="99"/>
    <w:rsid w:val="00015436"/>
    <w:rPr>
      <w:rFonts w:ascii="Arial" w:hAnsi="Arial" w:cs="Arial"/>
      <w:sz w:val="28"/>
      <w:szCs w:val="28"/>
    </w:rPr>
  </w:style>
  <w:style w:type="character" w:customStyle="1" w:styleId="BodyTextChar">
    <w:name w:val="Body Text Char"/>
    <w:basedOn w:val="DefaultParagraphFont"/>
    <w:link w:val="BodyText"/>
    <w:uiPriority w:val="99"/>
    <w:semiHidden/>
    <w:locked/>
    <w:rPr>
      <w:sz w:val="24"/>
      <w:szCs w:val="24"/>
    </w:rPr>
  </w:style>
  <w:style w:type="paragraph" w:styleId="BodyText2">
    <w:name w:val="Body Text 2"/>
    <w:basedOn w:val="Normal"/>
    <w:link w:val="BodyText2Char"/>
    <w:uiPriority w:val="99"/>
    <w:rsid w:val="00015436"/>
    <w:pPr>
      <w:jc w:val="both"/>
    </w:pPr>
    <w:rPr>
      <w:b/>
      <w:bCs/>
    </w:rPr>
  </w:style>
  <w:style w:type="character" w:customStyle="1" w:styleId="BodyText2Char">
    <w:name w:val="Body Text 2 Char"/>
    <w:basedOn w:val="DefaultParagraphFont"/>
    <w:link w:val="BodyText2"/>
    <w:uiPriority w:val="99"/>
    <w:semiHidden/>
    <w:locked/>
    <w:rPr>
      <w:sz w:val="24"/>
      <w:szCs w:val="24"/>
    </w:rPr>
  </w:style>
  <w:style w:type="paragraph" w:styleId="Footer">
    <w:name w:val="footer"/>
    <w:basedOn w:val="Normal"/>
    <w:link w:val="FooterChar"/>
    <w:uiPriority w:val="99"/>
    <w:rsid w:val="00015436"/>
    <w:pPr>
      <w:tabs>
        <w:tab w:val="center" w:pos="4320"/>
        <w:tab w:val="right" w:pos="8640"/>
      </w:tabs>
    </w:pPr>
  </w:style>
  <w:style w:type="character" w:customStyle="1" w:styleId="FooterChar">
    <w:name w:val="Footer Char"/>
    <w:basedOn w:val="DefaultParagraphFont"/>
    <w:link w:val="Footer"/>
    <w:uiPriority w:val="99"/>
    <w:locked/>
    <w:rsid w:val="00587FE4"/>
    <w:rPr>
      <w:sz w:val="24"/>
      <w:szCs w:val="24"/>
    </w:rPr>
  </w:style>
  <w:style w:type="paragraph" w:styleId="BodyText3">
    <w:name w:val="Body Text 3"/>
    <w:basedOn w:val="Normal"/>
    <w:link w:val="BodyText3Char"/>
    <w:uiPriority w:val="99"/>
    <w:rsid w:val="00015436"/>
    <w:pPr>
      <w:jc w:val="both"/>
    </w:pPr>
    <w:rPr>
      <w:rFonts w:ascii="Garamond" w:hAnsi="Garamond" w:cs="Garamond"/>
      <w:b/>
      <w:bCs/>
      <w:sz w:val="28"/>
      <w:szCs w:val="28"/>
    </w:rPr>
  </w:style>
  <w:style w:type="character" w:customStyle="1" w:styleId="BodyText3Char">
    <w:name w:val="Body Text 3 Char"/>
    <w:basedOn w:val="DefaultParagraphFont"/>
    <w:link w:val="BodyText3"/>
    <w:uiPriority w:val="99"/>
    <w:semiHidden/>
    <w:locked/>
    <w:rPr>
      <w:sz w:val="16"/>
      <w:szCs w:val="16"/>
    </w:rPr>
  </w:style>
  <w:style w:type="paragraph" w:styleId="NormalWeb">
    <w:name w:val="Normal (Web)"/>
    <w:basedOn w:val="Normal"/>
    <w:uiPriority w:val="99"/>
    <w:rsid w:val="00015436"/>
    <w:pPr>
      <w:spacing w:before="100" w:beforeAutospacing="1" w:after="100" w:afterAutospacing="1"/>
    </w:pPr>
  </w:style>
  <w:style w:type="paragraph" w:styleId="BodyTextIndent">
    <w:name w:val="Body Text Indent"/>
    <w:basedOn w:val="Normal"/>
    <w:link w:val="BodyTextIndentChar"/>
    <w:uiPriority w:val="99"/>
    <w:rsid w:val="00015436"/>
    <w:pPr>
      <w:ind w:left="360"/>
    </w:pPr>
    <w:rPr>
      <w:sz w:val="20"/>
      <w:szCs w:val="20"/>
    </w:rPr>
  </w:style>
  <w:style w:type="character" w:customStyle="1" w:styleId="BodyTextIndentChar">
    <w:name w:val="Body Text Indent Char"/>
    <w:basedOn w:val="DefaultParagraphFont"/>
    <w:link w:val="BodyTextIndent"/>
    <w:uiPriority w:val="99"/>
    <w:semiHidden/>
    <w:locked/>
    <w:rPr>
      <w:sz w:val="24"/>
      <w:szCs w:val="24"/>
    </w:rPr>
  </w:style>
  <w:style w:type="paragraph" w:styleId="BodyTextIndent2">
    <w:name w:val="Body Text Indent 2"/>
    <w:basedOn w:val="Normal"/>
    <w:link w:val="BodyTextIndent2Char"/>
    <w:uiPriority w:val="99"/>
    <w:rsid w:val="00015436"/>
    <w:pPr>
      <w:ind w:left="630"/>
    </w:pPr>
    <w:rPr>
      <w:sz w:val="20"/>
      <w:szCs w:val="20"/>
    </w:rPr>
  </w:style>
  <w:style w:type="character" w:customStyle="1" w:styleId="BodyTextIndent2Char">
    <w:name w:val="Body Text Indent 2 Char"/>
    <w:basedOn w:val="DefaultParagraphFont"/>
    <w:link w:val="BodyTextIndent2"/>
    <w:uiPriority w:val="99"/>
    <w:semiHidden/>
    <w:locked/>
    <w:rPr>
      <w:sz w:val="24"/>
      <w:szCs w:val="24"/>
    </w:rPr>
  </w:style>
  <w:style w:type="paragraph" w:styleId="Header">
    <w:name w:val="header"/>
    <w:basedOn w:val="Normal"/>
    <w:link w:val="HeaderChar"/>
    <w:uiPriority w:val="99"/>
    <w:rsid w:val="00015436"/>
    <w:pPr>
      <w:tabs>
        <w:tab w:val="center" w:pos="4320"/>
        <w:tab w:val="right" w:pos="8640"/>
      </w:tabs>
    </w:pPr>
  </w:style>
  <w:style w:type="character" w:customStyle="1" w:styleId="HeaderChar">
    <w:name w:val="Header Char"/>
    <w:basedOn w:val="DefaultParagraphFont"/>
    <w:link w:val="Header"/>
    <w:uiPriority w:val="99"/>
    <w:locked/>
    <w:rsid w:val="00B3592F"/>
    <w:rPr>
      <w:sz w:val="24"/>
      <w:szCs w:val="24"/>
    </w:rPr>
  </w:style>
  <w:style w:type="paragraph" w:styleId="HTMLPreformatted">
    <w:name w:val="HTML Preformatted"/>
    <w:basedOn w:val="Normal"/>
    <w:link w:val="HTMLPreformattedChar"/>
    <w:uiPriority w:val="99"/>
    <w:rsid w:val="0001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1B027C"/>
    <w:rPr>
      <w:rFonts w:ascii="Arial Unicode MS" w:hAnsi="Arial Unicode MS" w:cs="Arial Unicode MS"/>
    </w:rPr>
  </w:style>
  <w:style w:type="paragraph" w:customStyle="1" w:styleId="Byline">
    <w:name w:val="Byline"/>
    <w:basedOn w:val="BodyText"/>
    <w:uiPriority w:val="99"/>
    <w:rsid w:val="00015436"/>
    <w:rPr>
      <w:rFonts w:ascii="Times New Roman" w:hAnsi="Times New Roman" w:cs="Times New Roman"/>
      <w:b/>
      <w:bCs/>
      <w:sz w:val="20"/>
      <w:szCs w:val="20"/>
    </w:rPr>
  </w:style>
  <w:style w:type="paragraph" w:styleId="CommentText">
    <w:name w:val="annotation text"/>
    <w:basedOn w:val="Normal"/>
    <w:link w:val="CommentTextChar"/>
    <w:uiPriority w:val="99"/>
    <w:semiHidden/>
    <w:rsid w:val="00015436"/>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BodyTextIndent3">
    <w:name w:val="Body Text Indent 3"/>
    <w:basedOn w:val="Normal"/>
    <w:link w:val="BodyTextIndent3Char"/>
    <w:uiPriority w:val="99"/>
    <w:rsid w:val="00015436"/>
    <w:pPr>
      <w:ind w:left="720"/>
      <w:jc w:val="both"/>
    </w:pPr>
    <w:rPr>
      <w:rFonts w:ascii="Arial" w:hAnsi="Arial" w:cs="Arial"/>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Subtitle">
    <w:name w:val="Subtitle"/>
    <w:basedOn w:val="Normal"/>
    <w:link w:val="SubtitleChar"/>
    <w:uiPriority w:val="99"/>
    <w:qFormat/>
    <w:rsid w:val="00015436"/>
    <w:pPr>
      <w:jc w:val="center"/>
    </w:pPr>
    <w:rPr>
      <w:rFonts w:ascii="Bookman Old Style" w:hAnsi="Bookman Old Style" w:cs="Bookman Old Style"/>
      <w:b/>
      <w:bCs/>
      <w:sz w:val="22"/>
      <w:szCs w:val="22"/>
      <w:u w:val="single"/>
    </w:rPr>
  </w:style>
  <w:style w:type="character" w:customStyle="1" w:styleId="SubtitleChar">
    <w:name w:val="Subtitle Char"/>
    <w:basedOn w:val="DefaultParagraphFont"/>
    <w:link w:val="Subtitle"/>
    <w:uiPriority w:val="99"/>
    <w:locked/>
    <w:rPr>
      <w:rFonts w:ascii="Cambria" w:hAnsi="Cambria" w:cs="Cambria"/>
      <w:sz w:val="24"/>
      <w:szCs w:val="24"/>
    </w:rPr>
  </w:style>
  <w:style w:type="paragraph" w:styleId="Title">
    <w:name w:val="Title"/>
    <w:basedOn w:val="Normal"/>
    <w:link w:val="TitleChar"/>
    <w:uiPriority w:val="99"/>
    <w:qFormat/>
    <w:rsid w:val="00015436"/>
    <w:pPr>
      <w:jc w:val="center"/>
    </w:pPr>
    <w:rPr>
      <w:rFonts w:ascii="Arial" w:hAnsi="Arial" w:cs="Arial"/>
      <w:b/>
      <w:bCs/>
      <w:u w:val="single"/>
    </w:rPr>
  </w:style>
  <w:style w:type="character" w:customStyle="1" w:styleId="TitleChar">
    <w:name w:val="Title Char"/>
    <w:basedOn w:val="DefaultParagraphFont"/>
    <w:link w:val="Title"/>
    <w:uiPriority w:val="99"/>
    <w:locked/>
    <w:rsid w:val="00DE3C51"/>
    <w:rPr>
      <w:rFonts w:ascii="Arial" w:hAnsi="Arial" w:cs="Arial"/>
      <w:b/>
      <w:bCs/>
      <w:sz w:val="24"/>
      <w:szCs w:val="24"/>
      <w:u w:val="single"/>
      <w:lang w:val="en-US" w:eastAsia="en-US"/>
    </w:rPr>
  </w:style>
  <w:style w:type="character" w:styleId="PageNumber">
    <w:name w:val="page number"/>
    <w:basedOn w:val="DefaultParagraphFont"/>
    <w:uiPriority w:val="99"/>
    <w:rsid w:val="00015436"/>
  </w:style>
  <w:style w:type="paragraph" w:styleId="ListParagraph">
    <w:name w:val="List Paragraph"/>
    <w:basedOn w:val="Normal"/>
    <w:uiPriority w:val="99"/>
    <w:qFormat/>
    <w:rsid w:val="00015436"/>
    <w:pPr>
      <w:ind w:left="720"/>
    </w:pPr>
  </w:style>
  <w:style w:type="character" w:customStyle="1" w:styleId="CharChar1">
    <w:name w:val="Char Char1"/>
    <w:basedOn w:val="DefaultParagraphFont"/>
    <w:uiPriority w:val="99"/>
    <w:rsid w:val="00015436"/>
    <w:rPr>
      <w:sz w:val="24"/>
      <w:szCs w:val="24"/>
    </w:rPr>
  </w:style>
  <w:style w:type="paragraph" w:styleId="BalloonText">
    <w:name w:val="Balloon Text"/>
    <w:basedOn w:val="Normal"/>
    <w:link w:val="BalloonTextChar"/>
    <w:uiPriority w:val="99"/>
    <w:semiHidden/>
    <w:rsid w:val="0001543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character" w:customStyle="1" w:styleId="CharChar">
    <w:name w:val="Char Char"/>
    <w:basedOn w:val="DefaultParagraphFont"/>
    <w:uiPriority w:val="99"/>
    <w:rsid w:val="00015436"/>
    <w:rPr>
      <w:rFonts w:ascii="Tahoma" w:hAnsi="Tahoma" w:cs="Tahoma"/>
      <w:sz w:val="16"/>
      <w:szCs w:val="16"/>
    </w:rPr>
  </w:style>
  <w:style w:type="character" w:styleId="FollowedHyperlink">
    <w:name w:val="FollowedHyperlink"/>
    <w:basedOn w:val="DefaultParagraphFont"/>
    <w:uiPriority w:val="99"/>
    <w:rsid w:val="00015436"/>
    <w:rPr>
      <w:color w:val="800080"/>
      <w:u w:val="single"/>
    </w:rPr>
  </w:style>
  <w:style w:type="table" w:styleId="TableGrid">
    <w:name w:val="Table Grid"/>
    <w:basedOn w:val="TableNormal"/>
    <w:uiPriority w:val="99"/>
    <w:rsid w:val="007261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C2B9B"/>
    <w:rPr>
      <w:rFonts w:ascii="Courier New" w:hAnsi="Courier New" w:cs="Courier New"/>
      <w:sz w:val="20"/>
      <w:szCs w:val="20"/>
    </w:rPr>
  </w:style>
  <w:style w:type="character" w:customStyle="1" w:styleId="PlainTextChar">
    <w:name w:val="Plain Text Char"/>
    <w:basedOn w:val="DefaultParagraphFont"/>
    <w:link w:val="PlainText"/>
    <w:uiPriority w:val="99"/>
    <w:locked/>
    <w:rsid w:val="00DC2B9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ndlatex.com"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erialsaft@hindlatex.com" TargetMode="External"/><Relationship Id="rId12" Type="http://schemas.openxmlformats.org/officeDocument/2006/relationships/hyperlink" Target="http://www.hindlatex.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erialsaft@lifecarehll.com" TargetMode="External"/><Relationship Id="rId5" Type="http://schemas.openxmlformats.org/officeDocument/2006/relationships/footnotes" Target="footnotes.xml"/><Relationship Id="rId15" Type="http://schemas.openxmlformats.org/officeDocument/2006/relationships/hyperlink" Target="http://www.hindlatex.com" TargetMode="External"/><Relationship Id="rId10" Type="http://schemas.openxmlformats.org/officeDocument/2006/relationships/hyperlink" Target="http://www.lifecarehl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materialsaft@hindlat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TotalTime>
  <Pages>18</Pages>
  <Words>3464</Words>
  <Characters>19745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Patil</dc:creator>
  <cp:keywords/>
  <dc:description/>
  <cp:lastModifiedBy>HLL100852</cp:lastModifiedBy>
  <cp:revision>102</cp:revision>
  <cp:lastPrinted>2015-12-03T04:47:00Z</cp:lastPrinted>
  <dcterms:created xsi:type="dcterms:W3CDTF">2015-12-02T11:43:00Z</dcterms:created>
  <dcterms:modified xsi:type="dcterms:W3CDTF">2015-12-24T10:22:00Z</dcterms:modified>
</cp:coreProperties>
</file>