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CD" w:rsidRDefault="00C97CCD" w:rsidP="00B14DE7">
      <w:pPr>
        <w:spacing w:after="0"/>
        <w:rPr>
          <w:rFonts w:ascii="Book Antiqua" w:hAnsi="Book Antiqua" w:cs="Arial"/>
          <w:b/>
          <w:u w:val="single"/>
        </w:rPr>
      </w:pPr>
    </w:p>
    <w:p w:rsidR="00F14116" w:rsidRDefault="00F14116" w:rsidP="00BC041D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:rsidR="00F50DEB" w:rsidRDefault="00F50DEB" w:rsidP="00BC041D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:rsidR="00F50DEB" w:rsidRDefault="00F50DEB" w:rsidP="00BC041D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:rsidR="00F50DEB" w:rsidRDefault="00F50DEB" w:rsidP="00BC041D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:rsidR="004D271F" w:rsidRDefault="004D271F" w:rsidP="00BC041D">
      <w:pPr>
        <w:spacing w:after="0"/>
        <w:jc w:val="center"/>
        <w:rPr>
          <w:rFonts w:ascii="Book Antiqua" w:hAnsi="Book Antiqua" w:cs="Arial"/>
          <w:b/>
          <w:u w:val="single"/>
        </w:rPr>
      </w:pPr>
      <w:r w:rsidRPr="0042780F">
        <w:rPr>
          <w:rFonts w:ascii="Book Antiqua" w:hAnsi="Book Antiqua" w:cs="Arial"/>
          <w:b/>
          <w:u w:val="single"/>
        </w:rPr>
        <w:t>TENDER ENQUIRY NOTICE</w:t>
      </w:r>
    </w:p>
    <w:p w:rsidR="00F14116" w:rsidRPr="0042780F" w:rsidRDefault="00F14116" w:rsidP="00BC041D">
      <w:pPr>
        <w:spacing w:after="0"/>
        <w:jc w:val="center"/>
        <w:rPr>
          <w:rFonts w:ascii="Book Antiqua" w:hAnsi="Book Antiqua" w:cs="Arial"/>
          <w:b/>
          <w:u w:val="single"/>
        </w:rPr>
      </w:pPr>
    </w:p>
    <w:p w:rsidR="004D271F" w:rsidRPr="00D24CEE" w:rsidRDefault="00F9208A" w:rsidP="001D68F0">
      <w:pPr>
        <w:spacing w:after="0" w:line="360" w:lineRule="auto"/>
        <w:rPr>
          <w:rFonts w:ascii="Book Antiqua" w:hAnsi="Book Antiqua" w:cs="Arial"/>
        </w:rPr>
      </w:pPr>
      <w:r w:rsidRPr="00D24CEE">
        <w:rPr>
          <w:rFonts w:ascii="Book Antiqua" w:hAnsi="Book Antiqua"/>
        </w:rPr>
        <w:t>HLL/ID/</w:t>
      </w:r>
      <w:r w:rsidR="009E5A81" w:rsidRPr="00D24CEE">
        <w:rPr>
          <w:rFonts w:ascii="Book Antiqua" w:hAnsi="Book Antiqua"/>
        </w:rPr>
        <w:t>DCB-Furniture</w:t>
      </w:r>
      <w:r w:rsidRPr="00D24CEE">
        <w:rPr>
          <w:rFonts w:ascii="Book Antiqua" w:hAnsi="Book Antiqua"/>
        </w:rPr>
        <w:t>/2012-13</w:t>
      </w:r>
      <w:r w:rsidR="00B82E2C">
        <w:rPr>
          <w:rFonts w:ascii="Book Antiqua" w:hAnsi="Book Antiqua"/>
        </w:rPr>
        <w:t>/</w:t>
      </w:r>
      <w:r w:rsidR="00A86508">
        <w:rPr>
          <w:rFonts w:ascii="Book Antiqua" w:hAnsi="Book Antiqua"/>
        </w:rPr>
        <w:t>102</w:t>
      </w:r>
      <w:r w:rsidR="00AD428A" w:rsidRPr="00D24CEE">
        <w:rPr>
          <w:rFonts w:ascii="Book Antiqua" w:hAnsi="Book Antiqua" w:cs="Arial"/>
        </w:rPr>
        <w:tab/>
      </w:r>
      <w:r w:rsidR="00AD428A" w:rsidRPr="00D24CEE">
        <w:rPr>
          <w:rFonts w:ascii="Book Antiqua" w:hAnsi="Book Antiqua" w:cs="Arial"/>
        </w:rPr>
        <w:tab/>
      </w:r>
      <w:r w:rsidR="00AD428A" w:rsidRPr="00D24CEE">
        <w:rPr>
          <w:rFonts w:ascii="Book Antiqua" w:hAnsi="Book Antiqua" w:cs="Arial"/>
        </w:rPr>
        <w:tab/>
      </w:r>
      <w:r w:rsidR="00AD428A" w:rsidRPr="00D24CEE">
        <w:rPr>
          <w:rFonts w:ascii="Book Antiqua" w:hAnsi="Book Antiqua" w:cs="Arial"/>
        </w:rPr>
        <w:tab/>
      </w:r>
      <w:r w:rsidR="00AD428A" w:rsidRPr="00D24CEE">
        <w:rPr>
          <w:rFonts w:ascii="Book Antiqua" w:hAnsi="Book Antiqua" w:cs="Arial"/>
        </w:rPr>
        <w:tab/>
        <w:t xml:space="preserve">             </w:t>
      </w:r>
      <w:r w:rsidR="00B82E2C">
        <w:rPr>
          <w:rFonts w:ascii="Book Antiqua" w:hAnsi="Book Antiqua" w:cs="Arial"/>
        </w:rPr>
        <w:t xml:space="preserve">     </w:t>
      </w:r>
      <w:r w:rsidR="00A86508">
        <w:rPr>
          <w:rFonts w:ascii="Book Antiqua" w:hAnsi="Book Antiqua" w:cs="Arial"/>
        </w:rPr>
        <w:t>08.04.2013</w:t>
      </w:r>
      <w:r w:rsidR="004D271F" w:rsidRPr="00D24CEE">
        <w:rPr>
          <w:rFonts w:ascii="Book Antiqua" w:hAnsi="Book Antiqua" w:cs="Arial"/>
        </w:rPr>
        <w:t xml:space="preserve">       </w:t>
      </w:r>
    </w:p>
    <w:p w:rsidR="00B66D8B" w:rsidRPr="000C32AE" w:rsidRDefault="004D271F" w:rsidP="000C32AE">
      <w:pPr>
        <w:spacing w:after="0" w:line="360" w:lineRule="auto"/>
        <w:jc w:val="both"/>
        <w:rPr>
          <w:rFonts w:ascii="Book Antiqua" w:hAnsi="Book Antiqua" w:cs="Arial"/>
          <w:u w:val="single"/>
        </w:rPr>
      </w:pPr>
      <w:r w:rsidRPr="009F2DA6">
        <w:rPr>
          <w:rFonts w:ascii="Book Antiqua" w:hAnsi="Book Antiqua"/>
          <w:sz w:val="24"/>
          <w:szCs w:val="24"/>
        </w:rPr>
        <w:t xml:space="preserve">Name of </w:t>
      </w:r>
      <w:proofErr w:type="gramStart"/>
      <w:r w:rsidRPr="009F2DA6">
        <w:rPr>
          <w:rFonts w:ascii="Book Antiqua" w:hAnsi="Book Antiqua"/>
          <w:sz w:val="24"/>
          <w:szCs w:val="24"/>
        </w:rPr>
        <w:t>Work</w:t>
      </w:r>
      <w:r w:rsidRPr="005A6968">
        <w:rPr>
          <w:rFonts w:ascii="Book Antiqua" w:hAnsi="Book Antiqua"/>
          <w:sz w:val="24"/>
          <w:szCs w:val="24"/>
        </w:rPr>
        <w:t xml:space="preserve"> :</w:t>
      </w:r>
      <w:proofErr w:type="gramEnd"/>
      <w:r w:rsidR="00FA7CED" w:rsidRPr="005A6968">
        <w:rPr>
          <w:rFonts w:ascii="Book Antiqua" w:hAnsi="Book Antiqua" w:cs="Arial"/>
          <w:color w:val="222222"/>
          <w:sz w:val="24"/>
          <w:szCs w:val="24"/>
        </w:rPr>
        <w:t xml:space="preserve"> </w:t>
      </w:r>
      <w:r w:rsidR="009E5A81" w:rsidRPr="000C32AE">
        <w:rPr>
          <w:rFonts w:ascii="Book Antiqua" w:hAnsi="Book Antiqua"/>
          <w:sz w:val="24"/>
          <w:szCs w:val="24"/>
        </w:rPr>
        <w:t xml:space="preserve">Supply of </w:t>
      </w:r>
      <w:r w:rsidR="000C32AE" w:rsidRPr="000C32AE">
        <w:rPr>
          <w:rFonts w:ascii="Book Antiqua" w:hAnsi="Book Antiqua"/>
        </w:rPr>
        <w:t>Biological Safety Cabinet</w:t>
      </w:r>
      <w:r w:rsidR="000C32AE" w:rsidRPr="000C32AE">
        <w:rPr>
          <w:rFonts w:ascii="Book Antiqua" w:hAnsi="Book Antiqua"/>
          <w:sz w:val="24"/>
          <w:szCs w:val="24"/>
        </w:rPr>
        <w:t xml:space="preserve"> at drugs control board, </w:t>
      </w:r>
      <w:proofErr w:type="spellStart"/>
      <w:r w:rsidR="009E5A81" w:rsidRPr="000C32AE">
        <w:rPr>
          <w:rFonts w:ascii="Book Antiqua" w:hAnsi="Book Antiqua"/>
          <w:sz w:val="24"/>
          <w:szCs w:val="24"/>
        </w:rPr>
        <w:t>Thiruvananthapuram</w:t>
      </w:r>
      <w:proofErr w:type="spellEnd"/>
      <w:r w:rsidR="000C32AE" w:rsidRPr="000C32AE">
        <w:rPr>
          <w:rFonts w:ascii="Book Antiqua" w:hAnsi="Book Antiqua"/>
          <w:sz w:val="24"/>
          <w:szCs w:val="24"/>
        </w:rPr>
        <w:t>.</w:t>
      </w:r>
    </w:p>
    <w:p w:rsidR="005F7B9B" w:rsidRPr="000C32AE" w:rsidRDefault="004D271F" w:rsidP="000C32AE">
      <w:pPr>
        <w:spacing w:after="0" w:line="360" w:lineRule="auto"/>
        <w:jc w:val="both"/>
        <w:rPr>
          <w:rFonts w:ascii="Book Antiqua" w:hAnsi="Book Antiqua" w:cs="Arial"/>
          <w:u w:val="single"/>
        </w:rPr>
      </w:pPr>
      <w:r w:rsidRPr="005A6968">
        <w:rPr>
          <w:rFonts w:ascii="Book Antiqua" w:hAnsi="Book Antiqua" w:cs="Arial"/>
          <w:sz w:val="24"/>
          <w:szCs w:val="24"/>
        </w:rPr>
        <w:t xml:space="preserve">Bids are invited for the </w:t>
      </w:r>
      <w:r w:rsidR="000C32AE" w:rsidRPr="000C32AE">
        <w:rPr>
          <w:rFonts w:ascii="Book Antiqua" w:hAnsi="Book Antiqua"/>
          <w:sz w:val="24"/>
          <w:szCs w:val="24"/>
        </w:rPr>
        <w:t xml:space="preserve">Supply of </w:t>
      </w:r>
      <w:r w:rsidR="000C32AE" w:rsidRPr="000C32AE">
        <w:rPr>
          <w:rFonts w:ascii="Book Antiqua" w:hAnsi="Book Antiqua"/>
        </w:rPr>
        <w:t>Biological Safety Cabinet</w:t>
      </w:r>
      <w:r w:rsidR="000C32AE" w:rsidRPr="000C32AE">
        <w:rPr>
          <w:rFonts w:ascii="Book Antiqua" w:hAnsi="Book Antiqua"/>
          <w:sz w:val="24"/>
          <w:szCs w:val="24"/>
        </w:rPr>
        <w:t xml:space="preserve"> at drugs control board, </w:t>
      </w:r>
      <w:proofErr w:type="spellStart"/>
      <w:r w:rsidR="000C32AE" w:rsidRPr="000C32AE">
        <w:rPr>
          <w:rFonts w:ascii="Book Antiqua" w:hAnsi="Book Antiqua"/>
          <w:sz w:val="24"/>
          <w:szCs w:val="24"/>
        </w:rPr>
        <w:t>Thiruvananthapuram</w:t>
      </w:r>
      <w:proofErr w:type="spellEnd"/>
      <w:r w:rsidRPr="005A6968">
        <w:rPr>
          <w:rFonts w:ascii="Book Antiqua" w:hAnsi="Book Antiqua"/>
          <w:sz w:val="24"/>
          <w:szCs w:val="24"/>
        </w:rPr>
        <w:t>.</w:t>
      </w:r>
      <w:r w:rsidR="001E3B0E" w:rsidRPr="005A6968">
        <w:rPr>
          <w:rFonts w:ascii="Book Antiqua" w:hAnsi="Book Antiqua"/>
          <w:sz w:val="24"/>
          <w:szCs w:val="24"/>
        </w:rPr>
        <w:t xml:space="preserve"> </w:t>
      </w:r>
      <w:r w:rsidR="00457B63" w:rsidRPr="005A6968">
        <w:rPr>
          <w:rFonts w:ascii="Book Antiqua" w:hAnsi="Book Antiqua" w:cs="Arial"/>
          <w:sz w:val="24"/>
          <w:szCs w:val="24"/>
        </w:rPr>
        <w:t>T</w:t>
      </w:r>
      <w:r w:rsidR="005F7B9B" w:rsidRPr="005A6968">
        <w:rPr>
          <w:rFonts w:ascii="Book Antiqua" w:hAnsi="Book Antiqua" w:cs="Arial"/>
          <w:sz w:val="24"/>
          <w:szCs w:val="24"/>
        </w:rPr>
        <w:t xml:space="preserve">he specification for the </w:t>
      </w:r>
      <w:r w:rsidR="000C32AE" w:rsidRPr="000C32AE">
        <w:rPr>
          <w:rFonts w:ascii="Book Antiqua" w:hAnsi="Book Antiqua"/>
        </w:rPr>
        <w:t>Biological Safety Cabinet</w:t>
      </w:r>
      <w:r w:rsidR="000C32AE" w:rsidRPr="000C32AE">
        <w:rPr>
          <w:rFonts w:ascii="Book Antiqua" w:hAnsi="Book Antiqua"/>
          <w:sz w:val="24"/>
          <w:szCs w:val="24"/>
        </w:rPr>
        <w:t xml:space="preserve"> </w:t>
      </w:r>
      <w:r w:rsidR="00457B63" w:rsidRPr="005A6968">
        <w:rPr>
          <w:rFonts w:ascii="Book Antiqua" w:hAnsi="Book Antiqua" w:cs="Arial"/>
          <w:sz w:val="24"/>
          <w:szCs w:val="24"/>
        </w:rPr>
        <w:t xml:space="preserve">is </w:t>
      </w:r>
      <w:r w:rsidR="005F7B9B" w:rsidRPr="005A6968">
        <w:rPr>
          <w:rFonts w:ascii="Book Antiqua" w:hAnsi="Book Antiqua" w:cs="Arial"/>
          <w:sz w:val="24"/>
          <w:szCs w:val="24"/>
        </w:rPr>
        <w:t>enclosed herewith</w:t>
      </w:r>
      <w:r w:rsidR="00B14DE7" w:rsidRPr="005A6968">
        <w:rPr>
          <w:rFonts w:ascii="Book Antiqua" w:hAnsi="Book Antiqua" w:cs="Arial"/>
          <w:sz w:val="24"/>
          <w:szCs w:val="24"/>
        </w:rPr>
        <w:t>.</w:t>
      </w:r>
    </w:p>
    <w:p w:rsidR="000137DC" w:rsidRPr="005A6968" w:rsidRDefault="004D271F" w:rsidP="001D68F0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b/>
          <w:sz w:val="24"/>
          <w:szCs w:val="24"/>
          <w:u w:val="single"/>
        </w:rPr>
        <w:t>Address to which the offers are to be submitted</w:t>
      </w:r>
      <w:r w:rsidRPr="005A6968">
        <w:rPr>
          <w:rFonts w:ascii="Book Antiqua" w:hAnsi="Book Antiqua" w:cs="Arial"/>
          <w:b/>
          <w:sz w:val="24"/>
          <w:szCs w:val="24"/>
        </w:rPr>
        <w:t>:</w:t>
      </w:r>
    </w:p>
    <w:p w:rsidR="000137DC" w:rsidRPr="005A6968" w:rsidRDefault="004D271F" w:rsidP="001D68F0">
      <w:pPr>
        <w:tabs>
          <w:tab w:val="left" w:pos="5040"/>
        </w:tabs>
        <w:spacing w:after="0" w:line="240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5A6968">
        <w:rPr>
          <w:rFonts w:ascii="Book Antiqua" w:hAnsi="Book Antiqua" w:cs="Arial"/>
          <w:b/>
          <w:bCs/>
          <w:sz w:val="24"/>
          <w:szCs w:val="24"/>
        </w:rPr>
        <w:t>Deputy General Manager (Technical)</w:t>
      </w:r>
    </w:p>
    <w:p w:rsidR="004D271F" w:rsidRPr="005A6968" w:rsidRDefault="004D271F" w:rsidP="001D68F0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bCs/>
          <w:sz w:val="24"/>
          <w:szCs w:val="24"/>
        </w:rPr>
        <w:t xml:space="preserve">HLL </w:t>
      </w:r>
      <w:proofErr w:type="spellStart"/>
      <w:r w:rsidRPr="005A6968">
        <w:rPr>
          <w:rFonts w:ascii="Book Antiqua" w:hAnsi="Book Antiqua" w:cs="Arial"/>
          <w:bCs/>
          <w:sz w:val="24"/>
          <w:szCs w:val="24"/>
        </w:rPr>
        <w:t>Lifecare</w:t>
      </w:r>
      <w:proofErr w:type="spellEnd"/>
      <w:r w:rsidRPr="005A6968">
        <w:rPr>
          <w:rFonts w:ascii="Book Antiqua" w:hAnsi="Book Antiqua" w:cs="Arial"/>
          <w:bCs/>
          <w:sz w:val="24"/>
          <w:szCs w:val="24"/>
        </w:rPr>
        <w:t xml:space="preserve"> Limited</w:t>
      </w:r>
    </w:p>
    <w:p w:rsidR="004D271F" w:rsidRPr="005A6968" w:rsidRDefault="004D271F" w:rsidP="001D68F0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  <w:lang w:val="es-ES_tradnl"/>
        </w:rPr>
      </w:pPr>
      <w:r w:rsidRPr="005A6968">
        <w:rPr>
          <w:rFonts w:ascii="Book Antiqua" w:hAnsi="Book Antiqua" w:cs="Arial"/>
          <w:sz w:val="24"/>
          <w:szCs w:val="24"/>
          <w:lang w:val="es-ES_tradnl"/>
        </w:rPr>
        <w:t>“ADARSH”, TC – 6/1718 (1)</w:t>
      </w:r>
    </w:p>
    <w:p w:rsidR="004D271F" w:rsidRPr="005A6968" w:rsidRDefault="004D271F" w:rsidP="001D68F0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  <w:lang w:val="es-ES_tradnl"/>
        </w:rPr>
      </w:pPr>
      <w:proofErr w:type="spellStart"/>
      <w:r w:rsidRPr="005A6968">
        <w:rPr>
          <w:rFonts w:ascii="Book Antiqua" w:hAnsi="Book Antiqua" w:cs="Arial"/>
          <w:sz w:val="24"/>
          <w:szCs w:val="24"/>
          <w:lang w:val="es-ES_tradnl"/>
        </w:rPr>
        <w:t>Vettamukku</w:t>
      </w:r>
      <w:proofErr w:type="spellEnd"/>
      <w:r w:rsidRPr="005A6968">
        <w:rPr>
          <w:rFonts w:ascii="Book Antiqua" w:hAnsi="Book Antiqua" w:cs="Arial"/>
          <w:sz w:val="24"/>
          <w:szCs w:val="24"/>
          <w:lang w:val="es-ES_tradnl"/>
        </w:rPr>
        <w:t xml:space="preserve">, </w:t>
      </w:r>
      <w:proofErr w:type="spellStart"/>
      <w:r w:rsidRPr="005A6968">
        <w:rPr>
          <w:rFonts w:ascii="Book Antiqua" w:hAnsi="Book Antiqua" w:cs="Arial"/>
          <w:sz w:val="24"/>
          <w:szCs w:val="24"/>
          <w:lang w:val="es-ES_tradnl"/>
        </w:rPr>
        <w:t>Thirumala</w:t>
      </w:r>
      <w:proofErr w:type="spellEnd"/>
      <w:r w:rsidRPr="005A6968">
        <w:rPr>
          <w:rFonts w:ascii="Book Antiqua" w:hAnsi="Book Antiqua" w:cs="Arial"/>
          <w:sz w:val="24"/>
          <w:szCs w:val="24"/>
          <w:lang w:val="es-ES_tradnl"/>
        </w:rPr>
        <w:t xml:space="preserve"> P O </w:t>
      </w:r>
    </w:p>
    <w:p w:rsidR="004D271F" w:rsidRPr="005A6968" w:rsidRDefault="004D271F" w:rsidP="001D68F0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sz w:val="24"/>
          <w:szCs w:val="24"/>
        </w:rPr>
        <w:t>Thiruvananthapuram – 695 006</w:t>
      </w:r>
    </w:p>
    <w:p w:rsidR="004D271F" w:rsidRPr="005A6968" w:rsidRDefault="004D271F" w:rsidP="001D68F0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proofErr w:type="gramStart"/>
      <w:r w:rsidRPr="005A6968">
        <w:rPr>
          <w:rFonts w:ascii="Book Antiqua" w:hAnsi="Book Antiqua" w:cs="Arial"/>
          <w:sz w:val="24"/>
          <w:szCs w:val="24"/>
        </w:rPr>
        <w:t>Ph :</w:t>
      </w:r>
      <w:proofErr w:type="gramEnd"/>
      <w:r w:rsidRPr="005A6968">
        <w:rPr>
          <w:rFonts w:ascii="Book Antiqua" w:hAnsi="Book Antiqua" w:cs="Arial"/>
          <w:sz w:val="24"/>
          <w:szCs w:val="24"/>
        </w:rPr>
        <w:t xml:space="preserve">  0471 – 2365872/73</w:t>
      </w:r>
    </w:p>
    <w:p w:rsidR="001D68F0" w:rsidRPr="005A6968" w:rsidRDefault="004D271F" w:rsidP="00E632FC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sz w:val="24"/>
          <w:szCs w:val="24"/>
        </w:rPr>
        <w:t>Fax: 0471 – 2368144</w:t>
      </w:r>
    </w:p>
    <w:p w:rsidR="0024658C" w:rsidRPr="005A6968" w:rsidRDefault="0042780F" w:rsidP="001D68F0">
      <w:pPr>
        <w:tabs>
          <w:tab w:val="left" w:pos="360"/>
        </w:tabs>
        <w:spacing w:after="0" w:line="360" w:lineRule="auto"/>
        <w:rPr>
          <w:sz w:val="24"/>
          <w:szCs w:val="24"/>
        </w:rPr>
      </w:pPr>
      <w:r w:rsidRPr="009D3117">
        <w:rPr>
          <w:rFonts w:ascii="Book Antiqua" w:hAnsi="Book Antiqua" w:cs="Arial"/>
          <w:sz w:val="24"/>
          <w:szCs w:val="24"/>
        </w:rPr>
        <w:t xml:space="preserve">The details are available at HLL website @ </w:t>
      </w:r>
      <w:hyperlink r:id="rId6" w:history="1">
        <w:r w:rsidRPr="009D3117">
          <w:rPr>
            <w:rStyle w:val="Hyperlink"/>
            <w:rFonts w:ascii="Book Antiqua" w:hAnsi="Book Antiqua" w:cs="Arial"/>
            <w:sz w:val="24"/>
            <w:szCs w:val="24"/>
          </w:rPr>
          <w:t>www.lifecarehll.com</w:t>
        </w:r>
      </w:hyperlink>
    </w:p>
    <w:p w:rsidR="0024658C" w:rsidRPr="005A6968" w:rsidRDefault="0024658C" w:rsidP="001D68F0">
      <w:pPr>
        <w:spacing w:line="360" w:lineRule="auto"/>
        <w:rPr>
          <w:rFonts w:ascii="Book Antiqua" w:hAnsi="Book Antiqua" w:cs="Arial"/>
          <w:bCs/>
          <w:sz w:val="24"/>
          <w:szCs w:val="24"/>
          <w:u w:val="single"/>
        </w:rPr>
      </w:pPr>
      <w:r w:rsidRPr="005A6968">
        <w:rPr>
          <w:rFonts w:ascii="Book Antiqua" w:hAnsi="Book Antiqua" w:cs="Arial"/>
          <w:bCs/>
          <w:sz w:val="24"/>
          <w:szCs w:val="24"/>
          <w:u w:val="single"/>
        </w:rPr>
        <w:t>Submission of Offer</w:t>
      </w:r>
    </w:p>
    <w:p w:rsidR="0024658C" w:rsidRPr="005A6968" w:rsidRDefault="0024658C" w:rsidP="00F14116">
      <w:pPr>
        <w:spacing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5A6968">
        <w:rPr>
          <w:rFonts w:ascii="Book Antiqua" w:hAnsi="Book Antiqua" w:cs="Arial"/>
          <w:bCs/>
          <w:sz w:val="24"/>
          <w:szCs w:val="24"/>
        </w:rPr>
        <w:t xml:space="preserve">The offer shall be submitted in single bid system. </w:t>
      </w:r>
    </w:p>
    <w:p w:rsidR="00BA08A2" w:rsidRPr="005A6968" w:rsidRDefault="00BA08A2" w:rsidP="00F14116">
      <w:pPr>
        <w:spacing w:after="0" w:line="240" w:lineRule="auto"/>
        <w:jc w:val="both"/>
        <w:rPr>
          <w:rFonts w:ascii="Book Antiqua" w:hAnsi="Book Antiqua"/>
          <w:bCs/>
          <w:sz w:val="24"/>
          <w:szCs w:val="24"/>
        </w:rPr>
      </w:pPr>
    </w:p>
    <w:p w:rsidR="0024658C" w:rsidRPr="005A6968" w:rsidRDefault="0024658C" w:rsidP="00F14116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sz w:val="24"/>
          <w:szCs w:val="24"/>
        </w:rPr>
        <w:t>Last date and time of Receipt of offers</w:t>
      </w:r>
      <w:r w:rsidRPr="005A6968">
        <w:rPr>
          <w:rFonts w:ascii="Book Antiqua" w:hAnsi="Book Antiqua" w:cs="Arial"/>
          <w:sz w:val="24"/>
          <w:szCs w:val="24"/>
        </w:rPr>
        <w:tab/>
        <w:t xml:space="preserve"> :</w:t>
      </w:r>
      <w:r w:rsidR="00F04D84">
        <w:rPr>
          <w:rFonts w:ascii="Book Antiqua" w:hAnsi="Book Antiqua" w:cs="Arial"/>
          <w:sz w:val="24"/>
          <w:szCs w:val="24"/>
        </w:rPr>
        <w:t xml:space="preserve"> </w:t>
      </w:r>
      <w:r w:rsidR="000C32AE">
        <w:rPr>
          <w:rFonts w:ascii="Book Antiqua" w:hAnsi="Book Antiqua" w:cs="Arial"/>
          <w:sz w:val="24"/>
          <w:szCs w:val="24"/>
        </w:rPr>
        <w:t>16</w:t>
      </w:r>
      <w:r w:rsidRPr="005A6968">
        <w:rPr>
          <w:rFonts w:ascii="Book Antiqua" w:hAnsi="Book Antiqua" w:cs="Arial"/>
          <w:sz w:val="24"/>
          <w:szCs w:val="24"/>
        </w:rPr>
        <w:t>.</w:t>
      </w:r>
      <w:r w:rsidR="00457B63" w:rsidRPr="005A6968">
        <w:rPr>
          <w:rFonts w:ascii="Book Antiqua" w:hAnsi="Book Antiqua" w:cs="Arial"/>
          <w:sz w:val="24"/>
          <w:szCs w:val="24"/>
        </w:rPr>
        <w:t>0</w:t>
      </w:r>
      <w:r w:rsidR="00F04D84">
        <w:rPr>
          <w:rFonts w:ascii="Book Antiqua" w:hAnsi="Book Antiqua" w:cs="Arial"/>
          <w:sz w:val="24"/>
          <w:szCs w:val="24"/>
        </w:rPr>
        <w:t>4</w:t>
      </w:r>
      <w:r w:rsidRPr="005A6968">
        <w:rPr>
          <w:rFonts w:ascii="Book Antiqua" w:hAnsi="Book Antiqua" w:cs="Arial"/>
          <w:sz w:val="24"/>
          <w:szCs w:val="24"/>
        </w:rPr>
        <w:t>.201</w:t>
      </w:r>
      <w:r w:rsidR="00457B63" w:rsidRPr="005A6968">
        <w:rPr>
          <w:rFonts w:ascii="Book Antiqua" w:hAnsi="Book Antiqua" w:cs="Arial"/>
          <w:sz w:val="24"/>
          <w:szCs w:val="24"/>
        </w:rPr>
        <w:t>3</w:t>
      </w:r>
      <w:r w:rsidRPr="005A6968">
        <w:rPr>
          <w:rFonts w:ascii="Book Antiqua" w:hAnsi="Book Antiqua" w:cs="Arial"/>
          <w:sz w:val="24"/>
          <w:szCs w:val="24"/>
        </w:rPr>
        <w:tab/>
        <w:t>03.00 pm.</w:t>
      </w:r>
    </w:p>
    <w:p w:rsidR="0095287D" w:rsidRPr="005A6968" w:rsidRDefault="0024658C" w:rsidP="00BA08A2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sz w:val="24"/>
          <w:szCs w:val="24"/>
        </w:rPr>
        <w:t xml:space="preserve">Date and time of </w:t>
      </w:r>
      <w:r w:rsidR="00D24CEE">
        <w:rPr>
          <w:rFonts w:ascii="Book Antiqua" w:hAnsi="Book Antiqua" w:cs="Arial"/>
          <w:sz w:val="24"/>
          <w:szCs w:val="24"/>
        </w:rPr>
        <w:t>Opening of Offers</w:t>
      </w:r>
      <w:r w:rsidR="00D24CEE">
        <w:rPr>
          <w:rFonts w:ascii="Book Antiqua" w:hAnsi="Book Antiqua" w:cs="Arial"/>
          <w:sz w:val="24"/>
          <w:szCs w:val="24"/>
        </w:rPr>
        <w:tab/>
        <w:t xml:space="preserve"> </w:t>
      </w:r>
      <w:r w:rsidRPr="005A6968">
        <w:rPr>
          <w:rFonts w:ascii="Book Antiqua" w:hAnsi="Book Antiqua" w:cs="Arial"/>
          <w:sz w:val="24"/>
          <w:szCs w:val="24"/>
        </w:rPr>
        <w:t>:</w:t>
      </w:r>
      <w:r w:rsidR="00F04D84">
        <w:rPr>
          <w:rFonts w:ascii="Book Antiqua" w:hAnsi="Book Antiqua" w:cs="Arial"/>
          <w:sz w:val="24"/>
          <w:szCs w:val="24"/>
        </w:rPr>
        <w:t xml:space="preserve"> </w:t>
      </w:r>
      <w:r w:rsidR="000C32AE">
        <w:rPr>
          <w:rFonts w:ascii="Book Antiqua" w:hAnsi="Book Antiqua" w:cs="Arial"/>
          <w:sz w:val="24"/>
          <w:szCs w:val="24"/>
        </w:rPr>
        <w:t>16</w:t>
      </w:r>
      <w:r w:rsidRPr="005A6968">
        <w:rPr>
          <w:rFonts w:ascii="Book Antiqua" w:hAnsi="Book Antiqua" w:cs="Arial"/>
          <w:sz w:val="24"/>
          <w:szCs w:val="24"/>
        </w:rPr>
        <w:t>.</w:t>
      </w:r>
      <w:r w:rsidR="00457B63" w:rsidRPr="005A6968">
        <w:rPr>
          <w:rFonts w:ascii="Book Antiqua" w:hAnsi="Book Antiqua" w:cs="Arial"/>
          <w:sz w:val="24"/>
          <w:szCs w:val="24"/>
        </w:rPr>
        <w:t>0</w:t>
      </w:r>
      <w:r w:rsidR="00F04D84">
        <w:rPr>
          <w:rFonts w:ascii="Book Antiqua" w:hAnsi="Book Antiqua" w:cs="Arial"/>
          <w:sz w:val="24"/>
          <w:szCs w:val="24"/>
        </w:rPr>
        <w:t>4</w:t>
      </w:r>
      <w:r w:rsidRPr="005A6968">
        <w:rPr>
          <w:rFonts w:ascii="Book Antiqua" w:hAnsi="Book Antiqua" w:cs="Arial"/>
          <w:sz w:val="24"/>
          <w:szCs w:val="24"/>
        </w:rPr>
        <w:t>.201</w:t>
      </w:r>
      <w:r w:rsidR="00457B63" w:rsidRPr="005A6968">
        <w:rPr>
          <w:rFonts w:ascii="Book Antiqua" w:hAnsi="Book Antiqua" w:cs="Arial"/>
          <w:sz w:val="24"/>
          <w:szCs w:val="24"/>
        </w:rPr>
        <w:t>3</w:t>
      </w:r>
      <w:r w:rsidRPr="005A6968">
        <w:rPr>
          <w:rFonts w:ascii="Book Antiqua" w:hAnsi="Book Antiqua" w:cs="Arial"/>
          <w:sz w:val="24"/>
          <w:szCs w:val="24"/>
        </w:rPr>
        <w:tab/>
        <w:t>03.</w:t>
      </w:r>
      <w:r w:rsidR="00457B63" w:rsidRPr="005A6968">
        <w:rPr>
          <w:rFonts w:ascii="Book Antiqua" w:hAnsi="Book Antiqua" w:cs="Arial"/>
          <w:sz w:val="24"/>
          <w:szCs w:val="24"/>
        </w:rPr>
        <w:t>30</w:t>
      </w:r>
      <w:r w:rsidRPr="005A6968">
        <w:rPr>
          <w:rFonts w:ascii="Book Antiqua" w:hAnsi="Book Antiqua" w:cs="Arial"/>
          <w:sz w:val="24"/>
          <w:szCs w:val="24"/>
        </w:rPr>
        <w:t xml:space="preserve"> pm.</w:t>
      </w:r>
    </w:p>
    <w:p w:rsidR="00BA08A2" w:rsidRPr="005A6968" w:rsidRDefault="00BA08A2" w:rsidP="00BA08A2">
      <w:pPr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95287D" w:rsidRPr="005A6968" w:rsidRDefault="0095287D" w:rsidP="001D68F0">
      <w:pPr>
        <w:tabs>
          <w:tab w:val="left" w:pos="360"/>
        </w:tabs>
        <w:spacing w:after="0" w:line="360" w:lineRule="auto"/>
        <w:rPr>
          <w:rFonts w:ascii="Book Antiqua" w:hAnsi="Book Antiqua" w:cs="Arial"/>
          <w:b/>
          <w:sz w:val="24"/>
          <w:szCs w:val="24"/>
          <w:u w:val="single"/>
        </w:rPr>
      </w:pPr>
      <w:r w:rsidRPr="005A6968">
        <w:rPr>
          <w:rFonts w:ascii="Book Antiqua" w:hAnsi="Book Antiqua" w:cs="Arial"/>
          <w:b/>
          <w:sz w:val="24"/>
          <w:szCs w:val="24"/>
          <w:u w:val="single"/>
        </w:rPr>
        <w:t>Payment terms</w:t>
      </w:r>
    </w:p>
    <w:p w:rsidR="0095287D" w:rsidRPr="005A6968" w:rsidRDefault="009F2DA6" w:rsidP="00F14116">
      <w:pPr>
        <w:tabs>
          <w:tab w:val="left" w:pos="360"/>
        </w:tabs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9</w:t>
      </w:r>
      <w:r w:rsidR="0095287D" w:rsidRPr="005A6968">
        <w:rPr>
          <w:rFonts w:ascii="Book Antiqua" w:hAnsi="Book Antiqua" w:cs="Arial"/>
          <w:sz w:val="24"/>
          <w:szCs w:val="24"/>
        </w:rPr>
        <w:t>0% payment on supply</w:t>
      </w:r>
      <w:r w:rsidR="0095287D" w:rsidRPr="005A6968">
        <w:rPr>
          <w:rFonts w:ascii="Book Antiqua" w:hAnsi="Book Antiqua"/>
          <w:bCs/>
          <w:sz w:val="24"/>
          <w:szCs w:val="24"/>
        </w:rPr>
        <w:t xml:space="preserve"> </w:t>
      </w:r>
      <w:r w:rsidR="00457B63" w:rsidRPr="005A6968">
        <w:rPr>
          <w:rFonts w:ascii="Book Antiqua" w:hAnsi="Book Antiqua"/>
          <w:sz w:val="24"/>
          <w:szCs w:val="24"/>
        </w:rPr>
        <w:t xml:space="preserve">of </w:t>
      </w:r>
      <w:r w:rsidR="000C32AE" w:rsidRPr="000C32AE">
        <w:rPr>
          <w:rFonts w:ascii="Book Antiqua" w:hAnsi="Book Antiqua"/>
        </w:rPr>
        <w:t>Biological Safety Cabinet</w:t>
      </w:r>
      <w:r w:rsidR="000C32AE" w:rsidRPr="000C32AE">
        <w:rPr>
          <w:rFonts w:ascii="Book Antiqua" w:hAnsi="Book Antiqua"/>
          <w:sz w:val="24"/>
          <w:szCs w:val="24"/>
        </w:rPr>
        <w:t xml:space="preserve"> </w:t>
      </w:r>
      <w:r w:rsidR="0095287D" w:rsidRPr="005A6968">
        <w:rPr>
          <w:rFonts w:ascii="Book Antiqua" w:hAnsi="Book Antiqua" w:cs="Arial"/>
          <w:sz w:val="24"/>
          <w:szCs w:val="24"/>
        </w:rPr>
        <w:t xml:space="preserve">at site and </w:t>
      </w:r>
      <w:r w:rsidR="0095287D" w:rsidRPr="00A60606">
        <w:rPr>
          <w:rFonts w:ascii="Book Antiqua" w:hAnsi="Book Antiqua" w:cs="Arial"/>
          <w:sz w:val="24"/>
          <w:szCs w:val="24"/>
        </w:rPr>
        <w:t xml:space="preserve">on certification by HLL </w:t>
      </w:r>
      <w:proofErr w:type="gramStart"/>
      <w:r w:rsidR="0095287D" w:rsidRPr="00A60606">
        <w:rPr>
          <w:rFonts w:ascii="Book Antiqua" w:hAnsi="Book Antiqua" w:cs="Arial"/>
          <w:sz w:val="24"/>
          <w:szCs w:val="24"/>
        </w:rPr>
        <w:t xml:space="preserve">Engineers </w:t>
      </w:r>
      <w:r w:rsidR="00457B63" w:rsidRPr="00A60606">
        <w:rPr>
          <w:rFonts w:ascii="Book Antiqua" w:hAnsi="Book Antiqua" w:cs="Arial"/>
          <w:sz w:val="24"/>
          <w:szCs w:val="24"/>
        </w:rPr>
        <w:t>.</w:t>
      </w:r>
      <w:proofErr w:type="gramEnd"/>
    </w:p>
    <w:p w:rsidR="005C60FF" w:rsidRPr="005A6968" w:rsidRDefault="005C60FF" w:rsidP="00F14116">
      <w:pPr>
        <w:tabs>
          <w:tab w:val="left" w:pos="360"/>
        </w:tabs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D82A8F" w:rsidRPr="0077382A" w:rsidRDefault="007A4662" w:rsidP="0077382A">
      <w:pPr>
        <w:numPr>
          <w:ilvl w:val="3"/>
          <w:numId w:val="0"/>
        </w:numPr>
        <w:tabs>
          <w:tab w:val="num" w:pos="2880"/>
        </w:tabs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 w:cs="Arial"/>
          <w:sz w:val="24"/>
          <w:szCs w:val="24"/>
        </w:rPr>
        <w:t>1</w:t>
      </w:r>
      <w:r w:rsidR="0095287D" w:rsidRPr="005A6968">
        <w:rPr>
          <w:rFonts w:ascii="Book Antiqua" w:hAnsi="Book Antiqua" w:cs="Arial"/>
          <w:sz w:val="24"/>
          <w:szCs w:val="24"/>
        </w:rPr>
        <w:t xml:space="preserve">0% </w:t>
      </w:r>
      <w:r w:rsidR="00D94127" w:rsidRPr="005A6968">
        <w:rPr>
          <w:rFonts w:ascii="Book Antiqua" w:hAnsi="Book Antiqua"/>
          <w:sz w:val="24"/>
          <w:szCs w:val="24"/>
        </w:rPr>
        <w:t xml:space="preserve">against </w:t>
      </w:r>
      <w:r w:rsidR="00C303B2" w:rsidRPr="005A6968">
        <w:rPr>
          <w:rFonts w:ascii="Book Antiqua" w:hAnsi="Book Antiqua"/>
          <w:sz w:val="24"/>
          <w:szCs w:val="24"/>
        </w:rPr>
        <w:t>certificate of installation, final inspection and acceptance.</w:t>
      </w:r>
      <w:proofErr w:type="gramEnd"/>
      <w:r w:rsidR="00C303B2" w:rsidRPr="005A6968">
        <w:rPr>
          <w:rFonts w:ascii="Book Antiqua" w:hAnsi="Book Antiqua"/>
          <w:sz w:val="24"/>
          <w:szCs w:val="24"/>
        </w:rPr>
        <w:t xml:space="preserve"> </w:t>
      </w:r>
    </w:p>
    <w:p w:rsidR="0095287D" w:rsidRPr="00FA7C71" w:rsidRDefault="0095287D" w:rsidP="001D68F0">
      <w:pPr>
        <w:tabs>
          <w:tab w:val="left" w:pos="360"/>
        </w:tabs>
        <w:spacing w:after="0" w:line="360" w:lineRule="auto"/>
        <w:jc w:val="both"/>
        <w:rPr>
          <w:rFonts w:ascii="Book Antiqua" w:hAnsi="Book Antiqua" w:cs="Arial"/>
          <w:b/>
          <w:sz w:val="24"/>
          <w:szCs w:val="24"/>
          <w:u w:val="single"/>
        </w:rPr>
      </w:pPr>
      <w:r w:rsidRPr="00FA7C71">
        <w:rPr>
          <w:rFonts w:ascii="Book Antiqua" w:hAnsi="Book Antiqua" w:cs="Arial"/>
          <w:b/>
          <w:sz w:val="24"/>
          <w:szCs w:val="24"/>
          <w:u w:val="single"/>
        </w:rPr>
        <w:t xml:space="preserve">The address to which the </w:t>
      </w:r>
      <w:r w:rsidR="00FA7C71" w:rsidRPr="00FA7C71">
        <w:rPr>
          <w:rFonts w:ascii="Book Antiqua" w:hAnsi="Book Antiqua"/>
          <w:b/>
          <w:sz w:val="24"/>
          <w:szCs w:val="24"/>
          <w:u w:val="single"/>
        </w:rPr>
        <w:t xml:space="preserve">Biological Safety Cabinet </w:t>
      </w:r>
      <w:proofErr w:type="gramStart"/>
      <w:r w:rsidRPr="00FA7C71">
        <w:rPr>
          <w:rFonts w:ascii="Book Antiqua" w:hAnsi="Book Antiqua"/>
          <w:b/>
          <w:sz w:val="24"/>
          <w:szCs w:val="24"/>
          <w:u w:val="single"/>
        </w:rPr>
        <w:t>have</w:t>
      </w:r>
      <w:proofErr w:type="gramEnd"/>
      <w:r w:rsidRPr="00FA7C71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B14DE7" w:rsidRPr="00FA7C71">
        <w:rPr>
          <w:rFonts w:ascii="Book Antiqua" w:hAnsi="Book Antiqua" w:cs="Arial"/>
          <w:b/>
          <w:sz w:val="24"/>
          <w:szCs w:val="24"/>
          <w:u w:val="single"/>
        </w:rPr>
        <w:t xml:space="preserve">to be supplied is as </w:t>
      </w:r>
      <w:r w:rsidRPr="00FA7C71">
        <w:rPr>
          <w:rFonts w:ascii="Book Antiqua" w:hAnsi="Book Antiqua" w:cs="Arial"/>
          <w:b/>
          <w:sz w:val="24"/>
          <w:szCs w:val="24"/>
          <w:u w:val="single"/>
        </w:rPr>
        <w:t>follows:</w:t>
      </w:r>
    </w:p>
    <w:p w:rsidR="008E06E7" w:rsidRPr="005A6968" w:rsidRDefault="008E06E7" w:rsidP="001D68F0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sz w:val="24"/>
          <w:szCs w:val="24"/>
        </w:rPr>
        <w:t>Drugs control board</w:t>
      </w:r>
    </w:p>
    <w:p w:rsidR="005A6968" w:rsidRP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  <w:r w:rsidRPr="005A6968">
        <w:rPr>
          <w:rFonts w:ascii="Book Antiqua" w:hAnsi="Book Antiqua"/>
          <w:color w:val="262626"/>
          <w:sz w:val="24"/>
          <w:szCs w:val="24"/>
        </w:rPr>
        <w:t>Red Cross Road</w:t>
      </w:r>
      <w:r w:rsidRPr="005A6968">
        <w:rPr>
          <w:rFonts w:ascii="Book Antiqua" w:hAnsi="Book Antiqua"/>
          <w:color w:val="262626"/>
          <w:sz w:val="24"/>
          <w:szCs w:val="24"/>
        </w:rPr>
        <w:br/>
      </w:r>
      <w:proofErr w:type="spellStart"/>
      <w:r w:rsidRPr="005A6968">
        <w:rPr>
          <w:rFonts w:ascii="Book Antiqua" w:hAnsi="Book Antiqua"/>
          <w:color w:val="262626"/>
          <w:sz w:val="24"/>
          <w:szCs w:val="24"/>
        </w:rPr>
        <w:t>Thiruvananthapuram</w:t>
      </w:r>
      <w:proofErr w:type="spellEnd"/>
    </w:p>
    <w:p w:rsidR="005A6968" w:rsidRP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  <w:r w:rsidRPr="005A6968">
        <w:rPr>
          <w:rFonts w:ascii="Book Antiqua" w:hAnsi="Book Antiqua"/>
          <w:color w:val="262626"/>
          <w:sz w:val="24"/>
          <w:szCs w:val="24"/>
        </w:rPr>
        <w:t>Tel: 0471- 2471896/ 2473256</w:t>
      </w:r>
    </w:p>
    <w:p w:rsidR="00F14116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  <w:r w:rsidRPr="005A6968">
        <w:rPr>
          <w:rFonts w:ascii="Book Antiqua" w:hAnsi="Book Antiqua"/>
          <w:color w:val="262626"/>
          <w:sz w:val="24"/>
          <w:szCs w:val="24"/>
        </w:rPr>
        <w:t>Fax: 0471-2473256</w:t>
      </w:r>
    </w:p>
    <w:p w:rsid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9F2DA6" w:rsidRDefault="009F2DA6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E632FC" w:rsidRDefault="00E632FC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DD09B7" w:rsidRDefault="00DD09B7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5A6968" w:rsidRPr="005A6968" w:rsidRDefault="005A6968" w:rsidP="005A6968">
      <w:pPr>
        <w:spacing w:after="0" w:line="240" w:lineRule="auto"/>
        <w:rPr>
          <w:rFonts w:ascii="Book Antiqua" w:hAnsi="Book Antiqua"/>
          <w:color w:val="262626"/>
          <w:sz w:val="24"/>
          <w:szCs w:val="24"/>
        </w:rPr>
      </w:pPr>
    </w:p>
    <w:p w:rsidR="004D271F" w:rsidRPr="005A6968" w:rsidRDefault="004D271F" w:rsidP="001D68F0">
      <w:pPr>
        <w:tabs>
          <w:tab w:val="left" w:pos="360"/>
        </w:tabs>
        <w:spacing w:after="0" w:line="360" w:lineRule="auto"/>
        <w:rPr>
          <w:rFonts w:ascii="Book Antiqua" w:hAnsi="Book Antiqua" w:cs="Arial"/>
          <w:b/>
          <w:sz w:val="24"/>
          <w:szCs w:val="24"/>
          <w:u w:val="single"/>
        </w:rPr>
      </w:pPr>
      <w:r w:rsidRPr="005A6968">
        <w:rPr>
          <w:rFonts w:ascii="Book Antiqua" w:hAnsi="Book Antiqua" w:cs="Arial"/>
          <w:b/>
          <w:sz w:val="24"/>
          <w:szCs w:val="24"/>
          <w:u w:val="single"/>
        </w:rPr>
        <w:t xml:space="preserve">Delivery period </w:t>
      </w:r>
    </w:p>
    <w:p w:rsidR="008E06E7" w:rsidRPr="005A6968" w:rsidRDefault="00B2105E" w:rsidP="001D68F0">
      <w:pPr>
        <w:pStyle w:val="Heading1"/>
        <w:shd w:val="clear" w:color="auto" w:fill="FFFFFF"/>
        <w:spacing w:before="150" w:beforeAutospacing="0" w:after="113" w:afterAutospacing="0" w:line="360" w:lineRule="auto"/>
        <w:ind w:right="13"/>
        <w:jc w:val="both"/>
        <w:rPr>
          <w:rFonts w:ascii="Book Antiqua" w:hAnsi="Book Antiqua" w:cs="Arial"/>
          <w:b w:val="0"/>
          <w:sz w:val="24"/>
          <w:szCs w:val="24"/>
        </w:rPr>
      </w:pPr>
      <w:r w:rsidRPr="009F2DA6">
        <w:rPr>
          <w:rFonts w:ascii="Book Antiqua" w:hAnsi="Book Antiqua"/>
          <w:b w:val="0"/>
          <w:sz w:val="24"/>
          <w:szCs w:val="24"/>
        </w:rPr>
        <w:t xml:space="preserve">The </w:t>
      </w:r>
      <w:r w:rsidR="000C32AE" w:rsidRPr="00FA7C71">
        <w:rPr>
          <w:rFonts w:ascii="Book Antiqua" w:hAnsi="Book Antiqua"/>
          <w:b w:val="0"/>
          <w:sz w:val="24"/>
          <w:szCs w:val="24"/>
        </w:rPr>
        <w:t>Biological Safety Cabinet</w:t>
      </w:r>
      <w:r w:rsidR="000C32AE" w:rsidRPr="000C32AE">
        <w:rPr>
          <w:rFonts w:ascii="Book Antiqua" w:hAnsi="Book Antiqua"/>
          <w:sz w:val="24"/>
          <w:szCs w:val="24"/>
        </w:rPr>
        <w:t xml:space="preserve"> </w:t>
      </w:r>
      <w:r w:rsidRPr="009F2DA6">
        <w:rPr>
          <w:rFonts w:ascii="Book Antiqua" w:hAnsi="Book Antiqua"/>
          <w:b w:val="0"/>
          <w:sz w:val="24"/>
          <w:szCs w:val="24"/>
        </w:rPr>
        <w:t xml:space="preserve">at drugs control board, </w:t>
      </w:r>
      <w:proofErr w:type="spellStart"/>
      <w:r w:rsidRPr="009F2DA6">
        <w:rPr>
          <w:rFonts w:ascii="Book Antiqua" w:hAnsi="Book Antiqua"/>
          <w:b w:val="0"/>
          <w:sz w:val="24"/>
          <w:szCs w:val="24"/>
        </w:rPr>
        <w:t>Thiruvananthapuram</w:t>
      </w:r>
      <w:proofErr w:type="spellEnd"/>
      <w:r w:rsidR="00AD428A" w:rsidRPr="009F2DA6">
        <w:rPr>
          <w:rFonts w:ascii="Book Antiqua" w:hAnsi="Book Antiqua" w:cs="Arial"/>
          <w:b w:val="0"/>
          <w:bCs w:val="0"/>
          <w:color w:val="222222"/>
          <w:sz w:val="24"/>
          <w:szCs w:val="24"/>
        </w:rPr>
        <w:t xml:space="preserve"> </w:t>
      </w:r>
      <w:r w:rsidR="004D271F" w:rsidRPr="009F2DA6">
        <w:rPr>
          <w:rFonts w:ascii="Book Antiqua" w:hAnsi="Book Antiqua" w:cs="Arial"/>
          <w:b w:val="0"/>
          <w:sz w:val="24"/>
          <w:szCs w:val="24"/>
        </w:rPr>
        <w:t xml:space="preserve">shall be supplied within </w:t>
      </w:r>
      <w:r w:rsidR="000C32AE">
        <w:rPr>
          <w:rFonts w:ascii="Book Antiqua" w:hAnsi="Book Antiqua" w:cs="Arial"/>
          <w:b w:val="0"/>
          <w:sz w:val="24"/>
          <w:szCs w:val="24"/>
        </w:rPr>
        <w:t>4</w:t>
      </w:r>
      <w:r w:rsidR="0095287D" w:rsidRPr="009F2DA6">
        <w:rPr>
          <w:rFonts w:ascii="Book Antiqua" w:hAnsi="Book Antiqua" w:cs="Arial"/>
          <w:b w:val="0"/>
          <w:sz w:val="24"/>
          <w:szCs w:val="24"/>
        </w:rPr>
        <w:t xml:space="preserve"> </w:t>
      </w:r>
      <w:r w:rsidR="004D271F" w:rsidRPr="009F2DA6">
        <w:rPr>
          <w:rFonts w:ascii="Book Antiqua" w:hAnsi="Book Antiqua" w:cs="Arial"/>
          <w:b w:val="0"/>
          <w:sz w:val="24"/>
          <w:szCs w:val="24"/>
        </w:rPr>
        <w:t>week</w:t>
      </w:r>
      <w:r w:rsidR="00966138" w:rsidRPr="009F2DA6">
        <w:rPr>
          <w:rFonts w:ascii="Book Antiqua" w:hAnsi="Book Antiqua" w:cs="Arial"/>
          <w:b w:val="0"/>
          <w:sz w:val="24"/>
          <w:szCs w:val="24"/>
        </w:rPr>
        <w:t>s</w:t>
      </w:r>
      <w:r w:rsidR="004D271F" w:rsidRPr="009F2DA6">
        <w:rPr>
          <w:rFonts w:ascii="Book Antiqua" w:hAnsi="Book Antiqua" w:cs="Arial"/>
          <w:b w:val="0"/>
          <w:sz w:val="24"/>
          <w:szCs w:val="24"/>
        </w:rPr>
        <w:t xml:space="preserve"> from the date of supply order.</w:t>
      </w:r>
    </w:p>
    <w:p w:rsidR="00567605" w:rsidRPr="005A6968" w:rsidRDefault="004D271F" w:rsidP="001D68F0">
      <w:pPr>
        <w:tabs>
          <w:tab w:val="left" w:pos="360"/>
        </w:tabs>
        <w:spacing w:after="0" w:line="360" w:lineRule="auto"/>
        <w:rPr>
          <w:rFonts w:ascii="Book Antiqua" w:hAnsi="Book Antiqua" w:cs="Arial"/>
          <w:b/>
          <w:bCs/>
          <w:sz w:val="24"/>
          <w:szCs w:val="24"/>
          <w:u w:val="single"/>
        </w:rPr>
      </w:pPr>
      <w:r w:rsidRPr="005A6968">
        <w:rPr>
          <w:rFonts w:ascii="Book Antiqua" w:hAnsi="Book Antiqua" w:cs="Arial"/>
          <w:b/>
          <w:sz w:val="24"/>
          <w:szCs w:val="24"/>
          <w:u w:val="single"/>
        </w:rPr>
        <w:t xml:space="preserve">Other </w:t>
      </w:r>
      <w:r w:rsidRPr="005A6968">
        <w:rPr>
          <w:rFonts w:ascii="Book Antiqua" w:hAnsi="Book Antiqua" w:cs="Arial"/>
          <w:b/>
          <w:bCs/>
          <w:sz w:val="24"/>
          <w:szCs w:val="24"/>
          <w:u w:val="single"/>
        </w:rPr>
        <w:t xml:space="preserve">Conditions </w:t>
      </w:r>
    </w:p>
    <w:p w:rsidR="00567605" w:rsidRPr="005A6968" w:rsidRDefault="002F00BC" w:rsidP="000C32AE">
      <w:pPr>
        <w:numPr>
          <w:ilvl w:val="0"/>
          <w:numId w:val="9"/>
        </w:numPr>
        <w:tabs>
          <w:tab w:val="clear" w:pos="720"/>
          <w:tab w:val="left" w:pos="180"/>
          <w:tab w:val="num" w:pos="450"/>
        </w:tabs>
        <w:spacing w:after="0"/>
        <w:ind w:left="450" w:hanging="270"/>
        <w:jc w:val="both"/>
        <w:rPr>
          <w:rFonts w:ascii="Book Antiqua" w:hAnsi="Book Antiqua" w:cs="Arial"/>
          <w:sz w:val="24"/>
          <w:szCs w:val="24"/>
        </w:rPr>
      </w:pPr>
      <w:r w:rsidRPr="002F00BC">
        <w:rPr>
          <w:rFonts w:ascii="Book Antiqua" w:hAnsi="Book Antiqua"/>
          <w:sz w:val="24"/>
          <w:szCs w:val="24"/>
        </w:rPr>
        <w:t xml:space="preserve">Earnest Money of Rs. </w:t>
      </w:r>
      <w:r w:rsidR="000C32AE">
        <w:rPr>
          <w:rFonts w:ascii="Book Antiqua" w:hAnsi="Book Antiqua"/>
          <w:sz w:val="24"/>
          <w:szCs w:val="24"/>
        </w:rPr>
        <w:t>3000</w:t>
      </w:r>
      <w:r w:rsidR="001F1E04">
        <w:rPr>
          <w:rFonts w:ascii="Book Antiqua" w:hAnsi="Book Antiqua"/>
          <w:sz w:val="24"/>
          <w:szCs w:val="24"/>
        </w:rPr>
        <w:t>/-</w:t>
      </w:r>
      <w:r w:rsidRPr="002F00BC">
        <w:rPr>
          <w:rFonts w:ascii="Book Antiqua" w:hAnsi="Book Antiqua"/>
          <w:sz w:val="24"/>
          <w:szCs w:val="24"/>
        </w:rPr>
        <w:t xml:space="preserve">in the form of a Demand Draft of a scheduled bank issued in </w:t>
      </w:r>
      <w:proofErr w:type="spellStart"/>
      <w:r w:rsidRPr="002F00BC">
        <w:rPr>
          <w:rFonts w:ascii="Book Antiqua" w:hAnsi="Book Antiqua"/>
          <w:sz w:val="24"/>
          <w:szCs w:val="24"/>
        </w:rPr>
        <w:t>favour</w:t>
      </w:r>
      <w:proofErr w:type="spellEnd"/>
      <w:r w:rsidRPr="002F00BC">
        <w:rPr>
          <w:rFonts w:ascii="Book Antiqua" w:hAnsi="Book Antiqua"/>
          <w:sz w:val="24"/>
          <w:szCs w:val="24"/>
        </w:rPr>
        <w:t xml:space="preserve"> of </w:t>
      </w:r>
      <w:r w:rsidRPr="002F00BC">
        <w:rPr>
          <w:rFonts w:ascii="Book Antiqua" w:hAnsi="Book Antiqua" w:cs="TTE292B678t00"/>
          <w:sz w:val="24"/>
          <w:szCs w:val="24"/>
        </w:rPr>
        <w:t xml:space="preserve">HLL </w:t>
      </w:r>
      <w:proofErr w:type="spellStart"/>
      <w:r w:rsidRPr="002F00BC">
        <w:rPr>
          <w:rFonts w:ascii="Book Antiqua" w:hAnsi="Book Antiqua" w:cs="TTE292B678t00"/>
          <w:sz w:val="24"/>
          <w:szCs w:val="24"/>
        </w:rPr>
        <w:t>Lifecare</w:t>
      </w:r>
      <w:proofErr w:type="spellEnd"/>
      <w:r w:rsidRPr="002F00BC">
        <w:rPr>
          <w:rFonts w:ascii="Book Antiqua" w:hAnsi="Book Antiqua" w:cs="TTE292B678t00"/>
          <w:sz w:val="24"/>
          <w:szCs w:val="24"/>
        </w:rPr>
        <w:t xml:space="preserve"> Limited</w:t>
      </w:r>
      <w:r w:rsidRPr="002F00B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F00BC">
        <w:rPr>
          <w:rFonts w:ascii="Book Antiqua" w:hAnsi="Book Antiqua"/>
          <w:sz w:val="24"/>
          <w:szCs w:val="24"/>
        </w:rPr>
        <w:t>Thiruvananthapuram</w:t>
      </w:r>
      <w:proofErr w:type="spellEnd"/>
      <w:r w:rsidRPr="002F00BC">
        <w:rPr>
          <w:rFonts w:ascii="Book Antiqua" w:hAnsi="Book Antiqua"/>
          <w:sz w:val="24"/>
          <w:szCs w:val="24"/>
        </w:rPr>
        <w:t>, or in the form of an irrevocable guarantee bond of any scheduled bank or State Bank of India, which should be placed in a separate sealed cover marked “Earnest Money” shall be submitted along with the tenders.</w:t>
      </w:r>
      <w:r w:rsidR="00567605" w:rsidRPr="005A6968">
        <w:rPr>
          <w:rFonts w:ascii="Book Antiqua" w:hAnsi="Book Antiqua" w:cs="Arial"/>
          <w:sz w:val="24"/>
          <w:szCs w:val="24"/>
        </w:rPr>
        <w:t xml:space="preserve"> </w:t>
      </w:r>
    </w:p>
    <w:p w:rsidR="00B14DE7" w:rsidRPr="005A6968" w:rsidRDefault="004D271F" w:rsidP="001D68F0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450" w:hanging="270"/>
        <w:jc w:val="both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sz w:val="24"/>
          <w:szCs w:val="24"/>
        </w:rPr>
        <w:t xml:space="preserve">Guarantee/Warranty should be for </w:t>
      </w:r>
      <w:r w:rsidR="00B2105E" w:rsidRPr="005A6968">
        <w:rPr>
          <w:rFonts w:ascii="Book Antiqua" w:hAnsi="Book Antiqua" w:cs="Arial"/>
          <w:sz w:val="24"/>
          <w:szCs w:val="24"/>
        </w:rPr>
        <w:t>2</w:t>
      </w:r>
      <w:r w:rsidRPr="005A6968">
        <w:rPr>
          <w:rFonts w:ascii="Book Antiqua" w:hAnsi="Book Antiqua" w:cs="Arial"/>
          <w:sz w:val="24"/>
          <w:szCs w:val="24"/>
        </w:rPr>
        <w:t xml:space="preserve"> year</w:t>
      </w:r>
      <w:r w:rsidR="00B2105E" w:rsidRPr="005A6968">
        <w:rPr>
          <w:rFonts w:ascii="Book Antiqua" w:hAnsi="Book Antiqua" w:cs="Arial"/>
          <w:sz w:val="24"/>
          <w:szCs w:val="24"/>
        </w:rPr>
        <w:t>s</w:t>
      </w:r>
      <w:r w:rsidRPr="005A6968">
        <w:rPr>
          <w:rFonts w:ascii="Book Antiqua" w:hAnsi="Book Antiqua" w:cs="Arial"/>
          <w:sz w:val="24"/>
          <w:szCs w:val="24"/>
        </w:rPr>
        <w:t xml:space="preserve"> from the date of </w:t>
      </w:r>
      <w:r w:rsidR="0095287D" w:rsidRPr="005A6968">
        <w:rPr>
          <w:rFonts w:ascii="Book Antiqua" w:hAnsi="Book Antiqua" w:cs="Arial"/>
          <w:bCs/>
          <w:color w:val="222222"/>
          <w:sz w:val="24"/>
          <w:szCs w:val="24"/>
        </w:rPr>
        <w:t>Supply o</w:t>
      </w:r>
      <w:r w:rsidR="006F661C" w:rsidRPr="005A6968">
        <w:rPr>
          <w:rFonts w:ascii="Book Antiqua" w:hAnsi="Book Antiqua" w:cs="Arial"/>
          <w:bCs/>
          <w:color w:val="222222"/>
          <w:sz w:val="24"/>
          <w:szCs w:val="24"/>
        </w:rPr>
        <w:t>f</w:t>
      </w:r>
      <w:r w:rsidR="006F661C" w:rsidRPr="005A6968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r w:rsidR="000C32AE" w:rsidRPr="000C32AE">
        <w:rPr>
          <w:rFonts w:ascii="Book Antiqua" w:hAnsi="Book Antiqua"/>
          <w:sz w:val="24"/>
          <w:szCs w:val="24"/>
        </w:rPr>
        <w:t xml:space="preserve">Biological Safety Cabinet </w:t>
      </w:r>
      <w:r w:rsidR="006F661C" w:rsidRPr="005A6968">
        <w:rPr>
          <w:rFonts w:ascii="Book Antiqua" w:eastAsia="Times New Roman" w:hAnsi="Book Antiqua" w:cs="Times New Roman"/>
          <w:sz w:val="24"/>
          <w:szCs w:val="24"/>
        </w:rPr>
        <w:t xml:space="preserve">at drugs control board, </w:t>
      </w:r>
      <w:proofErr w:type="spellStart"/>
      <w:r w:rsidR="006F661C" w:rsidRPr="005A6968">
        <w:rPr>
          <w:rFonts w:ascii="Book Antiqua" w:eastAsia="Times New Roman" w:hAnsi="Book Antiqua" w:cs="Times New Roman"/>
          <w:sz w:val="24"/>
          <w:szCs w:val="24"/>
        </w:rPr>
        <w:t>Thiruvananthapuram</w:t>
      </w:r>
      <w:proofErr w:type="spellEnd"/>
      <w:r w:rsidR="00B14DE7" w:rsidRPr="005A6968">
        <w:rPr>
          <w:rFonts w:ascii="Book Antiqua" w:hAnsi="Book Antiqua" w:cs="Arial"/>
          <w:color w:val="222222"/>
          <w:sz w:val="24"/>
          <w:szCs w:val="24"/>
        </w:rPr>
        <w:t>.</w:t>
      </w:r>
      <w:r w:rsidR="0095287D" w:rsidRPr="005A6968">
        <w:rPr>
          <w:rFonts w:ascii="Book Antiqua" w:hAnsi="Book Antiqua" w:cs="Arial"/>
          <w:sz w:val="24"/>
          <w:szCs w:val="24"/>
        </w:rPr>
        <w:t xml:space="preserve"> </w:t>
      </w:r>
    </w:p>
    <w:p w:rsidR="001849D1" w:rsidRPr="005A6968" w:rsidRDefault="004D271F" w:rsidP="001D68F0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450" w:hanging="270"/>
        <w:jc w:val="both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sz w:val="24"/>
          <w:szCs w:val="24"/>
        </w:rPr>
        <w:t xml:space="preserve">The rate quoted should be </w:t>
      </w:r>
      <w:r w:rsidR="001849D1" w:rsidRPr="005A6968">
        <w:rPr>
          <w:rFonts w:ascii="Book Antiqua" w:hAnsi="Book Antiqua"/>
          <w:sz w:val="24"/>
          <w:szCs w:val="24"/>
        </w:rPr>
        <w:t xml:space="preserve">inclusive of all taxes, duties, transport, loading and unloading. </w:t>
      </w:r>
    </w:p>
    <w:p w:rsidR="00F01111" w:rsidRPr="00F01111" w:rsidRDefault="00F01111" w:rsidP="001D68F0">
      <w:pPr>
        <w:numPr>
          <w:ilvl w:val="0"/>
          <w:numId w:val="9"/>
        </w:numPr>
        <w:spacing w:after="0" w:line="360" w:lineRule="auto"/>
        <w:ind w:left="450" w:hanging="270"/>
        <w:jc w:val="both"/>
        <w:rPr>
          <w:rFonts w:ascii="Book Antiqua" w:hAnsi="Book Antiqua" w:cs="Arial"/>
          <w:sz w:val="24"/>
          <w:szCs w:val="24"/>
        </w:rPr>
      </w:pPr>
      <w:r w:rsidRPr="006643F3">
        <w:rPr>
          <w:rFonts w:ascii="Book Antiqua" w:hAnsi="Book Antiqua"/>
          <w:sz w:val="24"/>
          <w:szCs w:val="24"/>
        </w:rPr>
        <w:t xml:space="preserve">The </w:t>
      </w:r>
      <w:proofErr w:type="spellStart"/>
      <w:r w:rsidRPr="006643F3">
        <w:rPr>
          <w:rFonts w:ascii="Book Antiqua" w:hAnsi="Book Antiqua"/>
          <w:sz w:val="24"/>
          <w:szCs w:val="24"/>
        </w:rPr>
        <w:t>tenderer</w:t>
      </w:r>
      <w:proofErr w:type="spellEnd"/>
      <w:r w:rsidRPr="006643F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shall </w:t>
      </w:r>
      <w:r w:rsidRPr="006643F3">
        <w:rPr>
          <w:rFonts w:ascii="Book Antiqua" w:hAnsi="Book Antiqua"/>
          <w:sz w:val="24"/>
          <w:szCs w:val="24"/>
        </w:rPr>
        <w:t xml:space="preserve">submit the compliance for technical </w:t>
      </w:r>
      <w:r>
        <w:rPr>
          <w:rFonts w:ascii="Book Antiqua" w:hAnsi="Book Antiqua"/>
          <w:sz w:val="24"/>
          <w:szCs w:val="24"/>
        </w:rPr>
        <w:t>specifications.</w:t>
      </w:r>
    </w:p>
    <w:p w:rsidR="00F01111" w:rsidRDefault="00F01111" w:rsidP="00F01111">
      <w:pPr>
        <w:pStyle w:val="BodyText2"/>
        <w:numPr>
          <w:ilvl w:val="0"/>
          <w:numId w:val="9"/>
        </w:numPr>
        <w:tabs>
          <w:tab w:val="clear" w:pos="720"/>
          <w:tab w:val="num" w:pos="360"/>
        </w:tabs>
        <w:spacing w:line="240" w:lineRule="auto"/>
        <w:ind w:left="360" w:hanging="1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E779A3">
        <w:rPr>
          <w:rFonts w:ascii="Book Antiqua" w:hAnsi="Book Antiqua"/>
          <w:sz w:val="24"/>
          <w:szCs w:val="24"/>
        </w:rPr>
        <w:t>The original Literature or the relevant part of the user/service manual should be attached as proof.</w:t>
      </w:r>
    </w:p>
    <w:p w:rsidR="00F01111" w:rsidRDefault="00F01111" w:rsidP="00F01111">
      <w:pPr>
        <w:numPr>
          <w:ilvl w:val="0"/>
          <w:numId w:val="9"/>
        </w:numPr>
        <w:spacing w:after="0" w:line="360" w:lineRule="auto"/>
        <w:ind w:left="450" w:hanging="270"/>
        <w:jc w:val="both"/>
        <w:rPr>
          <w:rFonts w:ascii="Book Antiqua" w:hAnsi="Book Antiqua" w:cs="Arial"/>
          <w:sz w:val="24"/>
          <w:szCs w:val="24"/>
        </w:rPr>
      </w:pPr>
      <w:r w:rsidRPr="005A6968">
        <w:rPr>
          <w:rFonts w:ascii="Book Antiqua" w:hAnsi="Book Antiqua" w:cs="Arial"/>
          <w:sz w:val="24"/>
          <w:szCs w:val="24"/>
        </w:rPr>
        <w:t>The offer shall be valid for 2 months.</w:t>
      </w:r>
    </w:p>
    <w:p w:rsidR="00F01111" w:rsidRPr="00E779A3" w:rsidRDefault="00F01111" w:rsidP="00F01111">
      <w:pPr>
        <w:pStyle w:val="BodyText2"/>
        <w:tabs>
          <w:tab w:val="left" w:pos="360"/>
        </w:tabs>
        <w:spacing w:line="240" w:lineRule="auto"/>
        <w:ind w:left="360"/>
        <w:rPr>
          <w:rFonts w:ascii="Book Antiqua" w:hAnsi="Book Antiqua"/>
          <w:sz w:val="24"/>
          <w:szCs w:val="24"/>
        </w:rPr>
      </w:pPr>
    </w:p>
    <w:p w:rsidR="00F01111" w:rsidRPr="005A6968" w:rsidRDefault="00F01111" w:rsidP="00F01111">
      <w:pPr>
        <w:spacing w:after="0" w:line="360" w:lineRule="auto"/>
        <w:ind w:left="450"/>
        <w:jc w:val="both"/>
        <w:rPr>
          <w:rFonts w:ascii="Book Antiqua" w:hAnsi="Book Antiqua" w:cs="Arial"/>
          <w:sz w:val="24"/>
          <w:szCs w:val="24"/>
        </w:rPr>
      </w:pPr>
    </w:p>
    <w:p w:rsidR="002C184A" w:rsidRPr="0042780F" w:rsidRDefault="002C184A" w:rsidP="002C184A">
      <w:pPr>
        <w:spacing w:after="0" w:line="240" w:lineRule="auto"/>
        <w:ind w:left="450"/>
        <w:jc w:val="both"/>
        <w:rPr>
          <w:rFonts w:ascii="Book Antiqua" w:hAnsi="Book Antiqua" w:cs="Arial"/>
        </w:rPr>
      </w:pPr>
    </w:p>
    <w:p w:rsidR="002C184A" w:rsidRDefault="0042780F" w:rsidP="00F01111">
      <w:pPr>
        <w:spacing w:after="0" w:line="360" w:lineRule="auto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                                                            </w:t>
      </w:r>
    </w:p>
    <w:p w:rsidR="00B66D8B" w:rsidRPr="0042780F" w:rsidRDefault="002C184A" w:rsidP="0042780F">
      <w:pPr>
        <w:spacing w:after="0" w:line="360" w:lineRule="auto"/>
        <w:ind w:left="450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 xml:space="preserve">                                                                          </w:t>
      </w:r>
      <w:r w:rsidR="0042780F">
        <w:rPr>
          <w:rFonts w:ascii="Book Antiqua" w:hAnsi="Book Antiqua" w:cs="Arial"/>
          <w:b/>
        </w:rPr>
        <w:t xml:space="preserve"> </w:t>
      </w:r>
      <w:r w:rsidR="00D24CEE">
        <w:rPr>
          <w:rFonts w:ascii="Book Antiqua" w:hAnsi="Book Antiqua" w:cs="Arial"/>
          <w:b/>
        </w:rPr>
        <w:t xml:space="preserve"> </w:t>
      </w:r>
      <w:r w:rsidR="004D271F" w:rsidRPr="0042780F">
        <w:rPr>
          <w:rFonts w:ascii="Book Antiqua" w:hAnsi="Book Antiqua" w:cs="Arial"/>
          <w:b/>
          <w:bCs/>
        </w:rPr>
        <w:t>Deputy General Manager (Technical)</w:t>
      </w:r>
    </w:p>
    <w:p w:rsidR="00E351C8" w:rsidRPr="0042780F" w:rsidRDefault="00D82A8F" w:rsidP="00D82A8F">
      <w:pPr>
        <w:spacing w:after="0" w:line="360" w:lineRule="auto"/>
        <w:ind w:left="450"/>
        <w:jc w:val="center"/>
        <w:rPr>
          <w:rFonts w:ascii="Book Antiqua" w:hAnsi="Book Antiqua" w:cs="Arial"/>
        </w:rPr>
      </w:pPr>
      <w:r w:rsidRPr="0042780F">
        <w:rPr>
          <w:rFonts w:ascii="Book Antiqua" w:hAnsi="Book Antiqua" w:cs="Arial"/>
          <w:b/>
        </w:rPr>
        <w:t xml:space="preserve">                                                 </w:t>
      </w:r>
      <w:r w:rsidR="004D271F" w:rsidRPr="0042780F">
        <w:rPr>
          <w:rFonts w:ascii="Book Antiqua" w:hAnsi="Book Antiqua" w:cs="Arial"/>
          <w:b/>
        </w:rPr>
        <w:t xml:space="preserve">HLL </w:t>
      </w:r>
      <w:proofErr w:type="spellStart"/>
      <w:r w:rsidR="004D271F" w:rsidRPr="0042780F">
        <w:rPr>
          <w:rFonts w:ascii="Book Antiqua" w:hAnsi="Book Antiqua" w:cs="Arial"/>
          <w:b/>
        </w:rPr>
        <w:t>Lifecare</w:t>
      </w:r>
      <w:proofErr w:type="spellEnd"/>
      <w:r w:rsidR="004D271F" w:rsidRPr="0042780F">
        <w:rPr>
          <w:rFonts w:ascii="Book Antiqua" w:hAnsi="Book Antiqua" w:cs="Arial"/>
          <w:b/>
        </w:rPr>
        <w:t xml:space="preserve"> Limited</w:t>
      </w:r>
    </w:p>
    <w:sectPr w:rsidR="00E351C8" w:rsidRPr="0042780F" w:rsidSect="000137DC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600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253AC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238BC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F2C01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35701"/>
    <w:multiLevelType w:val="hybridMultilevel"/>
    <w:tmpl w:val="C5ACF5A6"/>
    <w:lvl w:ilvl="0" w:tplc="9EE2C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D7A0FB6">
      <w:numFmt w:val="none"/>
      <w:lvlText w:val=""/>
      <w:lvlJc w:val="left"/>
      <w:pPr>
        <w:tabs>
          <w:tab w:val="num" w:pos="360"/>
        </w:tabs>
      </w:pPr>
    </w:lvl>
    <w:lvl w:ilvl="2" w:tplc="1CC8977C">
      <w:numFmt w:val="none"/>
      <w:lvlText w:val=""/>
      <w:lvlJc w:val="left"/>
      <w:pPr>
        <w:tabs>
          <w:tab w:val="num" w:pos="360"/>
        </w:tabs>
      </w:pPr>
    </w:lvl>
    <w:lvl w:ilvl="3" w:tplc="E8A82DF0">
      <w:numFmt w:val="none"/>
      <w:lvlText w:val=""/>
      <w:lvlJc w:val="left"/>
      <w:pPr>
        <w:tabs>
          <w:tab w:val="num" w:pos="360"/>
        </w:tabs>
      </w:pPr>
    </w:lvl>
    <w:lvl w:ilvl="4" w:tplc="B7EEDAA8">
      <w:numFmt w:val="none"/>
      <w:lvlText w:val=""/>
      <w:lvlJc w:val="left"/>
      <w:pPr>
        <w:tabs>
          <w:tab w:val="num" w:pos="360"/>
        </w:tabs>
      </w:pPr>
    </w:lvl>
    <w:lvl w:ilvl="5" w:tplc="1DA6D330">
      <w:numFmt w:val="none"/>
      <w:lvlText w:val=""/>
      <w:lvlJc w:val="left"/>
      <w:pPr>
        <w:tabs>
          <w:tab w:val="num" w:pos="360"/>
        </w:tabs>
      </w:pPr>
    </w:lvl>
    <w:lvl w:ilvl="6" w:tplc="673A9CA4">
      <w:numFmt w:val="none"/>
      <w:lvlText w:val=""/>
      <w:lvlJc w:val="left"/>
      <w:pPr>
        <w:tabs>
          <w:tab w:val="num" w:pos="360"/>
        </w:tabs>
      </w:pPr>
    </w:lvl>
    <w:lvl w:ilvl="7" w:tplc="DA766FD4">
      <w:numFmt w:val="none"/>
      <w:lvlText w:val=""/>
      <w:lvlJc w:val="left"/>
      <w:pPr>
        <w:tabs>
          <w:tab w:val="num" w:pos="360"/>
        </w:tabs>
      </w:pPr>
    </w:lvl>
    <w:lvl w:ilvl="8" w:tplc="931AE96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DC1D95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8468FC"/>
    <w:multiLevelType w:val="hybridMultilevel"/>
    <w:tmpl w:val="4564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E7404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971FE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37578C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461FCB"/>
    <w:multiLevelType w:val="hybridMultilevel"/>
    <w:tmpl w:val="B00E894C"/>
    <w:lvl w:ilvl="0" w:tplc="3AC4BABE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90B"/>
    <w:rsid w:val="00006130"/>
    <w:rsid w:val="000137DC"/>
    <w:rsid w:val="00081AFD"/>
    <w:rsid w:val="000A2FBC"/>
    <w:rsid w:val="000A43CF"/>
    <w:rsid w:val="000C32AE"/>
    <w:rsid w:val="000E73BF"/>
    <w:rsid w:val="001048D7"/>
    <w:rsid w:val="00144523"/>
    <w:rsid w:val="001650E5"/>
    <w:rsid w:val="001849D1"/>
    <w:rsid w:val="001A00D1"/>
    <w:rsid w:val="001B6238"/>
    <w:rsid w:val="001C1408"/>
    <w:rsid w:val="001D68F0"/>
    <w:rsid w:val="001E0A8A"/>
    <w:rsid w:val="001E3B0E"/>
    <w:rsid w:val="001E4BA2"/>
    <w:rsid w:val="001F1E04"/>
    <w:rsid w:val="0024658C"/>
    <w:rsid w:val="002727EC"/>
    <w:rsid w:val="0028422B"/>
    <w:rsid w:val="0028505D"/>
    <w:rsid w:val="00290EF0"/>
    <w:rsid w:val="002A743C"/>
    <w:rsid w:val="002B77BA"/>
    <w:rsid w:val="002C184A"/>
    <w:rsid w:val="002F00BC"/>
    <w:rsid w:val="00310482"/>
    <w:rsid w:val="00312837"/>
    <w:rsid w:val="00314026"/>
    <w:rsid w:val="003303A2"/>
    <w:rsid w:val="0033123E"/>
    <w:rsid w:val="0037133C"/>
    <w:rsid w:val="00371F46"/>
    <w:rsid w:val="00390909"/>
    <w:rsid w:val="003E600A"/>
    <w:rsid w:val="003E735D"/>
    <w:rsid w:val="003F768F"/>
    <w:rsid w:val="00426669"/>
    <w:rsid w:val="0042780F"/>
    <w:rsid w:val="00457B63"/>
    <w:rsid w:val="0049699F"/>
    <w:rsid w:val="004C65AD"/>
    <w:rsid w:val="004D271F"/>
    <w:rsid w:val="004D5632"/>
    <w:rsid w:val="004E47DE"/>
    <w:rsid w:val="004F7ADD"/>
    <w:rsid w:val="0052764E"/>
    <w:rsid w:val="0054791C"/>
    <w:rsid w:val="0056089A"/>
    <w:rsid w:val="00567605"/>
    <w:rsid w:val="00575CB1"/>
    <w:rsid w:val="005A1B70"/>
    <w:rsid w:val="005A232F"/>
    <w:rsid w:val="005A6968"/>
    <w:rsid w:val="005B0715"/>
    <w:rsid w:val="005C60FF"/>
    <w:rsid w:val="005D5402"/>
    <w:rsid w:val="005E5CE2"/>
    <w:rsid w:val="005F7B9B"/>
    <w:rsid w:val="006118B1"/>
    <w:rsid w:val="006256E6"/>
    <w:rsid w:val="006363C6"/>
    <w:rsid w:val="0064790B"/>
    <w:rsid w:val="00680CF3"/>
    <w:rsid w:val="006A10AE"/>
    <w:rsid w:val="006C2268"/>
    <w:rsid w:val="006C28D2"/>
    <w:rsid w:val="006D3F64"/>
    <w:rsid w:val="006D647F"/>
    <w:rsid w:val="006E6A0C"/>
    <w:rsid w:val="006F1755"/>
    <w:rsid w:val="006F661C"/>
    <w:rsid w:val="00706FEA"/>
    <w:rsid w:val="00717DB6"/>
    <w:rsid w:val="00720770"/>
    <w:rsid w:val="00726D74"/>
    <w:rsid w:val="00736F31"/>
    <w:rsid w:val="00771195"/>
    <w:rsid w:val="0077382A"/>
    <w:rsid w:val="007779A3"/>
    <w:rsid w:val="00784F90"/>
    <w:rsid w:val="007900E6"/>
    <w:rsid w:val="007922E3"/>
    <w:rsid w:val="007A4662"/>
    <w:rsid w:val="007B306C"/>
    <w:rsid w:val="007D66B5"/>
    <w:rsid w:val="007F0C25"/>
    <w:rsid w:val="007F52F9"/>
    <w:rsid w:val="00805F9F"/>
    <w:rsid w:val="0083578D"/>
    <w:rsid w:val="00837F09"/>
    <w:rsid w:val="00841496"/>
    <w:rsid w:val="00845246"/>
    <w:rsid w:val="00857DD6"/>
    <w:rsid w:val="008770DD"/>
    <w:rsid w:val="0088294F"/>
    <w:rsid w:val="008A488F"/>
    <w:rsid w:val="008D2828"/>
    <w:rsid w:val="008E06E7"/>
    <w:rsid w:val="00915AE7"/>
    <w:rsid w:val="0092352A"/>
    <w:rsid w:val="009354EB"/>
    <w:rsid w:val="00936EDE"/>
    <w:rsid w:val="0095287D"/>
    <w:rsid w:val="00954567"/>
    <w:rsid w:val="00957C33"/>
    <w:rsid w:val="00966138"/>
    <w:rsid w:val="009B3126"/>
    <w:rsid w:val="009D3117"/>
    <w:rsid w:val="009E5A81"/>
    <w:rsid w:val="009E5FD7"/>
    <w:rsid w:val="009F2DA6"/>
    <w:rsid w:val="00A02DC1"/>
    <w:rsid w:val="00A31D22"/>
    <w:rsid w:val="00A36BF8"/>
    <w:rsid w:val="00A46CF9"/>
    <w:rsid w:val="00A53E98"/>
    <w:rsid w:val="00A60606"/>
    <w:rsid w:val="00A62986"/>
    <w:rsid w:val="00A6697A"/>
    <w:rsid w:val="00A86508"/>
    <w:rsid w:val="00AC414A"/>
    <w:rsid w:val="00AC57FA"/>
    <w:rsid w:val="00AC5BC9"/>
    <w:rsid w:val="00AD428A"/>
    <w:rsid w:val="00AD6BC7"/>
    <w:rsid w:val="00AE7515"/>
    <w:rsid w:val="00AF7D02"/>
    <w:rsid w:val="00B06797"/>
    <w:rsid w:val="00B14DE7"/>
    <w:rsid w:val="00B2105E"/>
    <w:rsid w:val="00B439C4"/>
    <w:rsid w:val="00B4462A"/>
    <w:rsid w:val="00B66D8B"/>
    <w:rsid w:val="00B744EE"/>
    <w:rsid w:val="00B76CF8"/>
    <w:rsid w:val="00B76EA4"/>
    <w:rsid w:val="00B82E2C"/>
    <w:rsid w:val="00B92D43"/>
    <w:rsid w:val="00BA08A2"/>
    <w:rsid w:val="00BC041D"/>
    <w:rsid w:val="00BD5B83"/>
    <w:rsid w:val="00BF1500"/>
    <w:rsid w:val="00C0086D"/>
    <w:rsid w:val="00C25479"/>
    <w:rsid w:val="00C264C2"/>
    <w:rsid w:val="00C303B2"/>
    <w:rsid w:val="00C5184A"/>
    <w:rsid w:val="00C87A5A"/>
    <w:rsid w:val="00C97CCD"/>
    <w:rsid w:val="00CA3353"/>
    <w:rsid w:val="00CB171A"/>
    <w:rsid w:val="00CB25E0"/>
    <w:rsid w:val="00CE4DF9"/>
    <w:rsid w:val="00CF3A07"/>
    <w:rsid w:val="00D02502"/>
    <w:rsid w:val="00D12892"/>
    <w:rsid w:val="00D204DB"/>
    <w:rsid w:val="00D24CEE"/>
    <w:rsid w:val="00D44E45"/>
    <w:rsid w:val="00D56ECB"/>
    <w:rsid w:val="00D665FE"/>
    <w:rsid w:val="00D75261"/>
    <w:rsid w:val="00D82A8F"/>
    <w:rsid w:val="00D94127"/>
    <w:rsid w:val="00DB593B"/>
    <w:rsid w:val="00DB7ECB"/>
    <w:rsid w:val="00DD09B7"/>
    <w:rsid w:val="00DD1E66"/>
    <w:rsid w:val="00DD39C2"/>
    <w:rsid w:val="00E351C8"/>
    <w:rsid w:val="00E5430E"/>
    <w:rsid w:val="00E55A0A"/>
    <w:rsid w:val="00E632FC"/>
    <w:rsid w:val="00E750D5"/>
    <w:rsid w:val="00E82126"/>
    <w:rsid w:val="00E867CD"/>
    <w:rsid w:val="00EA492B"/>
    <w:rsid w:val="00EE41B3"/>
    <w:rsid w:val="00F01111"/>
    <w:rsid w:val="00F04D84"/>
    <w:rsid w:val="00F14116"/>
    <w:rsid w:val="00F22AF6"/>
    <w:rsid w:val="00F50DEB"/>
    <w:rsid w:val="00F73AC8"/>
    <w:rsid w:val="00F91908"/>
    <w:rsid w:val="00F9208A"/>
    <w:rsid w:val="00FA3251"/>
    <w:rsid w:val="00FA7C71"/>
    <w:rsid w:val="00FA7CED"/>
    <w:rsid w:val="00FD6731"/>
    <w:rsid w:val="00FE2B46"/>
    <w:rsid w:val="00FE6711"/>
    <w:rsid w:val="00FF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2B"/>
  </w:style>
  <w:style w:type="paragraph" w:styleId="Heading1">
    <w:name w:val="heading 1"/>
    <w:basedOn w:val="Normal"/>
    <w:link w:val="Heading1Char"/>
    <w:uiPriority w:val="9"/>
    <w:qFormat/>
    <w:rsid w:val="00FA7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04D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06130"/>
    <w:pPr>
      <w:tabs>
        <w:tab w:val="left" w:pos="360"/>
      </w:tabs>
      <w:spacing w:after="0" w:line="240" w:lineRule="auto"/>
      <w:ind w:left="2340" w:hanging="2340"/>
      <w:jc w:val="both"/>
    </w:pPr>
    <w:rPr>
      <w:rFonts w:ascii="Arial" w:eastAsia="Times New Roman" w:hAnsi="Arial" w:cs="Arial"/>
      <w:sz w:val="24"/>
      <w:szCs w:val="24"/>
      <w:lang w:val="en-IN"/>
    </w:rPr>
  </w:style>
  <w:style w:type="character" w:customStyle="1" w:styleId="BodyTextIndentChar">
    <w:name w:val="Body Text Indent Char"/>
    <w:basedOn w:val="DefaultParagraphFont"/>
    <w:link w:val="BodyTextIndent"/>
    <w:rsid w:val="00006130"/>
    <w:rPr>
      <w:rFonts w:ascii="Arial" w:eastAsia="Times New Roman" w:hAnsi="Arial" w:cs="Arial"/>
      <w:sz w:val="24"/>
      <w:szCs w:val="24"/>
      <w:lang w:val="en-IN"/>
    </w:rPr>
  </w:style>
  <w:style w:type="character" w:customStyle="1" w:styleId="apple-converted-space">
    <w:name w:val="apple-converted-space"/>
    <w:basedOn w:val="DefaultParagraphFont"/>
    <w:rsid w:val="00290EF0"/>
  </w:style>
  <w:style w:type="paragraph" w:styleId="ListParagraph">
    <w:name w:val="List Paragraph"/>
    <w:basedOn w:val="Normal"/>
    <w:uiPriority w:val="34"/>
    <w:qFormat/>
    <w:rsid w:val="00AC414A"/>
    <w:pPr>
      <w:ind w:left="720"/>
      <w:contextualSpacing/>
    </w:pPr>
    <w:rPr>
      <w:szCs w:val="20"/>
      <w:lang w:bidi="hi-IN"/>
    </w:rPr>
  </w:style>
  <w:style w:type="table" w:styleId="TableGrid">
    <w:name w:val="Table Grid"/>
    <w:basedOn w:val="TableNormal"/>
    <w:uiPriority w:val="59"/>
    <w:rsid w:val="00AC414A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7C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FA7CED"/>
  </w:style>
  <w:style w:type="paragraph" w:styleId="NormalWeb">
    <w:name w:val="Normal (Web)"/>
    <w:basedOn w:val="Normal"/>
    <w:uiPriority w:val="99"/>
    <w:unhideWhenUsed/>
    <w:rsid w:val="005A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11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1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fecarehl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6B08-8AC0-4149-8F7D-ED8864D9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55</cp:revision>
  <cp:lastPrinted>2013-03-01T21:21:00Z</cp:lastPrinted>
  <dcterms:created xsi:type="dcterms:W3CDTF">2012-04-24T04:09:00Z</dcterms:created>
  <dcterms:modified xsi:type="dcterms:W3CDTF">2013-04-08T10:26:00Z</dcterms:modified>
</cp:coreProperties>
</file>