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E4" w:rsidRDefault="00E916E2">
      <w:pPr>
        <w:pStyle w:val="BodyText"/>
        <w:rPr>
          <w:rFonts w:ascii="Times New Roman"/>
          <w:sz w:val="20"/>
        </w:rPr>
      </w:pPr>
      <w:r>
        <w:pict>
          <v:group id="_x0000_s1134" style="position:absolute;margin-left:24pt;margin-top:24pt;width:564.4pt;height:744.15pt;z-index:-16011776;mso-position-horizontal-relative:page;mso-position-vertical-relative:page" coordorigin="480,480" coordsize="11288,14883">
            <v:rect id="_x0000_s1145" style="position:absolute;left:480;top:508;width:15;height:14823" fillcolor="black" stroked="f"/>
            <v:rect id="_x0000_s1144" style="position:absolute;left:489;top:508;width:15;height:14823" stroked="f"/>
            <v:shape id="_x0000_s1143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142" style="position:absolute;left:489;top:489;width:20;height:20" coordorigin="490,490" coordsize="20,20" path="m509,490r-5,l490,490r,14l490,509r14,l504,504r5,l509,490xe" stroked="f">
              <v:path arrowok="t"/>
            </v:shape>
            <v:shape id="_x0000_s1141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140" style="position:absolute;left:11743;top:508;width:15;height:14823" stroked="f"/>
            <v:rect id="_x0000_s1139" style="position:absolute;left:11733;top:508;width:15;height:14823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7128;top:535;width:4556;height:1052">
              <v:imagedata r:id="rId8" o:title=""/>
            </v:shape>
            <v:shape id="_x0000_s1137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136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135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C611E4">
      <w:pPr>
        <w:pStyle w:val="BodyText"/>
        <w:rPr>
          <w:rFonts w:ascii="Times New Roman"/>
          <w:sz w:val="20"/>
        </w:rPr>
      </w:pPr>
    </w:p>
    <w:p w:rsidR="00C611E4" w:rsidRDefault="00A65FC6">
      <w:pPr>
        <w:spacing w:before="176"/>
        <w:ind w:left="752" w:right="303"/>
        <w:jc w:val="center"/>
        <w:rPr>
          <w:b/>
          <w:sz w:val="40"/>
        </w:rPr>
      </w:pPr>
      <w:r>
        <w:rPr>
          <w:b/>
          <w:sz w:val="40"/>
        </w:rPr>
        <w:t>TENDER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CLEARING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MISCELLANEOUS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SCRAP</w:t>
      </w:r>
    </w:p>
    <w:p w:rsidR="00C611E4" w:rsidRDefault="00A65FC6">
      <w:pPr>
        <w:spacing w:before="92"/>
        <w:ind w:left="33" w:right="303"/>
        <w:jc w:val="center"/>
        <w:rPr>
          <w:b/>
          <w:sz w:val="40"/>
        </w:rPr>
      </w:pPr>
      <w:r>
        <w:rPr>
          <w:b/>
          <w:sz w:val="40"/>
        </w:rPr>
        <w:t>MATERIALS</w:t>
      </w: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40"/>
        </w:rPr>
      </w:pPr>
    </w:p>
    <w:p w:rsidR="00C611E4" w:rsidRDefault="00C611E4">
      <w:pPr>
        <w:pStyle w:val="BodyText"/>
        <w:rPr>
          <w:b/>
          <w:sz w:val="39"/>
        </w:rPr>
      </w:pPr>
    </w:p>
    <w:p w:rsidR="00C611E4" w:rsidRDefault="00A65FC6">
      <w:pPr>
        <w:spacing w:before="1"/>
        <w:ind w:left="323" w:right="303"/>
        <w:jc w:val="center"/>
        <w:rPr>
          <w:b/>
          <w:sz w:val="40"/>
        </w:rPr>
      </w:pPr>
      <w:r>
        <w:rPr>
          <w:b/>
          <w:sz w:val="40"/>
        </w:rPr>
        <w:t>AT</w:t>
      </w:r>
    </w:p>
    <w:p w:rsidR="00C611E4" w:rsidRDefault="00A65FC6">
      <w:pPr>
        <w:spacing w:before="129" w:line="302" w:lineRule="auto"/>
        <w:ind w:left="3077" w:right="3056"/>
        <w:jc w:val="center"/>
        <w:rPr>
          <w:b/>
          <w:sz w:val="40"/>
        </w:rPr>
      </w:pPr>
      <w:r>
        <w:rPr>
          <w:b/>
          <w:sz w:val="40"/>
        </w:rPr>
        <w:t>HLL LIFECARE LIMITED,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</w:rPr>
        <w:t>KAKKANAD,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COCHIN</w:t>
      </w:r>
    </w:p>
    <w:p w:rsidR="00C611E4" w:rsidRDefault="00C611E4">
      <w:pPr>
        <w:spacing w:line="302" w:lineRule="auto"/>
        <w:jc w:val="center"/>
        <w:rPr>
          <w:sz w:val="40"/>
        </w:rPr>
        <w:sectPr w:rsidR="00C611E4">
          <w:headerReference w:type="default" r:id="rId10"/>
          <w:footerReference w:type="default" r:id="rId11"/>
          <w:type w:val="continuous"/>
          <w:pgSz w:w="12240" w:h="15840"/>
          <w:pgMar w:top="3720" w:right="860" w:bottom="1020" w:left="1460" w:header="1623" w:footer="840" w:gutter="0"/>
          <w:pgNumType w:start="1"/>
          <w:cols w:space="720"/>
        </w:sectPr>
      </w:pPr>
    </w:p>
    <w:p w:rsidR="00C611E4" w:rsidRDefault="00E916E2">
      <w:pPr>
        <w:pStyle w:val="BodyText"/>
        <w:rPr>
          <w:b/>
          <w:sz w:val="20"/>
        </w:rPr>
      </w:pPr>
      <w:r>
        <w:lastRenderedPageBreak/>
        <w:pict>
          <v:group id="_x0000_s1122" style="position:absolute;margin-left:24pt;margin-top:24pt;width:564.4pt;height:744.15pt;z-index:-16010752;mso-position-horizontal-relative:page;mso-position-vertical-relative:page" coordorigin="480,480" coordsize="11288,14883">
            <v:rect id="_x0000_s1133" style="position:absolute;left:480;top:508;width:15;height:14823" fillcolor="black" stroked="f"/>
            <v:rect id="_x0000_s1132" style="position:absolute;left:489;top:508;width:15;height:14823" stroked="f"/>
            <v:shape id="_x0000_s1131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130" style="position:absolute;left:489;top:489;width:20;height:20" coordorigin="490,490" coordsize="20,20" path="m509,490r-5,l490,490r,14l490,509r14,l504,504r5,l509,490xe" stroked="f">
              <v:path arrowok="t"/>
            </v:shape>
            <v:shape id="_x0000_s1129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128" style="position:absolute;left:11743;top:508;width:15;height:14823" stroked="f"/>
            <v:rect id="_x0000_s1127" style="position:absolute;left:11733;top:508;width:15;height:14823" fillcolor="black" stroked="f"/>
            <v:shape id="_x0000_s1126" type="#_x0000_t75" style="position:absolute;left:7128;top:535;width:4556;height:1052">
              <v:imagedata r:id="rId8" o:title=""/>
            </v:shape>
            <v:shape id="_x0000_s1125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124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123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rPr>
          <w:b/>
          <w:sz w:val="20"/>
        </w:rPr>
      </w:pPr>
    </w:p>
    <w:p w:rsidR="00C611E4" w:rsidRDefault="00C611E4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404"/>
        <w:gridCol w:w="4835"/>
      </w:tblGrid>
      <w:tr w:rsidR="00C611E4">
        <w:trPr>
          <w:trHeight w:val="292"/>
        </w:trPr>
        <w:tc>
          <w:tcPr>
            <w:tcW w:w="533" w:type="dxa"/>
          </w:tcPr>
          <w:p w:rsidR="00C611E4" w:rsidRDefault="00A65FC6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line="272" w:lineRule="exact"/>
              <w:ind w:left="1150" w:right="1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4835" w:type="dxa"/>
          </w:tcPr>
          <w:p w:rsidR="00C611E4" w:rsidRDefault="00A65FC6">
            <w:pPr>
              <w:pStyle w:val="TableParagraph"/>
              <w:spacing w:line="272" w:lineRule="exact"/>
              <w:ind w:left="2053" w:right="2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C611E4">
        <w:trPr>
          <w:trHeight w:val="588"/>
        </w:trPr>
        <w:tc>
          <w:tcPr>
            <w:tcW w:w="533" w:type="dxa"/>
          </w:tcPr>
          <w:p w:rsidR="00C611E4" w:rsidRDefault="00A65F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Item/Work</w:t>
            </w:r>
          </w:p>
        </w:tc>
        <w:tc>
          <w:tcPr>
            <w:tcW w:w="4835" w:type="dxa"/>
          </w:tcPr>
          <w:p w:rsidR="00C611E4" w:rsidRDefault="00A65FC6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SCRAP MATERIALS</w:t>
            </w:r>
          </w:p>
        </w:tc>
      </w:tr>
      <w:tr w:rsidR="00C611E4">
        <w:trPr>
          <w:trHeight w:val="292"/>
        </w:trPr>
        <w:tc>
          <w:tcPr>
            <w:tcW w:w="533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EMD</w:t>
            </w:r>
          </w:p>
        </w:tc>
        <w:tc>
          <w:tcPr>
            <w:tcW w:w="4835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12,000/-</w:t>
            </w:r>
            <w:bookmarkStart w:id="0" w:name="_GoBack"/>
            <w:bookmarkEnd w:id="0"/>
          </w:p>
        </w:tc>
      </w:tr>
      <w:tr w:rsidR="00C611E4">
        <w:trPr>
          <w:trHeight w:val="292"/>
        </w:trPr>
        <w:tc>
          <w:tcPr>
            <w:tcW w:w="533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fee/Tender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4835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Rs.500/-</w:t>
            </w:r>
          </w:p>
        </w:tc>
      </w:tr>
      <w:tr w:rsidR="00C611E4">
        <w:trPr>
          <w:trHeight w:val="292"/>
        </w:trPr>
        <w:tc>
          <w:tcPr>
            <w:tcW w:w="533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contract</w:t>
            </w:r>
          </w:p>
        </w:tc>
        <w:tc>
          <w:tcPr>
            <w:tcW w:w="4835" w:type="dxa"/>
          </w:tcPr>
          <w:p w:rsidR="00C611E4" w:rsidRDefault="00362AE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01.04.2023</w:t>
            </w:r>
            <w:r w:rsidR="00A65FC6">
              <w:rPr>
                <w:spacing w:val="-4"/>
                <w:sz w:val="24"/>
              </w:rPr>
              <w:t xml:space="preserve"> </w:t>
            </w:r>
            <w:r w:rsidR="00A65FC6">
              <w:rPr>
                <w:sz w:val="24"/>
              </w:rPr>
              <w:t>TO</w:t>
            </w:r>
            <w:r w:rsidR="00A65FC6">
              <w:rPr>
                <w:spacing w:val="-3"/>
                <w:sz w:val="24"/>
              </w:rPr>
              <w:t xml:space="preserve"> </w:t>
            </w:r>
            <w:r w:rsidR="00F86460">
              <w:rPr>
                <w:sz w:val="24"/>
              </w:rPr>
              <w:t>31.03.2024</w:t>
            </w:r>
          </w:p>
        </w:tc>
      </w:tr>
      <w:tr w:rsidR="00C611E4">
        <w:trPr>
          <w:trHeight w:val="587"/>
        </w:trPr>
        <w:tc>
          <w:tcPr>
            <w:tcW w:w="533" w:type="dxa"/>
          </w:tcPr>
          <w:p w:rsidR="00C611E4" w:rsidRDefault="00A65F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line="290" w:lineRule="atLeast"/>
              <w:ind w:right="1121"/>
              <w:rPr>
                <w:sz w:val="24"/>
              </w:rPr>
            </w:pPr>
            <w:r>
              <w:rPr>
                <w:sz w:val="24"/>
              </w:rPr>
              <w:t>Last date and time for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</w:p>
        </w:tc>
        <w:tc>
          <w:tcPr>
            <w:tcW w:w="4835" w:type="dxa"/>
          </w:tcPr>
          <w:p w:rsidR="00C611E4" w:rsidRDefault="004B4E3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10.03.2023</w:t>
            </w:r>
            <w:r w:rsidR="00A65FC6">
              <w:rPr>
                <w:spacing w:val="-4"/>
                <w:sz w:val="24"/>
              </w:rPr>
              <w:t xml:space="preserve"> </w:t>
            </w:r>
            <w:r w:rsidR="00A65FC6">
              <w:rPr>
                <w:sz w:val="24"/>
              </w:rPr>
              <w:t>2</w:t>
            </w:r>
            <w:r w:rsidR="00A65FC6">
              <w:rPr>
                <w:spacing w:val="-1"/>
                <w:sz w:val="24"/>
              </w:rPr>
              <w:t xml:space="preserve"> </w:t>
            </w:r>
            <w:r w:rsidR="00A65FC6">
              <w:rPr>
                <w:sz w:val="24"/>
              </w:rPr>
              <w:t>PM</w:t>
            </w:r>
          </w:p>
        </w:tc>
      </w:tr>
      <w:tr w:rsidR="00C611E4">
        <w:trPr>
          <w:trHeight w:val="585"/>
        </w:trPr>
        <w:tc>
          <w:tcPr>
            <w:tcW w:w="533" w:type="dxa"/>
          </w:tcPr>
          <w:p w:rsidR="00C611E4" w:rsidRDefault="00A65FC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C611E4" w:rsidRDefault="00A65F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tender</w:t>
            </w:r>
          </w:p>
        </w:tc>
        <w:tc>
          <w:tcPr>
            <w:tcW w:w="4835" w:type="dxa"/>
          </w:tcPr>
          <w:p w:rsidR="00C611E4" w:rsidRDefault="004B4E3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10.03.2023</w:t>
            </w:r>
            <w:r w:rsidR="00A65FC6">
              <w:rPr>
                <w:spacing w:val="-4"/>
                <w:sz w:val="24"/>
              </w:rPr>
              <w:t xml:space="preserve"> </w:t>
            </w:r>
            <w:r w:rsidR="00A65FC6">
              <w:rPr>
                <w:sz w:val="24"/>
              </w:rPr>
              <w:t>4</w:t>
            </w:r>
            <w:r w:rsidR="00A65FC6">
              <w:rPr>
                <w:spacing w:val="-1"/>
                <w:sz w:val="24"/>
              </w:rPr>
              <w:t xml:space="preserve"> </w:t>
            </w:r>
            <w:r w:rsidR="00A65FC6">
              <w:rPr>
                <w:sz w:val="24"/>
              </w:rPr>
              <w:t>PM</w:t>
            </w:r>
          </w:p>
        </w:tc>
      </w:tr>
      <w:tr w:rsidR="00C611E4">
        <w:trPr>
          <w:trHeight w:val="1173"/>
        </w:trPr>
        <w:tc>
          <w:tcPr>
            <w:tcW w:w="533" w:type="dxa"/>
          </w:tcPr>
          <w:p w:rsidR="00C611E4" w:rsidRDefault="00A65FC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4" w:type="dxa"/>
          </w:tcPr>
          <w:p w:rsidR="00C611E4" w:rsidRDefault="00A65FC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HLL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Tender Fees and EMD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NEFT/RTGS)</w:t>
            </w:r>
          </w:p>
        </w:tc>
        <w:tc>
          <w:tcPr>
            <w:tcW w:w="4835" w:type="dxa"/>
          </w:tcPr>
          <w:p w:rsidR="00C611E4" w:rsidRDefault="00A65FC6">
            <w:pPr>
              <w:pStyle w:val="TableParagraph"/>
              <w:ind w:right="2225" w:firstLine="55"/>
              <w:rPr>
                <w:sz w:val="24"/>
              </w:rPr>
            </w:pPr>
            <w:r>
              <w:rPr>
                <w:sz w:val="24"/>
              </w:rPr>
              <w:t>Bank: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A/c no. 10295187178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SBIN0009485</w:t>
            </w:r>
          </w:p>
          <w:p w:rsidR="00C611E4" w:rsidRDefault="00A65F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Branch: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CEPZ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Kakkanad</w:t>
            </w:r>
            <w:proofErr w:type="spellEnd"/>
          </w:p>
        </w:tc>
      </w:tr>
    </w:tbl>
    <w:p w:rsidR="00C611E4" w:rsidRDefault="00C611E4">
      <w:pPr>
        <w:spacing w:line="275" w:lineRule="exact"/>
        <w:rPr>
          <w:sz w:val="24"/>
        </w:rPr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rPr>
          <w:b/>
          <w:sz w:val="20"/>
        </w:rPr>
      </w:pPr>
      <w:r>
        <w:lastRenderedPageBreak/>
        <w:pict>
          <v:group id="_x0000_s1110" style="position:absolute;margin-left:24pt;margin-top:24pt;width:564.4pt;height:744.15pt;z-index:-16009728;mso-position-horizontal-relative:page;mso-position-vertical-relative:page" coordorigin="480,480" coordsize="11288,14883">
            <v:rect id="_x0000_s1121" style="position:absolute;left:480;top:508;width:15;height:14823" fillcolor="black" stroked="f"/>
            <v:rect id="_x0000_s1120" style="position:absolute;left:489;top:508;width:15;height:14823" stroked="f"/>
            <v:shape id="_x0000_s1119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118" style="position:absolute;left:489;top:489;width:20;height:20" coordorigin="490,490" coordsize="20,20" path="m509,490r-5,l490,490r,14l490,509r14,l504,504r5,l509,490xe" stroked="f">
              <v:path arrowok="t"/>
            </v:shape>
            <v:shape id="_x0000_s1117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116" style="position:absolute;left:11743;top:508;width:15;height:14823" stroked="f"/>
            <v:rect id="_x0000_s1115" style="position:absolute;left:11733;top:508;width:15;height:14823" fillcolor="black" stroked="f"/>
            <v:shape id="_x0000_s1114" type="#_x0000_t75" style="position:absolute;left:7128;top:535;width:4556;height:1052">
              <v:imagedata r:id="rId8" o:title=""/>
            </v:shape>
            <v:shape id="_x0000_s1113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112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111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spacing w:before="2"/>
        <w:rPr>
          <w:b/>
          <w:sz w:val="28"/>
        </w:rPr>
      </w:pPr>
    </w:p>
    <w:p w:rsidR="00C611E4" w:rsidRDefault="00A65FC6">
      <w:pPr>
        <w:pStyle w:val="BodyText"/>
        <w:spacing w:before="52" w:line="247" w:lineRule="auto"/>
        <w:ind w:left="119" w:right="338" w:hanging="10"/>
        <w:jc w:val="both"/>
      </w:pPr>
      <w:r>
        <w:t>Sealed, super-scribed and competitive tenders are invited for the Contract for the clearance of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-11"/>
        </w:rPr>
        <w:t xml:space="preserve"> </w:t>
      </w:r>
      <w:r>
        <w:rPr>
          <w:spacing w:val="-1"/>
        </w:rPr>
        <w:t>types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scrap</w:t>
      </w:r>
      <w:r>
        <w:rPr>
          <w:spacing w:val="-12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generated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HLL,</w:t>
      </w:r>
      <w:r>
        <w:rPr>
          <w:spacing w:val="-13"/>
        </w:rPr>
        <w:t xml:space="preserve"> </w:t>
      </w:r>
      <w:proofErr w:type="spellStart"/>
      <w:r>
        <w:t>Kakkanad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period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basis:</w:t>
      </w:r>
    </w:p>
    <w:p w:rsidR="00C611E4" w:rsidRDefault="00C611E4">
      <w:pPr>
        <w:pStyle w:val="BodyText"/>
        <w:spacing w:before="1"/>
        <w:rPr>
          <w:sz w:val="30"/>
        </w:rPr>
      </w:pPr>
    </w:p>
    <w:p w:rsidR="00C611E4" w:rsidRDefault="00A65FC6">
      <w:pPr>
        <w:pStyle w:val="Heading1"/>
        <w:ind w:left="124"/>
        <w:jc w:val="both"/>
      </w:pPr>
      <w:proofErr w:type="gramStart"/>
      <w:r>
        <w:rPr>
          <w:u w:val="single"/>
        </w:rPr>
        <w:t>Materials</w:t>
      </w:r>
      <w:r>
        <w:rPr>
          <w:spacing w:val="-3"/>
          <w:u w:val="single"/>
        </w:rPr>
        <w:t xml:space="preserve"> </w:t>
      </w:r>
      <w:r>
        <w:rPr>
          <w:u w:val="single"/>
        </w:rPr>
        <w:t>which</w:t>
      </w:r>
      <w:r>
        <w:rPr>
          <w:spacing w:val="-3"/>
          <w:u w:val="single"/>
        </w:rPr>
        <w:t xml:space="preserve"> </w:t>
      </w:r>
      <w:r>
        <w:rPr>
          <w:u w:val="single"/>
        </w:rPr>
        <w:t>needs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taken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u w:val="single"/>
        </w:rPr>
        <w:t>Scrap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basis.</w:t>
      </w:r>
      <w:proofErr w:type="gramEnd"/>
    </w:p>
    <w:p w:rsidR="00C611E4" w:rsidRDefault="00C611E4">
      <w:pPr>
        <w:pStyle w:val="BodyText"/>
        <w:spacing w:before="9"/>
        <w:rPr>
          <w:b/>
          <w:sz w:val="22"/>
        </w:rPr>
      </w:pPr>
    </w:p>
    <w:p w:rsidR="00C611E4" w:rsidRDefault="00A65FC6">
      <w:pPr>
        <w:pStyle w:val="BodyText"/>
        <w:spacing w:before="51" w:after="41" w:line="244" w:lineRule="auto"/>
        <w:ind w:left="119" w:right="337" w:hanging="10"/>
        <w:jc w:val="both"/>
      </w:pPr>
      <w:r>
        <w:t>Disposal Expenses as is where is condition (Including loading charges) needs to be quoted on the</w:t>
      </w:r>
      <w:r>
        <w:rPr>
          <w:spacing w:val="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scrap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mentioned</w:t>
      </w:r>
      <w:r>
        <w:rPr>
          <w:spacing w:val="-52"/>
        </w:rPr>
        <w:t xml:space="preserve"> </w:t>
      </w:r>
      <w:r>
        <w:t>below.</w:t>
      </w: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483"/>
        <w:gridCol w:w="3691"/>
      </w:tblGrid>
      <w:tr w:rsidR="00C611E4">
        <w:trPr>
          <w:trHeight w:val="434"/>
        </w:trPr>
        <w:tc>
          <w:tcPr>
            <w:tcW w:w="739" w:type="dxa"/>
          </w:tcPr>
          <w:p w:rsidR="00C611E4" w:rsidRDefault="00A65FC6">
            <w:pPr>
              <w:pStyle w:val="TableParagraph"/>
              <w:spacing w:before="76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3483" w:type="dxa"/>
          </w:tcPr>
          <w:p w:rsidR="00C611E4" w:rsidRDefault="00A65FC6">
            <w:pPr>
              <w:pStyle w:val="TableParagraph"/>
              <w:spacing w:before="76"/>
              <w:ind w:left="1540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3691" w:type="dxa"/>
          </w:tcPr>
          <w:p w:rsidR="00C611E4" w:rsidRDefault="00A65FC6">
            <w:pPr>
              <w:pStyle w:val="TableParagraph"/>
              <w:spacing w:before="76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Vehicle</w:t>
            </w:r>
          </w:p>
        </w:tc>
      </w:tr>
      <w:tr w:rsidR="00C611E4">
        <w:trPr>
          <w:trHeight w:val="390"/>
        </w:trPr>
        <w:tc>
          <w:tcPr>
            <w:tcW w:w="739" w:type="dxa"/>
            <w:vMerge w:val="restart"/>
          </w:tcPr>
          <w:p w:rsidR="00C611E4" w:rsidRDefault="00C611E4">
            <w:pPr>
              <w:pStyle w:val="TableParagraph"/>
              <w:ind w:left="0"/>
              <w:rPr>
                <w:sz w:val="24"/>
              </w:rPr>
            </w:pPr>
          </w:p>
          <w:p w:rsidR="00C611E4" w:rsidRDefault="00A65FC6">
            <w:pPr>
              <w:pStyle w:val="TableParagraph"/>
              <w:spacing w:before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3" w:type="dxa"/>
            <w:vMerge w:val="restart"/>
          </w:tcPr>
          <w:p w:rsidR="00C611E4" w:rsidRDefault="00C611E4">
            <w:pPr>
              <w:pStyle w:val="TableParagraph"/>
              <w:ind w:left="0"/>
              <w:rPr>
                <w:sz w:val="24"/>
              </w:rPr>
            </w:pPr>
          </w:p>
          <w:p w:rsidR="00C611E4" w:rsidRDefault="00A65FC6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Scrap</w:t>
            </w:r>
          </w:p>
        </w:tc>
        <w:tc>
          <w:tcPr>
            <w:tcW w:w="3691" w:type="dxa"/>
          </w:tcPr>
          <w:p w:rsidR="00C611E4" w:rsidRDefault="00A65FC6">
            <w:pPr>
              <w:pStyle w:val="TableParagraph"/>
              <w:spacing w:before="54"/>
              <w:ind w:left="941"/>
              <w:rPr>
                <w:sz w:val="24"/>
              </w:rPr>
            </w:pPr>
            <w:r>
              <w:rPr>
                <w:sz w:val="24"/>
              </w:rPr>
              <w:t>Vehicle (Min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C611E4">
        <w:trPr>
          <w:trHeight w:val="386"/>
        </w:trPr>
        <w:tc>
          <w:tcPr>
            <w:tcW w:w="739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</w:tcPr>
          <w:p w:rsidR="00C611E4" w:rsidRDefault="00A65FC6">
            <w:pPr>
              <w:pStyle w:val="TableParagraph"/>
              <w:spacing w:before="52"/>
              <w:ind w:left="881"/>
              <w:rPr>
                <w:sz w:val="24"/>
              </w:rPr>
            </w:pPr>
            <w:r>
              <w:rPr>
                <w:sz w:val="24"/>
              </w:rPr>
              <w:t>Vehicle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M3)</w:t>
            </w:r>
          </w:p>
        </w:tc>
      </w:tr>
      <w:tr w:rsidR="00C611E4">
        <w:trPr>
          <w:trHeight w:val="388"/>
        </w:trPr>
        <w:tc>
          <w:tcPr>
            <w:tcW w:w="739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</w:tcPr>
          <w:p w:rsidR="00C611E4" w:rsidRDefault="00A65FC6">
            <w:pPr>
              <w:pStyle w:val="TableParagraph"/>
              <w:spacing w:before="52"/>
              <w:ind w:left="878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M3)</w:t>
            </w:r>
          </w:p>
        </w:tc>
      </w:tr>
    </w:tbl>
    <w:p w:rsidR="00C611E4" w:rsidRDefault="00C611E4">
      <w:pPr>
        <w:pStyle w:val="BodyText"/>
        <w:spacing w:before="10"/>
        <w:rPr>
          <w:sz w:val="26"/>
        </w:rPr>
      </w:pPr>
    </w:p>
    <w:p w:rsidR="00C611E4" w:rsidRDefault="00A65FC6">
      <w:pPr>
        <w:pStyle w:val="Heading1"/>
        <w:spacing w:before="1"/>
        <w:ind w:left="307" w:right="303"/>
        <w:jc w:val="center"/>
      </w:pP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:rsidR="00C611E4" w:rsidRDefault="00C611E4">
      <w:pPr>
        <w:pStyle w:val="BodyText"/>
        <w:spacing w:before="10"/>
        <w:rPr>
          <w:b/>
          <w:sz w:val="29"/>
        </w:rPr>
      </w:pPr>
    </w:p>
    <w:p w:rsidR="00C611E4" w:rsidRDefault="00A65FC6">
      <w:pPr>
        <w:pStyle w:val="ListParagraph"/>
        <w:numPr>
          <w:ilvl w:val="0"/>
          <w:numId w:val="4"/>
        </w:numPr>
        <w:tabs>
          <w:tab w:val="left" w:pos="746"/>
        </w:tabs>
        <w:spacing w:line="244" w:lineRule="auto"/>
        <w:ind w:right="100"/>
        <w:jc w:val="both"/>
        <w:rPr>
          <w:b/>
          <w:sz w:val="24"/>
        </w:rPr>
      </w:pPr>
      <w:r>
        <w:rPr>
          <w:sz w:val="24"/>
        </w:rPr>
        <w:t>The Bid must be accompanied by EMD of Rs.12,000/- (Rupees Twelve Thousand only) by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way of Demand Draft, drawn in favor of HLL </w:t>
      </w:r>
      <w:proofErr w:type="spellStart"/>
      <w:r>
        <w:rPr>
          <w:sz w:val="24"/>
        </w:rPr>
        <w:t>Lifecare</w:t>
      </w:r>
      <w:proofErr w:type="spellEnd"/>
      <w:r>
        <w:rPr>
          <w:sz w:val="24"/>
        </w:rPr>
        <w:t xml:space="preserve"> Limited., payable at </w:t>
      </w:r>
      <w:proofErr w:type="spellStart"/>
      <w:r>
        <w:rPr>
          <w:sz w:val="24"/>
        </w:rPr>
        <w:t>Ernakulam</w:t>
      </w:r>
      <w:proofErr w:type="spellEnd"/>
      <w:r>
        <w:rPr>
          <w:sz w:val="24"/>
        </w:rPr>
        <w:t>. Bid</w:t>
      </w:r>
      <w:r>
        <w:rPr>
          <w:spacing w:val="1"/>
          <w:sz w:val="24"/>
        </w:rPr>
        <w:t xml:space="preserve"> </w:t>
      </w:r>
      <w:r>
        <w:rPr>
          <w:sz w:val="24"/>
        </w:rPr>
        <w:t>received without EMD will be rejected. The tender documents can be downloaded from 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Website: </w:t>
      </w:r>
      <w:hyperlink r:id="rId12">
        <w:r>
          <w:rPr>
            <w:sz w:val="24"/>
          </w:rPr>
          <w:t>www.lifecarehll.com.</w:t>
        </w:r>
      </w:hyperlink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bidders downloading the tender documents from 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website are required to enclose Demand Draft for Rs.500/- drawn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 xml:space="preserve"> of HLL </w:t>
      </w:r>
      <w:proofErr w:type="spellStart"/>
      <w:r>
        <w:rPr>
          <w:sz w:val="24"/>
        </w:rPr>
        <w:t>Lifecare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Ltd., payable</w:t>
      </w:r>
      <w:r>
        <w:rPr>
          <w:spacing w:val="55"/>
          <w:sz w:val="24"/>
        </w:rPr>
        <w:t xml:space="preserve"> </w:t>
      </w:r>
      <w:r>
        <w:rPr>
          <w:sz w:val="24"/>
        </w:rPr>
        <w:t>at</w:t>
      </w:r>
      <w:r>
        <w:rPr>
          <w:spacing w:val="55"/>
          <w:sz w:val="24"/>
        </w:rPr>
        <w:t xml:space="preserve"> </w:t>
      </w:r>
      <w:r>
        <w:rPr>
          <w:sz w:val="24"/>
        </w:rPr>
        <w:t>Kochi</w:t>
      </w:r>
      <w:r>
        <w:rPr>
          <w:spacing w:val="55"/>
          <w:sz w:val="24"/>
        </w:rPr>
        <w:t xml:space="preserve"> </w:t>
      </w:r>
      <w:r>
        <w:rPr>
          <w:sz w:val="24"/>
        </w:rPr>
        <w:t>towards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cost   of  </w:t>
      </w:r>
      <w:r>
        <w:rPr>
          <w:spacing w:val="1"/>
          <w:sz w:val="24"/>
        </w:rPr>
        <w:t xml:space="preserve"> </w:t>
      </w:r>
      <w:r>
        <w:rPr>
          <w:sz w:val="24"/>
        </w:rPr>
        <w:t>tender documents, along with the Bid.</w:t>
      </w:r>
      <w:r>
        <w:rPr>
          <w:spacing w:val="1"/>
          <w:sz w:val="24"/>
        </w:rPr>
        <w:t xml:space="preserve"> </w:t>
      </w:r>
      <w:r>
        <w:rPr>
          <w:sz w:val="24"/>
        </w:rPr>
        <w:t>SSI/MSE units interested in availing exemption from payment of tender fee &amp; EMD should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Udyog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Aadhar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Rs.500/-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Udyog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Aadhar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summarily</w:t>
      </w:r>
      <w:r>
        <w:rPr>
          <w:spacing w:val="-1"/>
          <w:sz w:val="24"/>
        </w:rPr>
        <w:t xml:space="preserve"> </w:t>
      </w:r>
      <w:r>
        <w:rPr>
          <w:sz w:val="24"/>
        </w:rPr>
        <w:t>rejected</w:t>
      </w:r>
      <w:r>
        <w:rPr>
          <w:b/>
          <w:sz w:val="24"/>
        </w:rPr>
        <w:t>.</w:t>
      </w:r>
    </w:p>
    <w:p w:rsidR="00C611E4" w:rsidRDefault="00C611E4">
      <w:pPr>
        <w:pStyle w:val="BodyText"/>
        <w:spacing w:before="11"/>
        <w:rPr>
          <w:b/>
          <w:sz w:val="30"/>
        </w:rPr>
      </w:pPr>
    </w:p>
    <w:p w:rsidR="00C611E4" w:rsidRDefault="00A65FC6">
      <w:pPr>
        <w:pStyle w:val="ListParagraph"/>
        <w:numPr>
          <w:ilvl w:val="0"/>
          <w:numId w:val="4"/>
        </w:numPr>
        <w:tabs>
          <w:tab w:val="left" w:pos="844"/>
          <w:tab w:val="left" w:pos="845"/>
          <w:tab w:val="left" w:pos="5165"/>
        </w:tabs>
        <w:ind w:left="844" w:hanging="721"/>
        <w:rPr>
          <w:b/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z w:val="24"/>
        </w:rPr>
        <w:tab/>
      </w:r>
      <w:r>
        <w:rPr>
          <w:b/>
          <w:sz w:val="24"/>
        </w:rPr>
        <w:t>: 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PM,</w:t>
      </w:r>
      <w:r>
        <w:rPr>
          <w:b/>
          <w:spacing w:val="-1"/>
          <w:sz w:val="24"/>
        </w:rPr>
        <w:t xml:space="preserve"> </w:t>
      </w:r>
      <w:r w:rsidR="004B4E36">
        <w:rPr>
          <w:b/>
          <w:sz w:val="24"/>
        </w:rPr>
        <w:t>10.03.2023</w:t>
      </w:r>
    </w:p>
    <w:p w:rsidR="00C611E4" w:rsidRDefault="00A65FC6">
      <w:pPr>
        <w:pStyle w:val="ListParagraph"/>
        <w:numPr>
          <w:ilvl w:val="0"/>
          <w:numId w:val="4"/>
        </w:numPr>
        <w:tabs>
          <w:tab w:val="left" w:pos="844"/>
          <w:tab w:val="left" w:pos="845"/>
          <w:tab w:val="left" w:pos="5165"/>
        </w:tabs>
        <w:spacing w:before="36"/>
        <w:ind w:left="844" w:hanging="721"/>
        <w:rPr>
          <w:b/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z w:val="24"/>
        </w:rPr>
        <w:tab/>
        <w:t xml:space="preserve">: </w:t>
      </w:r>
      <w:r>
        <w:rPr>
          <w:b/>
          <w:sz w:val="24"/>
        </w:rPr>
        <w:t>4 PM,</w:t>
      </w:r>
      <w:r>
        <w:rPr>
          <w:b/>
          <w:spacing w:val="-2"/>
          <w:sz w:val="24"/>
        </w:rPr>
        <w:t xml:space="preserve"> </w:t>
      </w:r>
      <w:r w:rsidR="004B4E36">
        <w:rPr>
          <w:b/>
          <w:sz w:val="24"/>
        </w:rPr>
        <w:t>10.03.2023</w:t>
      </w:r>
    </w:p>
    <w:p w:rsidR="00C611E4" w:rsidRDefault="00A65FC6">
      <w:pPr>
        <w:pStyle w:val="ListParagraph"/>
        <w:numPr>
          <w:ilvl w:val="0"/>
          <w:numId w:val="4"/>
        </w:numPr>
        <w:tabs>
          <w:tab w:val="left" w:pos="844"/>
          <w:tab w:val="left" w:pos="845"/>
          <w:tab w:val="left" w:pos="5165"/>
        </w:tabs>
        <w:spacing w:before="36"/>
        <w:ind w:left="844" w:hanging="721"/>
        <w:rPr>
          <w:b/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Venue</w:t>
      </w:r>
      <w:r>
        <w:rPr>
          <w:sz w:val="24"/>
        </w:rPr>
        <w:tab/>
        <w:t>: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HLL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Lifecare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Ltd,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CSEZ,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Kakkanad</w:t>
      </w:r>
      <w:proofErr w:type="spellEnd"/>
    </w:p>
    <w:p w:rsidR="00C611E4" w:rsidRDefault="00C611E4">
      <w:pPr>
        <w:rPr>
          <w:sz w:val="24"/>
        </w:rPr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spacing w:before="11"/>
        <w:rPr>
          <w:b/>
          <w:sz w:val="20"/>
        </w:rPr>
      </w:pPr>
      <w:r>
        <w:lastRenderedPageBreak/>
        <w:pict>
          <v:group id="_x0000_s1098" style="position:absolute;margin-left:24pt;margin-top:24pt;width:564.4pt;height:744.15pt;z-index:-16008704;mso-position-horizontal-relative:page;mso-position-vertical-relative:page" coordorigin="480,480" coordsize="11288,14883">
            <v:rect id="_x0000_s1109" style="position:absolute;left:480;top:508;width:15;height:14823" fillcolor="black" stroked="f"/>
            <v:rect id="_x0000_s1108" style="position:absolute;left:489;top:508;width:15;height:14823" stroked="f"/>
            <v:shape id="_x0000_s1107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106" style="position:absolute;left:489;top:489;width:20;height:20" coordorigin="490,490" coordsize="20,20" path="m509,490r-5,l490,490r,14l490,509r14,l504,504r5,l509,490xe" stroked="f">
              <v:path arrowok="t"/>
            </v:shape>
            <v:shape id="_x0000_s1105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104" style="position:absolute;left:11743;top:508;width:15;height:14823" stroked="f"/>
            <v:rect id="_x0000_s1103" style="position:absolute;left:11733;top:508;width:15;height:14823" fillcolor="black" stroked="f"/>
            <v:shape id="_x0000_s1102" type="#_x0000_t75" style="position:absolute;left:7128;top:535;width:4556;height:1052">
              <v:imagedata r:id="rId8" o:title=""/>
            </v:shape>
            <v:shape id="_x0000_s1101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100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99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A65FC6">
      <w:pPr>
        <w:pStyle w:val="Heading1"/>
        <w:spacing w:before="51"/>
        <w:ind w:left="303" w:right="303"/>
        <w:jc w:val="center"/>
      </w:pPr>
      <w:r>
        <w:rPr>
          <w:u w:val="single"/>
        </w:rPr>
        <w:t>OTHERTERMS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4"/>
          <w:u w:val="single"/>
        </w:rPr>
        <w:t xml:space="preserve"> </w:t>
      </w:r>
      <w:r>
        <w:rPr>
          <w:u w:val="single"/>
        </w:rPr>
        <w:t>CONDITIONS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</w:t>
      </w:r>
    </w:p>
    <w:p w:rsidR="00C611E4" w:rsidRDefault="00C611E4">
      <w:pPr>
        <w:pStyle w:val="BodyText"/>
        <w:spacing w:before="3"/>
        <w:rPr>
          <w:b/>
          <w:sz w:val="26"/>
        </w:rPr>
      </w:pPr>
    </w:p>
    <w:p w:rsidR="00C611E4" w:rsidRDefault="00A65FC6">
      <w:pPr>
        <w:pStyle w:val="ListParagraph"/>
        <w:numPr>
          <w:ilvl w:val="0"/>
          <w:numId w:val="3"/>
        </w:numPr>
        <w:tabs>
          <w:tab w:val="left" w:pos="844"/>
          <w:tab w:val="left" w:pos="845"/>
        </w:tabs>
        <w:spacing w:before="52"/>
        <w:ind w:right="175"/>
        <w:rPr>
          <w:sz w:val="24"/>
        </w:rPr>
      </w:pPr>
      <w:r>
        <w:rPr>
          <w:sz w:val="24"/>
        </w:rPr>
        <w:t xml:space="preserve">The bidder shall furnish the declaration form given in </w:t>
      </w:r>
      <w:r>
        <w:rPr>
          <w:b/>
          <w:sz w:val="24"/>
        </w:rPr>
        <w:t>Annexure-1</w:t>
      </w:r>
      <w:r>
        <w:rPr>
          <w:sz w:val="24"/>
        </w:rPr>
        <w:t>, the rates in the Price Bid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form given in </w:t>
      </w:r>
      <w:r>
        <w:rPr>
          <w:b/>
          <w:sz w:val="24"/>
        </w:rPr>
        <w:t>Annexure-2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submit those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sealed</w:t>
      </w:r>
      <w:r>
        <w:rPr>
          <w:spacing w:val="-2"/>
          <w:sz w:val="24"/>
        </w:rPr>
        <w:t xml:space="preserve"> </w:t>
      </w:r>
      <w:r>
        <w:rPr>
          <w:sz w:val="24"/>
        </w:rPr>
        <w:t>bid.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3"/>
        </w:numPr>
        <w:tabs>
          <w:tab w:val="left" w:pos="844"/>
          <w:tab w:val="left" w:pos="845"/>
        </w:tabs>
        <w:ind w:right="430"/>
        <w:rPr>
          <w:sz w:val="24"/>
        </w:rPr>
      </w:pPr>
      <w:r>
        <w:rPr>
          <w:sz w:val="24"/>
        </w:rPr>
        <w:t>Rate offered should be the basic rate. The rate quoted should be firm for a period of one</w:t>
      </w:r>
      <w:r>
        <w:rPr>
          <w:spacing w:val="-52"/>
          <w:sz w:val="24"/>
        </w:rPr>
        <w:t xml:space="preserve"> </w:t>
      </w:r>
      <w:r>
        <w:rPr>
          <w:sz w:val="24"/>
        </w:rPr>
        <w:t>year from the date of Work Order.</w:t>
      </w:r>
      <w:r>
        <w:rPr>
          <w:spacing w:val="1"/>
          <w:sz w:val="24"/>
        </w:rPr>
        <w:t xml:space="preserve"> </w:t>
      </w:r>
      <w:r>
        <w:rPr>
          <w:sz w:val="24"/>
        </w:rPr>
        <w:t>No escalation in rate will be considered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3"/>
        </w:numPr>
        <w:tabs>
          <w:tab w:val="left" w:pos="844"/>
          <w:tab w:val="left" w:pos="845"/>
        </w:tabs>
        <w:ind w:right="260"/>
        <w:rPr>
          <w:sz w:val="24"/>
        </w:rPr>
      </w:pPr>
      <w:r>
        <w:rPr>
          <w:sz w:val="24"/>
        </w:rPr>
        <w:t>The party should have valid PAN, GST registrations, Import-Export Code &amp; Bank Account in</w:t>
      </w:r>
      <w:r>
        <w:rPr>
          <w:spacing w:val="-5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Nationalized</w:t>
      </w:r>
      <w:r>
        <w:rPr>
          <w:spacing w:val="1"/>
          <w:sz w:val="24"/>
        </w:rPr>
        <w:t xml:space="preserve"> </w:t>
      </w:r>
      <w:r>
        <w:rPr>
          <w:sz w:val="24"/>
        </w:rPr>
        <w:t>(or)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1"/>
          <w:sz w:val="24"/>
        </w:rPr>
        <w:t xml:space="preserve"> </w:t>
      </w:r>
      <w:r>
        <w:rPr>
          <w:sz w:val="24"/>
        </w:rPr>
        <w:t>bank.</w:t>
      </w:r>
    </w:p>
    <w:p w:rsidR="00C611E4" w:rsidRDefault="00C611E4">
      <w:pPr>
        <w:pStyle w:val="BodyText"/>
        <w:spacing w:before="2"/>
        <w:rPr>
          <w:sz w:val="31"/>
        </w:rPr>
      </w:pPr>
    </w:p>
    <w:p w:rsidR="00C611E4" w:rsidRDefault="00A65FC6">
      <w:pPr>
        <w:pStyle w:val="ListParagraph"/>
        <w:numPr>
          <w:ilvl w:val="0"/>
          <w:numId w:val="3"/>
        </w:numPr>
        <w:tabs>
          <w:tab w:val="left" w:pos="845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The duties related with SEZ are required to pay at Cochin Special Economic Zone by the</w:t>
      </w:r>
      <w:r>
        <w:rPr>
          <w:spacing w:val="1"/>
          <w:sz w:val="24"/>
        </w:rPr>
        <w:t xml:space="preserve"> </w:t>
      </w:r>
      <w:r>
        <w:rPr>
          <w:sz w:val="24"/>
        </w:rPr>
        <w:t>awarded party</w:t>
      </w:r>
      <w:r>
        <w:rPr>
          <w:b/>
          <w:sz w:val="24"/>
        </w:rPr>
        <w:t xml:space="preserve">, </w:t>
      </w:r>
      <w:r>
        <w:rPr>
          <w:sz w:val="24"/>
        </w:rPr>
        <w:t>the details to be submitted to HLL. Regarding the details about SEZ related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duties the interested bidders may visit </w:t>
      </w:r>
      <w:hyperlink r:id="rId13">
        <w:r>
          <w:rPr>
            <w:sz w:val="24"/>
          </w:rPr>
          <w:t>www.csez.com.</w:t>
        </w:r>
      </w:hyperlink>
      <w:r>
        <w:rPr>
          <w:sz w:val="24"/>
        </w:rPr>
        <w:t xml:space="preserve"> HLL KFC being a CSEZ Unit GST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RCM</w:t>
      </w:r>
      <w:r>
        <w:rPr>
          <w:spacing w:val="1"/>
          <w:sz w:val="24"/>
        </w:rPr>
        <w:t xml:space="preserve"> </w:t>
      </w:r>
      <w:r>
        <w:rPr>
          <w:sz w:val="24"/>
        </w:rPr>
        <w:t>(Reverse Charge</w:t>
      </w:r>
      <w:r>
        <w:rPr>
          <w:spacing w:val="-2"/>
          <w:sz w:val="24"/>
        </w:rPr>
        <w:t xml:space="preserve"> </w:t>
      </w:r>
      <w:r>
        <w:rPr>
          <w:sz w:val="24"/>
        </w:rPr>
        <w:t>Mechanism)</w:t>
      </w:r>
    </w:p>
    <w:p w:rsidR="00C611E4" w:rsidRDefault="00C611E4">
      <w:pPr>
        <w:pStyle w:val="BodyText"/>
        <w:spacing w:before="2"/>
        <w:rPr>
          <w:sz w:val="31"/>
        </w:rPr>
      </w:pPr>
    </w:p>
    <w:p w:rsidR="00C611E4" w:rsidRDefault="00A65FC6">
      <w:pPr>
        <w:pStyle w:val="ListParagraph"/>
        <w:numPr>
          <w:ilvl w:val="0"/>
          <w:numId w:val="3"/>
        </w:numPr>
        <w:tabs>
          <w:tab w:val="left" w:pos="845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The scraps are offered in ‘As is where condition ’. HLL will not entertain any complaints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quality,</w:t>
      </w:r>
      <w:r>
        <w:rPr>
          <w:spacing w:val="-4"/>
          <w:sz w:val="24"/>
        </w:rPr>
        <w:t xml:space="preserve"> </w:t>
      </w:r>
      <w:r>
        <w:rPr>
          <w:sz w:val="24"/>
        </w:rPr>
        <w:t>quantity,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buyer.</w:t>
      </w:r>
      <w:r>
        <w:rPr>
          <w:spacing w:val="-4"/>
          <w:sz w:val="24"/>
        </w:rPr>
        <w:t xml:space="preserve"> </w:t>
      </w:r>
      <w:r>
        <w:rPr>
          <w:sz w:val="24"/>
        </w:rPr>
        <w:t>Disposal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52"/>
          <w:sz w:val="24"/>
        </w:rPr>
        <w:t xml:space="preserve"> </w:t>
      </w:r>
      <w:r>
        <w:rPr>
          <w:sz w:val="24"/>
        </w:rPr>
        <w:t>items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sole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awarded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only,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HLL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liable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clearance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premises.</w:t>
      </w:r>
    </w:p>
    <w:p w:rsidR="00C611E4" w:rsidRDefault="00C611E4">
      <w:pPr>
        <w:pStyle w:val="BodyText"/>
        <w:spacing w:before="2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ind w:right="115"/>
        <w:jc w:val="both"/>
        <w:rPr>
          <w:sz w:val="24"/>
        </w:rPr>
      </w:pPr>
      <w:r>
        <w:rPr>
          <w:sz w:val="24"/>
        </w:rPr>
        <w:t>Intimation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(Approx.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1"/>
          <w:sz w:val="24"/>
        </w:rPr>
        <w:t xml:space="preserve"> </w:t>
      </w:r>
      <w:r>
        <w:rPr>
          <w:sz w:val="24"/>
        </w:rPr>
        <w:t>load) quantity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accumulated. Party shall arrange the full load as per the supervision of HLL representative.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arrange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removal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scraps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(THREE)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phone/email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intimation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scraps</w:t>
      </w:r>
      <w:r>
        <w:rPr>
          <w:spacing w:val="-4"/>
          <w:sz w:val="24"/>
        </w:rPr>
        <w:t xml:space="preserve"> </w:t>
      </w:r>
      <w:r>
        <w:rPr>
          <w:sz w:val="24"/>
        </w:rPr>
        <w:t>preferably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52"/>
          <w:sz w:val="24"/>
        </w:rPr>
        <w:t xml:space="preserve"> </w:t>
      </w:r>
      <w:r>
        <w:rPr>
          <w:sz w:val="24"/>
        </w:rPr>
        <w:t>hours.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right="11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bidders are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EMD of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Rs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12000/-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(Rupees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Twelve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Thousand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only) </w:t>
      </w:r>
      <w:r>
        <w:rPr>
          <w:sz w:val="24"/>
        </w:rPr>
        <w:t xml:space="preserve">by the way of DD, drawn in favor of HLL </w:t>
      </w:r>
      <w:proofErr w:type="spellStart"/>
      <w:r>
        <w:rPr>
          <w:sz w:val="24"/>
        </w:rPr>
        <w:t>Lifecare</w:t>
      </w:r>
      <w:proofErr w:type="spellEnd"/>
      <w:r>
        <w:rPr>
          <w:sz w:val="24"/>
        </w:rPr>
        <w:t xml:space="preserve"> Ltd., payable at </w:t>
      </w:r>
      <w:proofErr w:type="spellStart"/>
      <w:r>
        <w:rPr>
          <w:sz w:val="24"/>
        </w:rPr>
        <w:t>Ernakulam</w:t>
      </w:r>
      <w:proofErr w:type="spellEnd"/>
      <w:r>
        <w:rPr>
          <w:sz w:val="24"/>
        </w:rPr>
        <w:t>. This</w:t>
      </w:r>
      <w:r>
        <w:rPr>
          <w:spacing w:val="1"/>
          <w:sz w:val="24"/>
        </w:rPr>
        <w:t xml:space="preserve"> </w:t>
      </w:r>
      <w:r>
        <w:rPr>
          <w:sz w:val="24"/>
        </w:rPr>
        <w:t>amount does not carry any interest. The EMD amount of the unsuccessful bidders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returned within one week after the opening of the Tender.</w:t>
      </w:r>
      <w:r>
        <w:rPr>
          <w:spacing w:val="1"/>
          <w:sz w:val="24"/>
        </w:rPr>
        <w:t xml:space="preserve"> </w:t>
      </w:r>
      <w:r>
        <w:rPr>
          <w:sz w:val="24"/>
        </w:rPr>
        <w:t>The EMD amount of successful</w:t>
      </w:r>
      <w:r>
        <w:rPr>
          <w:spacing w:val="1"/>
          <w:sz w:val="24"/>
        </w:rPr>
        <w:t xml:space="preserve"> </w:t>
      </w:r>
      <w:r>
        <w:rPr>
          <w:sz w:val="24"/>
        </w:rPr>
        <w:t>Bidder 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released after</w:t>
      </w:r>
      <w:r>
        <w:rPr>
          <w:spacing w:val="-2"/>
          <w:sz w:val="24"/>
        </w:rPr>
        <w:t xml:space="preserve"> </w:t>
      </w:r>
      <w:r>
        <w:rPr>
          <w:sz w:val="24"/>
        </w:rPr>
        <w:t>the successful completion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</w:p>
    <w:p w:rsidR="00C611E4" w:rsidRDefault="00C611E4">
      <w:pPr>
        <w:jc w:val="both"/>
        <w:rPr>
          <w:sz w:val="24"/>
        </w:rPr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rPr>
          <w:sz w:val="20"/>
        </w:rPr>
      </w:pPr>
      <w:r>
        <w:lastRenderedPageBreak/>
        <w:pict>
          <v:group id="_x0000_s1086" style="position:absolute;margin-left:24pt;margin-top:24pt;width:564.4pt;height:744.15pt;z-index:-16007680;mso-position-horizontal-relative:page;mso-position-vertical-relative:page" coordorigin="480,480" coordsize="11288,14883">
            <v:rect id="_x0000_s1097" style="position:absolute;left:480;top:508;width:15;height:14823" fillcolor="black" stroked="f"/>
            <v:rect id="_x0000_s1096" style="position:absolute;left:489;top:508;width:15;height:14823" stroked="f"/>
            <v:shape id="_x0000_s1095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094" style="position:absolute;left:489;top:489;width:20;height:20" coordorigin="490,490" coordsize="20,20" path="m509,490r-5,l490,490r,14l490,509r14,l504,504r5,l509,490xe" stroked="f">
              <v:path arrowok="t"/>
            </v:shape>
            <v:shape id="_x0000_s1093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092" style="position:absolute;left:11743;top:508;width:15;height:14823" stroked="f"/>
            <v:rect id="_x0000_s1091" style="position:absolute;left:11733;top:508;width:15;height:14823" fillcolor="black" stroked="f"/>
            <v:shape id="_x0000_s1090" type="#_x0000_t75" style="position:absolute;left:7128;top:535;width:4556;height:1052">
              <v:imagedata r:id="rId8" o:title=""/>
            </v:shape>
            <v:shape id="_x0000_s1089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088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87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spacing w:before="5"/>
        <w:rPr>
          <w:sz w:val="28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spacing w:before="51"/>
        <w:ind w:right="116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awarded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scrap</w:t>
      </w:r>
      <w:r>
        <w:rPr>
          <w:spacing w:val="-1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allotted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frame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1"/>
          <w:sz w:val="24"/>
        </w:rPr>
        <w:t xml:space="preserve"> </w:t>
      </w:r>
      <w:r>
        <w:rPr>
          <w:sz w:val="24"/>
        </w:rPr>
        <w:t>than any unavoidable circumstances like vehicle strike, natural calamity etc., the contract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cancelled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returned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party.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HLL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consider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lowest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Sealed</w:t>
      </w:r>
      <w:r>
        <w:rPr>
          <w:spacing w:val="1"/>
          <w:sz w:val="24"/>
        </w:rPr>
        <w:t xml:space="preserve"> </w:t>
      </w:r>
      <w:r>
        <w:rPr>
          <w:sz w:val="24"/>
        </w:rPr>
        <w:t>Tenders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super</w:t>
      </w:r>
      <w:r>
        <w:rPr>
          <w:spacing w:val="1"/>
          <w:sz w:val="24"/>
        </w:rPr>
        <w:t xml:space="preserve"> </w:t>
      </w:r>
      <w:r>
        <w:rPr>
          <w:sz w:val="24"/>
        </w:rPr>
        <w:t>scribed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Manager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(Procurement),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HLL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Lifecare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Ltd.,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Plot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No-16/A-1,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Cochin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Zone,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Kakkanad</w:t>
      </w:r>
      <w:proofErr w:type="spellEnd"/>
      <w:r>
        <w:rPr>
          <w:b/>
          <w:sz w:val="24"/>
        </w:rPr>
        <w:t>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Cochin - 682037 </w:t>
      </w:r>
      <w:r>
        <w:rPr>
          <w:sz w:val="24"/>
        </w:rPr>
        <w:t>along with required EMD/ Tender fee. It must reach the addressee on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before </w:t>
      </w:r>
      <w:r>
        <w:rPr>
          <w:b/>
          <w:sz w:val="24"/>
        </w:rPr>
        <w:t xml:space="preserve">09.03.2022 (before 2:00 PM). </w:t>
      </w:r>
      <w:r>
        <w:rPr>
          <w:sz w:val="24"/>
        </w:rPr>
        <w:t xml:space="preserve">The tenders to be super-scribed as </w:t>
      </w:r>
      <w:r>
        <w:rPr>
          <w:b/>
          <w:sz w:val="24"/>
        </w:rPr>
        <w:t>‘TENDER FOR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MISCELLANEOUS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SCRAP’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Tenders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opened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at </w:t>
      </w:r>
      <w:r w:rsidR="004B4E36">
        <w:rPr>
          <w:b/>
          <w:sz w:val="24"/>
        </w:rPr>
        <w:t>4.00 PM on 10.03.2023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late and incomplete Tenders &amp; the Tenders without EMD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tender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rejected.</w:t>
      </w:r>
    </w:p>
    <w:p w:rsidR="00C611E4" w:rsidRDefault="00C611E4">
      <w:pPr>
        <w:pStyle w:val="BodyText"/>
        <w:spacing w:before="2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right="116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vehicle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loading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scrap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9.30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9"/>
          <w:sz w:val="24"/>
        </w:rPr>
        <w:t xml:space="preserve"> </w:t>
      </w:r>
      <w:r>
        <w:rPr>
          <w:sz w:val="24"/>
        </w:rPr>
        <w:t>gate</w:t>
      </w:r>
      <w:r>
        <w:rPr>
          <w:spacing w:val="-52"/>
          <w:sz w:val="24"/>
        </w:rPr>
        <w:t xml:space="preserve"> </w:t>
      </w:r>
      <w:r>
        <w:rPr>
          <w:sz w:val="24"/>
        </w:rPr>
        <w:t>during company working days. The contractor at his cost shall arrange the weighing and</w:t>
      </w:r>
      <w:r>
        <w:rPr>
          <w:spacing w:val="1"/>
          <w:sz w:val="24"/>
        </w:rPr>
        <w:t xml:space="preserve"> </w:t>
      </w:r>
      <w:r>
        <w:rPr>
          <w:sz w:val="24"/>
        </w:rPr>
        <w:t>loading of the scrap materials. The vehicle loaded with scrap materials will be checked out</w:t>
      </w:r>
      <w:r>
        <w:rPr>
          <w:spacing w:val="1"/>
          <w:sz w:val="24"/>
        </w:rPr>
        <w:t xml:space="preserve"> </w:t>
      </w:r>
      <w:r>
        <w:rPr>
          <w:sz w:val="24"/>
        </w:rPr>
        <w:t>by authorized representative of HLL. The scrap materials once sold/cleared would not 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back.</w:t>
      </w:r>
    </w:p>
    <w:p w:rsidR="00C611E4" w:rsidRDefault="00C611E4">
      <w:pPr>
        <w:pStyle w:val="BodyText"/>
        <w:spacing w:before="5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right="123"/>
        <w:jc w:val="both"/>
        <w:rPr>
          <w:sz w:val="24"/>
        </w:rPr>
      </w:pPr>
      <w:r>
        <w:rPr>
          <w:sz w:val="24"/>
        </w:rPr>
        <w:t>Any accident or loss of life while loading the materials would be solely the responsibility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contractor.</w:t>
      </w:r>
      <w:r>
        <w:rPr>
          <w:spacing w:val="-4"/>
          <w:sz w:val="24"/>
        </w:rPr>
        <w:t xml:space="preserve"> </w:t>
      </w:r>
      <w:r>
        <w:rPr>
          <w:sz w:val="24"/>
        </w:rPr>
        <w:t>HLL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 in</w:t>
      </w:r>
      <w:r>
        <w:rPr>
          <w:spacing w:val="-2"/>
          <w:sz w:val="24"/>
        </w:rPr>
        <w:t xml:space="preserve"> </w:t>
      </w:r>
      <w:r>
        <w:rPr>
          <w:sz w:val="24"/>
        </w:rPr>
        <w:t>no way</w:t>
      </w:r>
      <w:r>
        <w:rPr>
          <w:spacing w:val="-1"/>
          <w:sz w:val="24"/>
        </w:rPr>
        <w:t xml:space="preserve"> </w:t>
      </w:r>
      <w:r>
        <w:rPr>
          <w:sz w:val="24"/>
        </w:rPr>
        <w:t>entertaining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regard.</w:t>
      </w:r>
    </w:p>
    <w:p w:rsidR="00C611E4" w:rsidRDefault="00C611E4">
      <w:pPr>
        <w:pStyle w:val="BodyText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ind w:right="117"/>
        <w:jc w:val="both"/>
        <w:rPr>
          <w:sz w:val="24"/>
        </w:rPr>
      </w:pPr>
      <w:r>
        <w:rPr>
          <w:sz w:val="24"/>
        </w:rPr>
        <w:t>The contractor should ensure that no damage or loss is caused to the company property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while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clearing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scrap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materials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liable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damage/loss</w:t>
      </w:r>
      <w:r>
        <w:rPr>
          <w:spacing w:val="-52"/>
          <w:sz w:val="24"/>
        </w:rPr>
        <w:t xml:space="preserve"> </w:t>
      </w:r>
      <w:r>
        <w:rPr>
          <w:sz w:val="24"/>
        </w:rPr>
        <w:t>immediately,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any,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HLL,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right="115"/>
        <w:jc w:val="both"/>
        <w:rPr>
          <w:sz w:val="24"/>
        </w:rPr>
      </w:pPr>
      <w:r>
        <w:rPr>
          <w:sz w:val="24"/>
        </w:rPr>
        <w:t>The successful bidders are required to provide a security deposit of Rs.18</w:t>
      </w:r>
      <w:proofErr w:type="gramStart"/>
      <w:r>
        <w:rPr>
          <w:sz w:val="24"/>
        </w:rPr>
        <w:t>,000</w:t>
      </w:r>
      <w:proofErr w:type="gramEnd"/>
      <w:r>
        <w:rPr>
          <w:sz w:val="24"/>
        </w:rPr>
        <w:t>/- (Rupees</w:t>
      </w:r>
      <w:r>
        <w:rPr>
          <w:spacing w:val="1"/>
          <w:sz w:val="24"/>
        </w:rPr>
        <w:t xml:space="preserve"> </w:t>
      </w:r>
      <w:r>
        <w:rPr>
          <w:sz w:val="24"/>
        </w:rPr>
        <w:t>Eighteen Thousand only) within 15 days of award of work (or) submit an equal amount of</w:t>
      </w:r>
      <w:r>
        <w:rPr>
          <w:spacing w:val="1"/>
          <w:sz w:val="24"/>
        </w:rPr>
        <w:t xml:space="preserve"> </w:t>
      </w:r>
      <w:r>
        <w:rPr>
          <w:sz w:val="24"/>
        </w:rPr>
        <w:t>Bank Guarantee and execute an agreement on stamp paper of Rs.200/- . The EMD amount</w:t>
      </w:r>
      <w:r>
        <w:rPr>
          <w:spacing w:val="1"/>
          <w:sz w:val="24"/>
        </w:rPr>
        <w:t xml:space="preserve"> </w:t>
      </w:r>
      <w:r>
        <w:rPr>
          <w:sz w:val="24"/>
        </w:rPr>
        <w:t>shall be adjusted in the security deposit/ refund to the party upon submission of bank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 deposit.</w:t>
      </w:r>
    </w:p>
    <w:p w:rsidR="00C611E4" w:rsidRDefault="00C611E4">
      <w:pPr>
        <w:jc w:val="both"/>
        <w:rPr>
          <w:sz w:val="24"/>
        </w:rPr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spacing w:before="11"/>
        <w:rPr>
          <w:sz w:val="20"/>
        </w:rPr>
      </w:pPr>
      <w:r>
        <w:lastRenderedPageBreak/>
        <w:pict>
          <v:group id="_x0000_s1074" style="position:absolute;margin-left:24pt;margin-top:24pt;width:564.4pt;height:744.15pt;z-index:-16006656;mso-position-horizontal-relative:page;mso-position-vertical-relative:page" coordorigin="480,480" coordsize="11288,14883">
            <v:rect id="_x0000_s1085" style="position:absolute;left:480;top:508;width:15;height:14823" fillcolor="black" stroked="f"/>
            <v:rect id="_x0000_s1084" style="position:absolute;left:489;top:508;width:15;height:14823" stroked="f"/>
            <v:shape id="_x0000_s1083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082" style="position:absolute;left:489;top:489;width:20;height:20" coordorigin="490,490" coordsize="20,20" path="m509,490r-5,l490,490r,14l490,509r14,l504,504r5,l509,490xe" stroked="f">
              <v:path arrowok="t"/>
            </v:shape>
            <v:shape id="_x0000_s1081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080" style="position:absolute;left:11743;top:508;width:15;height:14823" stroked="f"/>
            <v:rect id="_x0000_s1079" style="position:absolute;left:11733;top:508;width:15;height:14823" fillcolor="black" stroked="f"/>
            <v:shape id="_x0000_s1078" type="#_x0000_t75" style="position:absolute;left:7128;top:535;width:4556;height:1052">
              <v:imagedata r:id="rId8" o:title=""/>
            </v:shape>
            <v:shape id="_x0000_s1077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076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75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spacing w:before="51"/>
        <w:ind w:right="1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the</w:t>
      </w:r>
      <w:r>
        <w:rPr>
          <w:spacing w:val="1"/>
          <w:sz w:val="24"/>
        </w:rPr>
        <w:t xml:space="preserve"> </w:t>
      </w:r>
      <w:r>
        <w:rPr>
          <w:sz w:val="24"/>
        </w:rPr>
        <w:t>persons engaged by them for handling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scrap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factory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 indulging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malpractice,</w:t>
      </w:r>
      <w:r>
        <w:rPr>
          <w:spacing w:val="-1"/>
          <w:sz w:val="24"/>
        </w:rPr>
        <w:t xml:space="preserve"> </w:t>
      </w:r>
      <w:r>
        <w:rPr>
          <w:sz w:val="24"/>
        </w:rPr>
        <w:t>pilferage,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spacing w:before="1"/>
        <w:ind w:right="122"/>
        <w:jc w:val="both"/>
        <w:rPr>
          <w:sz w:val="24"/>
        </w:rPr>
      </w:pPr>
      <w:r>
        <w:rPr>
          <w:sz w:val="24"/>
        </w:rPr>
        <w:t>All disputes or differences whatsoever arising between the contractor and HLL shall be</w:t>
      </w:r>
      <w:r>
        <w:rPr>
          <w:spacing w:val="1"/>
          <w:sz w:val="24"/>
        </w:rPr>
        <w:t xml:space="preserve"> </w:t>
      </w:r>
      <w:r>
        <w:rPr>
          <w:sz w:val="24"/>
        </w:rPr>
        <w:t>settled by arbitration in accordance with the Rules of Arbitration of the Indian council of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awards</w:t>
      </w:r>
      <w:r>
        <w:rPr>
          <w:spacing w:val="-2"/>
          <w:sz w:val="24"/>
        </w:rPr>
        <w:t xml:space="preserve"> </w:t>
      </w:r>
      <w:r>
        <w:rPr>
          <w:sz w:val="24"/>
        </w:rPr>
        <w:t>made in</w:t>
      </w:r>
      <w:r>
        <w:rPr>
          <w:spacing w:val="-1"/>
          <w:sz w:val="24"/>
        </w:rPr>
        <w:t xml:space="preserve"> </w:t>
      </w:r>
      <w:r>
        <w:rPr>
          <w:sz w:val="24"/>
        </w:rPr>
        <w:t>pursuance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of 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binding</w:t>
      </w:r>
      <w:r>
        <w:rPr>
          <w:spacing w:val="-4"/>
          <w:sz w:val="24"/>
        </w:rPr>
        <w:t xml:space="preserve"> </w:t>
      </w:r>
      <w:r>
        <w:rPr>
          <w:sz w:val="24"/>
        </w:rPr>
        <w:t>on both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</w:p>
    <w:p w:rsidR="00C611E4" w:rsidRDefault="00C611E4">
      <w:pPr>
        <w:pStyle w:val="BodyText"/>
        <w:spacing w:before="2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on all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tender</w:t>
      </w:r>
      <w:r>
        <w:rPr>
          <w:spacing w:val="-3"/>
          <w:sz w:val="24"/>
        </w:rPr>
        <w:t xml:space="preserve"> </w:t>
      </w:r>
      <w:r>
        <w:rPr>
          <w:sz w:val="24"/>
        </w:rPr>
        <w:t>Document.</w:t>
      </w:r>
    </w:p>
    <w:p w:rsidR="00C611E4" w:rsidRDefault="00C611E4">
      <w:pPr>
        <w:pStyle w:val="BodyText"/>
        <w:spacing w:before="1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ind w:hanging="721"/>
        <w:rPr>
          <w:sz w:val="24"/>
        </w:rPr>
      </w:pPr>
      <w:r>
        <w:rPr>
          <w:sz w:val="24"/>
        </w:rPr>
        <w:t>HLL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reject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Tender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reason.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ind w:right="123"/>
        <w:jc w:val="both"/>
        <w:rPr>
          <w:sz w:val="24"/>
        </w:rPr>
      </w:pPr>
      <w:r>
        <w:rPr>
          <w:sz w:val="24"/>
        </w:rPr>
        <w:t>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tantamount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automatic</w:t>
      </w:r>
      <w:r>
        <w:rPr>
          <w:spacing w:val="-5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forfeiting</w:t>
      </w:r>
      <w:r>
        <w:rPr>
          <w:spacing w:val="-1"/>
          <w:sz w:val="24"/>
        </w:rPr>
        <w:t xml:space="preserve"> </w:t>
      </w:r>
      <w:r>
        <w:rPr>
          <w:sz w:val="24"/>
        </w:rPr>
        <w:t>EMD.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ind w:right="120"/>
        <w:jc w:val="both"/>
        <w:rPr>
          <w:sz w:val="24"/>
        </w:rPr>
      </w:pPr>
      <w:r>
        <w:rPr>
          <w:spacing w:val="-1"/>
          <w:sz w:val="24"/>
        </w:rPr>
        <w:t>Scrap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materials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inspected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z w:val="24"/>
        </w:rPr>
        <w:t>hours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day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obtaining</w:t>
      </w:r>
      <w:r>
        <w:rPr>
          <w:spacing w:val="-13"/>
          <w:sz w:val="24"/>
        </w:rPr>
        <w:t xml:space="preserve"> </w:t>
      </w:r>
      <w:r>
        <w:rPr>
          <w:sz w:val="24"/>
        </w:rPr>
        <w:t>prior</w:t>
      </w:r>
      <w:r>
        <w:rPr>
          <w:spacing w:val="-52"/>
          <w:sz w:val="24"/>
        </w:rPr>
        <w:t xml:space="preserve"> </w:t>
      </w:r>
      <w:r>
        <w:rPr>
          <w:sz w:val="24"/>
        </w:rPr>
        <w:t>permission 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HLL.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ListParagraph"/>
        <w:numPr>
          <w:ilvl w:val="0"/>
          <w:numId w:val="2"/>
        </w:numPr>
        <w:tabs>
          <w:tab w:val="left" w:pos="845"/>
        </w:tabs>
        <w:ind w:right="116"/>
        <w:jc w:val="both"/>
        <w:rPr>
          <w:sz w:val="24"/>
        </w:rPr>
      </w:pPr>
      <w:r>
        <w:rPr>
          <w:sz w:val="24"/>
        </w:rPr>
        <w:t xml:space="preserve">Contractors should have minimum </w:t>
      </w:r>
      <w:r>
        <w:rPr>
          <w:b/>
          <w:sz w:val="24"/>
        </w:rPr>
        <w:t xml:space="preserve">2 years’ similar experience </w:t>
      </w:r>
      <w:r>
        <w:rPr>
          <w:sz w:val="24"/>
        </w:rPr>
        <w:t>of scrap clearance from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51"/>
          <w:sz w:val="24"/>
        </w:rPr>
        <w:t xml:space="preserve"> </w:t>
      </w:r>
      <w:r>
        <w:rPr>
          <w:sz w:val="24"/>
        </w:rPr>
        <w:t>Proof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attached.</w:t>
      </w:r>
    </w:p>
    <w:p w:rsidR="00694D26" w:rsidRPr="00694D26" w:rsidRDefault="00694D26" w:rsidP="00694D26">
      <w:pPr>
        <w:pStyle w:val="ListParagraph"/>
        <w:rPr>
          <w:sz w:val="24"/>
        </w:rPr>
      </w:pPr>
    </w:p>
    <w:p w:rsidR="00694D26" w:rsidRPr="00694D26" w:rsidRDefault="00694D26" w:rsidP="00694D26">
      <w:pPr>
        <w:pStyle w:val="ListParagraph"/>
        <w:numPr>
          <w:ilvl w:val="0"/>
          <w:numId w:val="2"/>
        </w:numPr>
        <w:tabs>
          <w:tab w:val="left" w:pos="845"/>
        </w:tabs>
        <w:ind w:right="116"/>
        <w:jc w:val="both"/>
        <w:rPr>
          <w:sz w:val="24"/>
        </w:rPr>
      </w:pPr>
      <w:r w:rsidRPr="00694D26">
        <w:rPr>
          <w:sz w:val="24"/>
        </w:rPr>
        <w:t>You shall have to provide a certificate confirming that the machine/equipment/product/process being offered by you is environment</w:t>
      </w:r>
    </w:p>
    <w:p w:rsidR="00694D26" w:rsidRDefault="00694D26" w:rsidP="00694D26">
      <w:pPr>
        <w:pStyle w:val="ListParagraph"/>
        <w:tabs>
          <w:tab w:val="left" w:pos="845"/>
        </w:tabs>
        <w:ind w:right="116" w:firstLine="0"/>
        <w:jc w:val="left"/>
        <w:rPr>
          <w:sz w:val="24"/>
        </w:rPr>
      </w:pPr>
      <w:proofErr w:type="gramStart"/>
      <w:r w:rsidRPr="00694D26">
        <w:rPr>
          <w:sz w:val="24"/>
        </w:rPr>
        <w:t>friendly</w:t>
      </w:r>
      <w:proofErr w:type="gramEnd"/>
      <w:r w:rsidRPr="00694D26">
        <w:rPr>
          <w:sz w:val="24"/>
        </w:rPr>
        <w:t xml:space="preserve">, </w:t>
      </w:r>
      <w:proofErr w:type="spellStart"/>
      <w:r w:rsidRPr="00694D26">
        <w:rPr>
          <w:sz w:val="24"/>
        </w:rPr>
        <w:t>ie</w:t>
      </w:r>
      <w:proofErr w:type="spellEnd"/>
      <w:r w:rsidRPr="00694D26">
        <w:rPr>
          <w:sz w:val="24"/>
        </w:rPr>
        <w:t xml:space="preserve">. </w:t>
      </w:r>
      <w:proofErr w:type="gramStart"/>
      <w:r w:rsidRPr="00694D26">
        <w:rPr>
          <w:sz w:val="24"/>
        </w:rPr>
        <w:t>it</w:t>
      </w:r>
      <w:proofErr w:type="gramEnd"/>
      <w:r w:rsidRPr="00694D26">
        <w:rPr>
          <w:sz w:val="24"/>
        </w:rPr>
        <w:t xml:space="preserve"> is non-hazardous to the environment.</w:t>
      </w:r>
    </w:p>
    <w:p w:rsidR="00C611E4" w:rsidRDefault="00C611E4">
      <w:pPr>
        <w:pStyle w:val="BodyText"/>
        <w:spacing w:before="3"/>
        <w:rPr>
          <w:sz w:val="31"/>
        </w:rPr>
      </w:pPr>
    </w:p>
    <w:p w:rsidR="00C611E4" w:rsidRDefault="00A65FC6">
      <w:pPr>
        <w:pStyle w:val="Heading1"/>
        <w:ind w:left="119"/>
        <w:jc w:val="both"/>
      </w:pPr>
      <w:r>
        <w:t>Preference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</w:p>
    <w:p w:rsidR="00C611E4" w:rsidRDefault="00C611E4">
      <w:pPr>
        <w:pStyle w:val="BodyText"/>
        <w:spacing w:before="10"/>
        <w:rPr>
          <w:b/>
          <w:sz w:val="30"/>
        </w:rPr>
      </w:pPr>
    </w:p>
    <w:p w:rsidR="00C611E4" w:rsidRDefault="00A65FC6">
      <w:pPr>
        <w:pStyle w:val="BodyText"/>
        <w:spacing w:line="244" w:lineRule="auto"/>
        <w:ind w:left="119" w:right="98"/>
        <w:jc w:val="both"/>
      </w:pPr>
      <w:r>
        <w:t>Preference shall be given to local supplier as defined in public procurement (Preference</w:t>
      </w:r>
      <w:r>
        <w:rPr>
          <w:spacing w:val="1"/>
        </w:rPr>
        <w:t xml:space="preserve"> </w:t>
      </w:r>
      <w:r>
        <w:t>to Make in</w:t>
      </w:r>
      <w:r>
        <w:rPr>
          <w:spacing w:val="-52"/>
        </w:rPr>
        <w:t xml:space="preserve"> </w:t>
      </w:r>
      <w:r>
        <w:t>India),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Orders/Notifications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concerned Nodal Ministry for specific Goods/Products. The minimum local content to qualify as a</w:t>
      </w:r>
      <w:r>
        <w:rPr>
          <w:spacing w:val="1"/>
        </w:rPr>
        <w:t xml:space="preserve"> </w:t>
      </w:r>
      <w:r>
        <w:t>local</w:t>
      </w:r>
      <w:r>
        <w:rPr>
          <w:spacing w:val="-7"/>
        </w:rPr>
        <w:t xml:space="preserve"> </w:t>
      </w:r>
      <w:proofErr w:type="gramStart"/>
      <w:r>
        <w:t>supplier,</w:t>
      </w:r>
      <w:proofErr w:type="gramEnd"/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nodal</w:t>
      </w:r>
      <w:r>
        <w:rPr>
          <w:spacing w:val="-6"/>
        </w:rPr>
        <w:t xml:space="preserve"> </w:t>
      </w:r>
      <w:r>
        <w:t>ministry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available</w:t>
      </w:r>
      <w:r>
        <w:rPr>
          <w:spacing w:val="-52"/>
        </w:rPr>
        <w:t xml:space="preserve"> </w:t>
      </w:r>
      <w:r>
        <w:t>on the website of Department of Promotion of Industries and Internal Trade (DPIIT). If the bidder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avail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preference,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upload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OEM</w:t>
      </w:r>
      <w:r>
        <w:rPr>
          <w:spacing w:val="1"/>
        </w:rPr>
        <w:t xml:space="preserve"> </w:t>
      </w:r>
      <w:r>
        <w:t>regarding the percentage of the local content and the details of locations at which the</w:t>
      </w:r>
      <w:r>
        <w:rPr>
          <w:spacing w:val="1"/>
        </w:rPr>
        <w:t xml:space="preserve"> </w:t>
      </w:r>
      <w:r>
        <w:t>local value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 along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bid,</w:t>
      </w:r>
      <w:r>
        <w:rPr>
          <w:spacing w:val="-3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which no purchase</w:t>
      </w:r>
      <w:r>
        <w:rPr>
          <w:spacing w:val="-3"/>
        </w:rPr>
        <w:t xml:space="preserve"> </w:t>
      </w:r>
      <w:r>
        <w:t>preference</w:t>
      </w:r>
      <w:r>
        <w:rPr>
          <w:spacing w:val="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granted.</w:t>
      </w:r>
    </w:p>
    <w:p w:rsidR="00C611E4" w:rsidRDefault="00C611E4">
      <w:pPr>
        <w:spacing w:line="244" w:lineRule="auto"/>
        <w:jc w:val="both"/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spacing w:before="11"/>
        <w:rPr>
          <w:sz w:val="20"/>
        </w:rPr>
      </w:pPr>
      <w:r>
        <w:lastRenderedPageBreak/>
        <w:pict>
          <v:group id="_x0000_s1062" style="position:absolute;margin-left:24pt;margin-top:24pt;width:564.4pt;height:744.15pt;z-index:-16005632;mso-position-horizontal-relative:page;mso-position-vertical-relative:page" coordorigin="480,480" coordsize="11288,14883">
            <v:rect id="_x0000_s1073" style="position:absolute;left:480;top:508;width:15;height:14823" fillcolor="black" stroked="f"/>
            <v:rect id="_x0000_s1072" style="position:absolute;left:489;top:508;width:15;height:14823" stroked="f"/>
            <v:shape id="_x0000_s1071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070" style="position:absolute;left:489;top:489;width:20;height:20" coordorigin="490,490" coordsize="20,20" path="m509,490r-5,l490,490r,14l490,509r14,l504,504r5,l509,490xe" stroked="f">
              <v:path arrowok="t"/>
            </v:shape>
            <v:shape id="_x0000_s1069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068" style="position:absolute;left:11743;top:508;width:15;height:14823" stroked="f"/>
            <v:rect id="_x0000_s1067" style="position:absolute;left:11733;top:508;width:15;height:14823" fillcolor="black" stroked="f"/>
            <v:shape id="_x0000_s1066" type="#_x0000_t75" style="position:absolute;left:7128;top:535;width:4556;height:1052">
              <v:imagedata r:id="rId8" o:title=""/>
            </v:shape>
            <v:shape id="_x0000_s1065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064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63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A65FC6">
      <w:pPr>
        <w:pStyle w:val="Heading1"/>
        <w:spacing w:before="51"/>
      </w:pP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Content:</w:t>
      </w:r>
    </w:p>
    <w:p w:rsidR="00C611E4" w:rsidRDefault="00C611E4">
      <w:pPr>
        <w:pStyle w:val="BodyText"/>
        <w:spacing w:before="11"/>
        <w:rPr>
          <w:b/>
          <w:sz w:val="30"/>
        </w:rPr>
      </w:pPr>
    </w:p>
    <w:p w:rsidR="00C611E4" w:rsidRDefault="00A65FC6">
      <w:pPr>
        <w:pStyle w:val="ListParagraph"/>
        <w:numPr>
          <w:ilvl w:val="0"/>
          <w:numId w:val="1"/>
        </w:numPr>
        <w:tabs>
          <w:tab w:val="left" w:pos="353"/>
        </w:tabs>
        <w:spacing w:line="244" w:lineRule="auto"/>
        <w:ind w:right="109" w:hanging="1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tender,</w:t>
      </w:r>
      <w:r>
        <w:rPr>
          <w:spacing w:val="-5"/>
          <w:sz w:val="24"/>
        </w:rPr>
        <w:t xml:space="preserve"> </w:t>
      </w:r>
      <w:r>
        <w:rPr>
          <w:sz w:val="24"/>
        </w:rPr>
        <w:t>bidding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solicitation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percentage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</w:t>
      </w:r>
      <w:proofErr w:type="spellStart"/>
      <w:r>
        <w:rPr>
          <w:sz w:val="24"/>
        </w:rPr>
        <w:t>self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proofErr w:type="spellEnd"/>
      <w:r>
        <w:rPr>
          <w:sz w:val="24"/>
        </w:rPr>
        <w:t xml:space="preserve"> that</w:t>
      </w:r>
      <w:r>
        <w:rPr>
          <w:spacing w:val="1"/>
          <w:sz w:val="24"/>
        </w:rPr>
        <w:t xml:space="preserve"> </w:t>
      </w:r>
      <w:r>
        <w:rPr>
          <w:sz w:val="24"/>
        </w:rPr>
        <w:t>the items offered meets the local content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for supplier, as the case may be. They shall also give the details of the locations (s) at</w:t>
      </w:r>
      <w:r>
        <w:rPr>
          <w:spacing w:val="1"/>
          <w:sz w:val="24"/>
        </w:rPr>
        <w:t xml:space="preserve"> </w:t>
      </w:r>
      <w:r>
        <w:rPr>
          <w:sz w:val="24"/>
        </w:rPr>
        <w:t>which the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:rsidR="00C611E4" w:rsidRDefault="00C611E4">
      <w:pPr>
        <w:pStyle w:val="BodyText"/>
        <w:spacing w:before="8"/>
        <w:rPr>
          <w:sz w:val="30"/>
        </w:rPr>
      </w:pPr>
    </w:p>
    <w:p w:rsidR="00C611E4" w:rsidRDefault="00A65FC6">
      <w:pPr>
        <w:pStyle w:val="ListParagraph"/>
        <w:numPr>
          <w:ilvl w:val="0"/>
          <w:numId w:val="1"/>
        </w:numPr>
        <w:tabs>
          <w:tab w:val="left" w:pos="388"/>
        </w:tabs>
        <w:spacing w:line="244" w:lineRule="auto"/>
        <w:ind w:right="102" w:hanging="10"/>
        <w:jc w:val="both"/>
        <w:rPr>
          <w:sz w:val="24"/>
        </w:rPr>
      </w:pPr>
      <w:r>
        <w:rPr>
          <w:sz w:val="24"/>
        </w:rPr>
        <w:t xml:space="preserve">In case the bid value is more than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Crore</w:t>
      </w:r>
      <w:proofErr w:type="spellEnd"/>
      <w:r>
        <w:rPr>
          <w:sz w:val="24"/>
        </w:rPr>
        <w:t>, the declaration relating to percentage of local</w:t>
      </w:r>
      <w:r>
        <w:rPr>
          <w:spacing w:val="1"/>
          <w:sz w:val="24"/>
        </w:rPr>
        <w:t xml:space="preserve"> </w:t>
      </w:r>
      <w:r>
        <w:rPr>
          <w:sz w:val="24"/>
        </w:rPr>
        <w:t>content shall be certified by the statutory auditor or cost auditor, if the OEM is a company and by a</w:t>
      </w:r>
      <w:r>
        <w:rPr>
          <w:spacing w:val="-52"/>
          <w:sz w:val="24"/>
        </w:rPr>
        <w:t xml:space="preserve"> </w:t>
      </w:r>
      <w:r>
        <w:rPr>
          <w:sz w:val="24"/>
        </w:rPr>
        <w:t>practicing cost accountant or a chartered accountant for OEMs other than companies as per the</w:t>
      </w:r>
      <w:r>
        <w:rPr>
          <w:spacing w:val="1"/>
          <w:sz w:val="24"/>
        </w:rPr>
        <w:t xml:space="preserve"> </w:t>
      </w:r>
      <w:r>
        <w:rPr>
          <w:sz w:val="24"/>
        </w:rPr>
        <w:t>Public Procurement (preference to Make-in -India) order 2017 and subsequent amendment dated</w:t>
      </w:r>
      <w:r>
        <w:rPr>
          <w:spacing w:val="1"/>
          <w:sz w:val="24"/>
        </w:rPr>
        <w:t xml:space="preserve"> </w:t>
      </w:r>
      <w:r>
        <w:rPr>
          <w:sz w:val="24"/>
        </w:rPr>
        <w:t>16.09.2020 and any other amendments which may be made from time to time and its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Orders/ Notifications issued by concerned Nodal Ministry for specific Goods/Products. Rule 144 (xi)</w:t>
      </w:r>
      <w:r>
        <w:rPr>
          <w:spacing w:val="-52"/>
          <w:sz w:val="24"/>
        </w:rPr>
        <w:t xml:space="preserve"> </w:t>
      </w:r>
      <w:r>
        <w:rPr>
          <w:sz w:val="24"/>
        </w:rPr>
        <w:t>of the GFR regarding restrictions on procurement from a bidder of a which mandates the bidder</w:t>
      </w:r>
      <w:r>
        <w:rPr>
          <w:spacing w:val="1"/>
          <w:sz w:val="24"/>
        </w:rPr>
        <w:t xml:space="preserve"> </w:t>
      </w:r>
      <w:r>
        <w:rPr>
          <w:sz w:val="24"/>
        </w:rPr>
        <w:t>from a country sharing land border with India Regarding restrictions on procurement from a bidder</w:t>
      </w:r>
      <w:r>
        <w:rPr>
          <w:spacing w:val="-52"/>
          <w:sz w:val="24"/>
        </w:rPr>
        <w:t xml:space="preserve"> </w:t>
      </w:r>
      <w:r>
        <w:rPr>
          <w:sz w:val="24"/>
        </w:rPr>
        <w:t>of a country which shares a land border with India, any bidder from a country which shares a land</w:t>
      </w:r>
      <w:r>
        <w:rPr>
          <w:spacing w:val="1"/>
          <w:sz w:val="24"/>
        </w:rPr>
        <w:t xml:space="preserve"> </w:t>
      </w:r>
      <w:r>
        <w:rPr>
          <w:sz w:val="24"/>
        </w:rPr>
        <w:t>border with India will be eligible to bid in this tender only if the bidder is registered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9"/>
          <w:sz w:val="24"/>
        </w:rPr>
        <w:t xml:space="preserve"> </w:t>
      </w:r>
      <w:r>
        <w:rPr>
          <w:sz w:val="24"/>
        </w:rPr>
        <w:t>Authority.</w:t>
      </w:r>
      <w:r>
        <w:rPr>
          <w:spacing w:val="-7"/>
          <w:sz w:val="24"/>
        </w:rPr>
        <w:t xml:space="preserve"> </w:t>
      </w:r>
      <w:r>
        <w:rPr>
          <w:sz w:val="24"/>
        </w:rPr>
        <w:t>While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bid,</w:t>
      </w:r>
      <w:r>
        <w:rPr>
          <w:spacing w:val="-11"/>
          <w:sz w:val="24"/>
        </w:rPr>
        <w:t xml:space="preserve"> </w:t>
      </w:r>
      <w:r>
        <w:rPr>
          <w:sz w:val="24"/>
        </w:rPr>
        <w:t>Bidder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undertake</w:t>
      </w:r>
      <w:r>
        <w:rPr>
          <w:spacing w:val="-8"/>
          <w:sz w:val="24"/>
        </w:rPr>
        <w:t xml:space="preserve"> </w:t>
      </w:r>
      <w:r>
        <w:rPr>
          <w:sz w:val="24"/>
        </w:rPr>
        <w:t>compliance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false declaration and non-compliance of this would be a ground for immediate 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further legal action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laws.</w:t>
      </w:r>
    </w:p>
    <w:p w:rsidR="00C611E4" w:rsidRDefault="00C611E4">
      <w:pPr>
        <w:spacing w:line="244" w:lineRule="auto"/>
        <w:jc w:val="both"/>
        <w:rPr>
          <w:sz w:val="24"/>
        </w:rPr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rPr>
          <w:sz w:val="20"/>
        </w:rPr>
      </w:pPr>
      <w:r>
        <w:lastRenderedPageBreak/>
        <w:pict>
          <v:group id="_x0000_s1050" style="position:absolute;margin-left:24pt;margin-top:24pt;width:564.4pt;height:744.15pt;z-index:-16004608;mso-position-horizontal-relative:page;mso-position-vertical-relative:page" coordorigin="480,480" coordsize="11288,14883">
            <v:rect id="_x0000_s1061" style="position:absolute;left:480;top:508;width:15;height:14823" fillcolor="black" stroked="f"/>
            <v:rect id="_x0000_s1060" style="position:absolute;left:489;top:508;width:15;height:14823" stroked="f"/>
            <v:shape id="_x0000_s1059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058" style="position:absolute;left:489;top:489;width:20;height:20" coordorigin="490,490" coordsize="20,20" path="m509,490r-5,l490,490r,14l490,509r14,l504,504r5,l509,490xe" stroked="f">
              <v:path arrowok="t"/>
            </v:shape>
            <v:shape id="_x0000_s1057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056" style="position:absolute;left:11743;top:508;width:15;height:14823" stroked="f"/>
            <v:rect id="_x0000_s1055" style="position:absolute;left:11733;top:508;width:15;height:14823" fillcolor="black" stroked="f"/>
            <v:shape id="_x0000_s1054" type="#_x0000_t75" style="position:absolute;left:7128;top:535;width:4556;height:1052">
              <v:imagedata r:id="rId8" o:title=""/>
            </v:shape>
            <v:shape id="_x0000_s1053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052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51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rPr>
          <w:sz w:val="28"/>
        </w:rPr>
      </w:pPr>
    </w:p>
    <w:p w:rsidR="00C611E4" w:rsidRDefault="00A65FC6">
      <w:pPr>
        <w:pStyle w:val="Heading1"/>
        <w:tabs>
          <w:tab w:val="left" w:pos="9516"/>
        </w:tabs>
        <w:spacing w:before="52"/>
        <w:ind w:left="8055"/>
        <w:jc w:val="center"/>
      </w:pPr>
      <w:r>
        <w:t>ANNEXURE</w:t>
      </w:r>
      <w:r>
        <w:tab/>
        <w:t>-1</w:t>
      </w:r>
    </w:p>
    <w:p w:rsidR="00C611E4" w:rsidRDefault="00A65FC6">
      <w:pPr>
        <w:spacing w:before="7"/>
        <w:ind w:left="1723" w:right="1992"/>
        <w:jc w:val="center"/>
        <w:rPr>
          <w:b/>
          <w:sz w:val="24"/>
        </w:rPr>
      </w:pPr>
      <w:r>
        <w:rPr>
          <w:b/>
          <w:sz w:val="24"/>
          <w:u w:val="single"/>
        </w:rPr>
        <w:t>DECLARATION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TENDERER</w:t>
      </w:r>
    </w:p>
    <w:p w:rsidR="00C611E4" w:rsidRDefault="00C611E4">
      <w:pPr>
        <w:pStyle w:val="BodyText"/>
        <w:spacing w:before="3"/>
        <w:rPr>
          <w:b/>
          <w:sz w:val="26"/>
        </w:rPr>
      </w:pPr>
    </w:p>
    <w:p w:rsidR="00C611E4" w:rsidRDefault="00A65FC6">
      <w:pPr>
        <w:pStyle w:val="BodyText"/>
        <w:spacing w:before="52" w:line="244" w:lineRule="auto"/>
        <w:ind w:left="119" w:right="341" w:hanging="10"/>
        <w:jc w:val="both"/>
      </w:pPr>
      <w:r>
        <w:t>I/We</w:t>
      </w:r>
      <w:r>
        <w:rPr>
          <w:spacing w:val="-9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tender,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returned</w:t>
      </w:r>
      <w:r>
        <w:rPr>
          <w:spacing w:val="-9"/>
        </w:rPr>
        <w:t xml:space="preserve"> </w:t>
      </w:r>
      <w:r>
        <w:t>herewith</w:t>
      </w:r>
      <w:r>
        <w:rPr>
          <w:spacing w:val="-52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singed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/us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having</w:t>
      </w:r>
      <w:r>
        <w:rPr>
          <w:spacing w:val="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I/We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my/our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keeping</w:t>
      </w:r>
      <w:r>
        <w:rPr>
          <w:spacing w:val="-52"/>
        </w:rPr>
        <w:t xml:space="preserve"> </w:t>
      </w:r>
      <w:r>
        <w:t>in 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terms and conditions.</w:t>
      </w:r>
    </w:p>
    <w:p w:rsidR="00C611E4" w:rsidRDefault="00C611E4">
      <w:pPr>
        <w:pStyle w:val="BodyText"/>
      </w:pPr>
    </w:p>
    <w:p w:rsidR="00C611E4" w:rsidRDefault="00C611E4">
      <w:pPr>
        <w:pStyle w:val="BodyText"/>
        <w:spacing w:before="1"/>
        <w:rPr>
          <w:sz w:val="33"/>
        </w:rPr>
      </w:pPr>
    </w:p>
    <w:p w:rsidR="00C611E4" w:rsidRDefault="00A65FC6">
      <w:pPr>
        <w:tabs>
          <w:tab w:val="left" w:pos="4444"/>
        </w:tabs>
        <w:ind w:left="110"/>
        <w:rPr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TENDERER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pStyle w:val="BodyText"/>
        <w:spacing w:before="8"/>
        <w:rPr>
          <w:sz w:val="30"/>
        </w:rPr>
      </w:pPr>
    </w:p>
    <w:p w:rsidR="00C611E4" w:rsidRDefault="00A65FC6">
      <w:pPr>
        <w:tabs>
          <w:tab w:val="left" w:pos="4444"/>
        </w:tabs>
        <w:ind w:left="110"/>
        <w:rPr>
          <w:sz w:val="24"/>
        </w:rPr>
      </w:pPr>
      <w:r>
        <w:rPr>
          <w:b/>
          <w:sz w:val="24"/>
        </w:rPr>
        <w:t>NAME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TENDERER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pStyle w:val="BodyText"/>
        <w:spacing w:before="8"/>
        <w:rPr>
          <w:sz w:val="30"/>
        </w:rPr>
      </w:pPr>
    </w:p>
    <w:p w:rsidR="00C611E4" w:rsidRDefault="00A65FC6">
      <w:pPr>
        <w:tabs>
          <w:tab w:val="left" w:pos="4444"/>
        </w:tabs>
        <w:ind w:left="110"/>
        <w:rPr>
          <w:sz w:val="24"/>
        </w:rPr>
      </w:pP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TENDERER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pStyle w:val="BodyText"/>
        <w:spacing w:before="6"/>
        <w:rPr>
          <w:sz w:val="30"/>
        </w:rPr>
      </w:pPr>
    </w:p>
    <w:p w:rsidR="00C611E4" w:rsidRDefault="00A65FC6">
      <w:pPr>
        <w:pStyle w:val="BodyText"/>
        <w:ind w:left="4445"/>
      </w:pPr>
      <w:r>
        <w:t>………………………………………………………………….</w:t>
      </w:r>
    </w:p>
    <w:p w:rsidR="00C611E4" w:rsidRDefault="00C611E4">
      <w:pPr>
        <w:pStyle w:val="BodyText"/>
        <w:spacing w:before="6"/>
        <w:rPr>
          <w:sz w:val="30"/>
        </w:rPr>
      </w:pPr>
    </w:p>
    <w:p w:rsidR="00C611E4" w:rsidRDefault="00A65FC6">
      <w:pPr>
        <w:pStyle w:val="BodyText"/>
        <w:ind w:left="4445"/>
      </w:pPr>
      <w:r>
        <w:t>………………………………………………………………….</w:t>
      </w:r>
    </w:p>
    <w:p w:rsidR="00C611E4" w:rsidRDefault="00C611E4">
      <w:pPr>
        <w:pStyle w:val="BodyText"/>
        <w:spacing w:before="5"/>
        <w:rPr>
          <w:sz w:val="30"/>
        </w:rPr>
      </w:pPr>
    </w:p>
    <w:p w:rsidR="00C611E4" w:rsidRDefault="00A65FC6">
      <w:pPr>
        <w:pStyle w:val="BodyText"/>
        <w:ind w:left="4445"/>
      </w:pPr>
      <w:r>
        <w:t>………………………………………………………………….</w:t>
      </w:r>
    </w:p>
    <w:p w:rsidR="00C611E4" w:rsidRDefault="00C611E4">
      <w:pPr>
        <w:pStyle w:val="BodyText"/>
        <w:spacing w:before="6"/>
        <w:rPr>
          <w:sz w:val="30"/>
        </w:rPr>
      </w:pPr>
    </w:p>
    <w:p w:rsidR="00C611E4" w:rsidRDefault="00A65FC6">
      <w:pPr>
        <w:tabs>
          <w:tab w:val="left" w:pos="4444"/>
        </w:tabs>
        <w:ind w:left="110"/>
        <w:rPr>
          <w:sz w:val="24"/>
        </w:rPr>
      </w:pPr>
      <w:r>
        <w:rPr>
          <w:b/>
          <w:sz w:val="24"/>
        </w:rPr>
        <w:t>PH. NO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pStyle w:val="BodyText"/>
        <w:spacing w:before="6"/>
        <w:rPr>
          <w:sz w:val="30"/>
        </w:rPr>
      </w:pPr>
    </w:p>
    <w:p w:rsidR="00C611E4" w:rsidRDefault="00A65FC6">
      <w:pPr>
        <w:tabs>
          <w:tab w:val="left" w:pos="4444"/>
        </w:tabs>
        <w:ind w:left="124"/>
        <w:rPr>
          <w:sz w:val="24"/>
        </w:rPr>
      </w:pPr>
      <w:r>
        <w:rPr>
          <w:b/>
          <w:sz w:val="24"/>
        </w:rPr>
        <w:t>GST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pStyle w:val="BodyText"/>
        <w:spacing w:before="3"/>
        <w:rPr>
          <w:sz w:val="30"/>
        </w:rPr>
      </w:pPr>
    </w:p>
    <w:p w:rsidR="00C611E4" w:rsidRDefault="00A65FC6">
      <w:pPr>
        <w:tabs>
          <w:tab w:val="left" w:pos="4444"/>
        </w:tabs>
        <w:ind w:left="179"/>
        <w:rPr>
          <w:sz w:val="24"/>
        </w:rPr>
      </w:pPr>
      <w:r>
        <w:rPr>
          <w:b/>
          <w:sz w:val="24"/>
        </w:rPr>
        <w:t>PAN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pStyle w:val="BodyText"/>
      </w:pPr>
    </w:p>
    <w:p w:rsidR="00C611E4" w:rsidRDefault="00C611E4">
      <w:pPr>
        <w:pStyle w:val="BodyText"/>
        <w:rPr>
          <w:sz w:val="33"/>
        </w:rPr>
      </w:pPr>
    </w:p>
    <w:p w:rsidR="00C611E4" w:rsidRDefault="00A65FC6">
      <w:pPr>
        <w:tabs>
          <w:tab w:val="left" w:pos="4444"/>
        </w:tabs>
        <w:ind w:left="110"/>
        <w:rPr>
          <w:sz w:val="24"/>
        </w:rPr>
      </w:pPr>
      <w:r>
        <w:rPr>
          <w:b/>
          <w:sz w:val="24"/>
        </w:rPr>
        <w:t>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………………………………………………………………….</w:t>
      </w:r>
    </w:p>
    <w:p w:rsidR="00C611E4" w:rsidRDefault="00C611E4">
      <w:pPr>
        <w:rPr>
          <w:sz w:val="24"/>
        </w:rPr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rPr>
          <w:sz w:val="20"/>
        </w:rPr>
      </w:pPr>
      <w:r>
        <w:lastRenderedPageBreak/>
        <w:pict>
          <v:group id="_x0000_s1038" style="position:absolute;margin-left:24pt;margin-top:24pt;width:564.4pt;height:744.15pt;z-index:-16003584;mso-position-horizontal-relative:page;mso-position-vertical-relative:page" coordorigin="480,480" coordsize="11288,14883">
            <v:rect id="_x0000_s1049" style="position:absolute;left:480;top:508;width:15;height:14823" fillcolor="black" stroked="f"/>
            <v:rect id="_x0000_s1048" style="position:absolute;left:489;top:508;width:15;height:14823" stroked="f"/>
            <v:shape id="_x0000_s1047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046" style="position:absolute;left:489;top:489;width:20;height:20" coordorigin="490,490" coordsize="20,20" path="m509,490r-5,l490,490r,14l490,509r14,l504,504r5,l509,490xe" stroked="f">
              <v:path arrowok="t"/>
            </v:shape>
            <v:shape id="_x0000_s1045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044" style="position:absolute;left:11743;top:508;width:15;height:14823" stroked="f"/>
            <v:rect id="_x0000_s1043" style="position:absolute;left:11733;top:508;width:15;height:14823" fillcolor="black" stroked="f"/>
            <v:shape id="_x0000_s1042" type="#_x0000_t75" style="position:absolute;left:7128;top:535;width:4556;height:1052">
              <v:imagedata r:id="rId8" o:title=""/>
            </v:shape>
            <v:shape id="_x0000_s1041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040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39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spacing w:before="5"/>
        <w:rPr>
          <w:sz w:val="28"/>
        </w:rPr>
      </w:pPr>
    </w:p>
    <w:p w:rsidR="00C611E4" w:rsidRDefault="00A65FC6">
      <w:pPr>
        <w:pStyle w:val="Heading1"/>
        <w:spacing w:before="51"/>
      </w:pPr>
      <w:r>
        <w:t>BANK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NO.OF</w:t>
      </w:r>
      <w:r>
        <w:rPr>
          <w:spacing w:val="-4"/>
        </w:rPr>
        <w:t xml:space="preserve"> </w:t>
      </w:r>
      <w:r>
        <w:t>TENDERER</w:t>
      </w:r>
    </w:p>
    <w:p w:rsidR="00C611E4" w:rsidRDefault="00A65FC6">
      <w:pPr>
        <w:tabs>
          <w:tab w:val="left" w:pos="4444"/>
        </w:tabs>
        <w:spacing w:before="44"/>
        <w:ind w:left="110"/>
        <w:rPr>
          <w:b/>
          <w:sz w:val="24"/>
        </w:rPr>
      </w:pPr>
      <w:r>
        <w:rPr>
          <w:b/>
          <w:sz w:val="24"/>
        </w:rPr>
        <w:t>(TYPE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ACCOUNT: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CCACCOUNT)</w:t>
      </w:r>
      <w:r>
        <w:rPr>
          <w:b/>
          <w:sz w:val="24"/>
        </w:rPr>
        <w:tab/>
        <w:t>……………………………………………………………….</w:t>
      </w:r>
    </w:p>
    <w:p w:rsidR="00C611E4" w:rsidRDefault="00A65FC6">
      <w:pPr>
        <w:pStyle w:val="BodyText"/>
        <w:spacing w:before="43"/>
        <w:ind w:left="110"/>
      </w:pPr>
      <w:r>
        <w:t>(Proof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attached)</w:t>
      </w:r>
    </w:p>
    <w:p w:rsidR="00C611E4" w:rsidRDefault="00C611E4">
      <w:pPr>
        <w:pStyle w:val="BodyText"/>
        <w:spacing w:before="1"/>
        <w:rPr>
          <w:sz w:val="31"/>
        </w:rPr>
      </w:pPr>
    </w:p>
    <w:p w:rsidR="00C611E4" w:rsidRDefault="00A65FC6">
      <w:pPr>
        <w:pStyle w:val="Heading1"/>
        <w:tabs>
          <w:tab w:val="left" w:pos="4444"/>
        </w:tabs>
      </w:pPr>
      <w:r>
        <w:t>NAME &amp;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BANK</w:t>
      </w:r>
      <w:r>
        <w:tab/>
        <w:t>……………………………………………………………….</w:t>
      </w:r>
    </w:p>
    <w:p w:rsidR="00C611E4" w:rsidRDefault="00C611E4">
      <w:pPr>
        <w:pStyle w:val="BodyText"/>
        <w:rPr>
          <w:b/>
          <w:sz w:val="31"/>
        </w:rPr>
      </w:pPr>
    </w:p>
    <w:p w:rsidR="00C611E4" w:rsidRDefault="00A65FC6">
      <w:pPr>
        <w:ind w:left="4445"/>
        <w:rPr>
          <w:b/>
          <w:sz w:val="24"/>
        </w:rPr>
      </w:pPr>
      <w:r>
        <w:rPr>
          <w:b/>
          <w:sz w:val="24"/>
        </w:rPr>
        <w:t>……………………………………………………………….</w:t>
      </w:r>
    </w:p>
    <w:p w:rsidR="00C611E4" w:rsidRDefault="00C611E4">
      <w:pPr>
        <w:pStyle w:val="BodyText"/>
        <w:spacing w:before="1"/>
        <w:rPr>
          <w:b/>
          <w:sz w:val="31"/>
        </w:rPr>
      </w:pPr>
    </w:p>
    <w:p w:rsidR="00C611E4" w:rsidRDefault="00A65FC6">
      <w:pPr>
        <w:pStyle w:val="Heading1"/>
        <w:ind w:left="4445"/>
      </w:pPr>
      <w:r>
        <w:t>……………………………………………………………….</w:t>
      </w:r>
    </w:p>
    <w:p w:rsidR="00C611E4" w:rsidRDefault="00C611E4">
      <w:pPr>
        <w:pStyle w:val="BodyText"/>
        <w:rPr>
          <w:b/>
        </w:rPr>
      </w:pPr>
    </w:p>
    <w:p w:rsidR="00C611E4" w:rsidRDefault="00C611E4">
      <w:pPr>
        <w:pStyle w:val="BodyText"/>
        <w:rPr>
          <w:b/>
        </w:rPr>
      </w:pPr>
    </w:p>
    <w:p w:rsidR="00C611E4" w:rsidRDefault="00C611E4">
      <w:pPr>
        <w:pStyle w:val="BodyText"/>
        <w:spacing w:before="5"/>
        <w:rPr>
          <w:b/>
          <w:sz w:val="33"/>
        </w:rPr>
      </w:pPr>
    </w:p>
    <w:p w:rsidR="00C611E4" w:rsidRDefault="00A65FC6">
      <w:pPr>
        <w:ind w:left="6564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TENDERER</w:t>
      </w:r>
    </w:p>
    <w:p w:rsidR="00C611E4" w:rsidRDefault="00C611E4">
      <w:pPr>
        <w:pStyle w:val="BodyText"/>
        <w:rPr>
          <w:b/>
        </w:rPr>
      </w:pPr>
    </w:p>
    <w:p w:rsidR="00C611E4" w:rsidRDefault="00C611E4">
      <w:pPr>
        <w:pStyle w:val="BodyText"/>
        <w:rPr>
          <w:b/>
        </w:rPr>
      </w:pPr>
    </w:p>
    <w:p w:rsidR="00C611E4" w:rsidRDefault="00C611E4">
      <w:pPr>
        <w:pStyle w:val="BodyText"/>
        <w:rPr>
          <w:b/>
        </w:rPr>
      </w:pPr>
    </w:p>
    <w:p w:rsidR="00C611E4" w:rsidRDefault="00C611E4">
      <w:pPr>
        <w:pStyle w:val="BodyText"/>
        <w:rPr>
          <w:b/>
        </w:rPr>
      </w:pPr>
    </w:p>
    <w:p w:rsidR="00C611E4" w:rsidRDefault="00A65FC6">
      <w:pPr>
        <w:pStyle w:val="Heading1"/>
        <w:tabs>
          <w:tab w:val="left" w:pos="844"/>
        </w:tabs>
        <w:spacing w:before="179" w:line="271" w:lineRule="auto"/>
        <w:ind w:right="9007"/>
      </w:pPr>
      <w:r>
        <w:t>Date</w:t>
      </w:r>
      <w:r>
        <w:tab/>
      </w:r>
      <w:r>
        <w:rPr>
          <w:spacing w:val="-4"/>
        </w:rPr>
        <w:t>:</w:t>
      </w:r>
      <w:r>
        <w:rPr>
          <w:spacing w:val="-52"/>
        </w:rPr>
        <w:t xml:space="preserve"> </w:t>
      </w:r>
      <w:proofErr w:type="gramStart"/>
      <w:r>
        <w:t>Place</w:t>
      </w:r>
      <w:r>
        <w:rPr>
          <w:spacing w:val="52"/>
        </w:rPr>
        <w:t xml:space="preserve"> </w:t>
      </w:r>
      <w:r>
        <w:t>:</w:t>
      </w:r>
      <w:proofErr w:type="gramEnd"/>
    </w:p>
    <w:p w:rsidR="00C611E4" w:rsidRDefault="00C611E4">
      <w:pPr>
        <w:spacing w:line="271" w:lineRule="auto"/>
        <w:sectPr w:rsidR="00C611E4">
          <w:pgSz w:w="12240" w:h="15840"/>
          <w:pgMar w:top="3720" w:right="860" w:bottom="1020" w:left="1460" w:header="1623" w:footer="840" w:gutter="0"/>
          <w:cols w:space="720"/>
        </w:sectPr>
      </w:pPr>
    </w:p>
    <w:p w:rsidR="00C611E4" w:rsidRDefault="00E916E2">
      <w:pPr>
        <w:pStyle w:val="BodyText"/>
        <w:rPr>
          <w:b/>
          <w:sz w:val="20"/>
        </w:rPr>
      </w:pPr>
      <w:r>
        <w:lastRenderedPageBreak/>
        <w:pict>
          <v:group id="_x0000_s1026" style="position:absolute;margin-left:24pt;margin-top:24pt;width:564.4pt;height:744.15pt;z-index:-16002560;mso-position-horizontal-relative:page;mso-position-vertical-relative:page" coordorigin="480,480" coordsize="11288,14883">
            <v:rect id="_x0000_s1037" style="position:absolute;left:480;top:508;width:15;height:14823" fillcolor="black" stroked="f"/>
            <v:rect id="_x0000_s1036" style="position:absolute;left:489;top:508;width:15;height:14823" stroked="f"/>
            <v:shape id="_x0000_s1035" style="position:absolute;left:480;top:480;width:34;height:14852" coordorigin="480,480" coordsize="34,14852" o:spt="100" adj="0,,0" path="m509,480r-15,l480,480r,14l480,509r14,l494,494r15,l509,480xm514,509r-15,l499,15331r15,l514,509xe" fillcolor="black" stroked="f">
              <v:stroke joinstyle="round"/>
              <v:formulas/>
              <v:path arrowok="t" o:connecttype="segments"/>
            </v:shape>
            <v:shape id="_x0000_s1034" style="position:absolute;left:489;top:489;width:20;height:20" coordorigin="490,490" coordsize="20,20" path="m509,490r-5,l490,490r,14l490,509r14,l504,504r5,l509,490xe" stroked="f">
              <v:path arrowok="t"/>
            </v:shape>
            <v:shape id="_x0000_s1033" style="position:absolute;left:499;top:499;width:11268;height:14832" coordorigin="499,499" coordsize="11268,14832" o:spt="100" adj="0,,0" path="m514,499r-15,l499,514r15,l514,499xm11767,509r-14,l11753,15331r14,l11767,509xe" fillcolor="black" stroked="f">
              <v:stroke joinstyle="round"/>
              <v:formulas/>
              <v:path arrowok="t" o:connecttype="segments"/>
            </v:shape>
            <v:rect id="_x0000_s1032" style="position:absolute;left:11743;top:508;width:15;height:14823" stroked="f"/>
            <v:rect id="_x0000_s1031" style="position:absolute;left:11733;top:508;width:15;height:14823" fillcolor="black" stroked="f"/>
            <v:shape id="_x0000_s1030" type="#_x0000_t75" style="position:absolute;left:7128;top:535;width:4556;height:1052">
              <v:imagedata r:id="rId8" o:title=""/>
            </v:shape>
            <v:shape id="_x0000_s1029" style="position:absolute;left:508;top:480;width:11259;height:34" coordorigin="509,480" coordsize="11259,34" o:spt="100" adj="0,,0" path="m11734,499l509,499r,15l11734,514r,-15xm11767,480r-5,l11753,480r-19,l509,480r,14l11734,494r19,l11753,509r14,l11767,480xe" fillcolor="black" stroked="f">
              <v:stroke joinstyle="round"/>
              <v:formulas/>
              <v:path arrowok="t" o:connecttype="segments"/>
            </v:shape>
            <v:shape id="_x0000_s1028" style="position:absolute;left:11733;top:489;width:24;height:20" coordorigin="11734,490" coordsize="24,20" path="m11758,490r-5,l11743,490r-9,l11734,504r9,l11743,509r15,l11758,490xe" stroked="f">
              <v:path arrowok="t"/>
            </v:shape>
            <v:shape id="_x0000_s1027" style="position:absolute;left:480;top:480;width:11283;height:14883" coordorigin="480,480" coordsize="11283,14883" o:spt="100" adj="0,,0" path="m11748,499r-14,l11734,514r14,l11748,499xm11762,15353r-9,l490,15353r-10,l480,15362r10,l11753,15362r9,l11762,15353xm11762,480r-9,l490,480r-10,l480,490r,14863l490,15353,490,490r11263,l11753,15353r9,l11762,490r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65FC6"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440436</wp:posOffset>
            </wp:positionH>
            <wp:positionV relativeFrom="page">
              <wp:posOffset>559308</wp:posOffset>
            </wp:positionV>
            <wp:extent cx="1597884" cy="398272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884" cy="39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1E4" w:rsidRDefault="00C611E4">
      <w:pPr>
        <w:pStyle w:val="BodyText"/>
        <w:rPr>
          <w:b/>
          <w:sz w:val="20"/>
        </w:rPr>
      </w:pPr>
    </w:p>
    <w:p w:rsidR="00C611E4" w:rsidRDefault="00C611E4">
      <w:pPr>
        <w:pStyle w:val="BodyText"/>
        <w:rPr>
          <w:b/>
          <w:sz w:val="20"/>
        </w:rPr>
      </w:pPr>
    </w:p>
    <w:p w:rsidR="00C611E4" w:rsidRDefault="00A65FC6">
      <w:pPr>
        <w:spacing w:before="196"/>
        <w:ind w:left="8055" w:right="96"/>
        <w:jc w:val="center"/>
        <w:rPr>
          <w:b/>
          <w:sz w:val="24"/>
        </w:rPr>
      </w:pPr>
      <w:r>
        <w:rPr>
          <w:b/>
          <w:sz w:val="24"/>
        </w:rPr>
        <w:t>ANNEXURE-2</w:t>
      </w:r>
    </w:p>
    <w:p w:rsidR="00C611E4" w:rsidRDefault="00A65FC6">
      <w:pPr>
        <w:pStyle w:val="Heading1"/>
        <w:spacing w:before="36"/>
        <w:ind w:left="107" w:right="303"/>
        <w:jc w:val="center"/>
      </w:pPr>
      <w:r>
        <w:rPr>
          <w:u w:val="single"/>
        </w:rPr>
        <w:t>PRICE</w:t>
      </w:r>
      <w:r>
        <w:rPr>
          <w:spacing w:val="-1"/>
          <w:u w:val="single"/>
        </w:rPr>
        <w:t xml:space="preserve"> </w:t>
      </w:r>
      <w:r>
        <w:rPr>
          <w:u w:val="single"/>
        </w:rPr>
        <w:t>BID</w:t>
      </w:r>
    </w:p>
    <w:p w:rsidR="00C611E4" w:rsidRDefault="00C611E4">
      <w:pPr>
        <w:pStyle w:val="BodyText"/>
        <w:spacing w:before="8"/>
        <w:rPr>
          <w:b/>
          <w:sz w:val="25"/>
        </w:rPr>
      </w:pPr>
    </w:p>
    <w:p w:rsidR="00C611E4" w:rsidRDefault="00A65FC6">
      <w:pPr>
        <w:spacing w:before="51"/>
        <w:ind w:left="1723" w:right="1992"/>
        <w:jc w:val="center"/>
        <w:rPr>
          <w:b/>
          <w:sz w:val="24"/>
        </w:rPr>
      </w:pPr>
      <w:proofErr w:type="gramStart"/>
      <w:r>
        <w:rPr>
          <w:b/>
          <w:sz w:val="24"/>
          <w:u w:val="single"/>
        </w:rPr>
        <w:t>Materials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which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needs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taken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Scrap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payment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basis.</w:t>
      </w:r>
      <w:proofErr w:type="gramEnd"/>
    </w:p>
    <w:p w:rsidR="00C611E4" w:rsidRDefault="00C611E4">
      <w:pPr>
        <w:pStyle w:val="BodyText"/>
        <w:spacing w:before="3"/>
        <w:rPr>
          <w:b/>
          <w:sz w:val="26"/>
        </w:rPr>
      </w:pPr>
    </w:p>
    <w:p w:rsidR="00C611E4" w:rsidRDefault="00A65FC6">
      <w:pPr>
        <w:pStyle w:val="BodyText"/>
        <w:spacing w:before="52" w:line="244" w:lineRule="auto"/>
        <w:ind w:left="119" w:right="337" w:hanging="10"/>
        <w:jc w:val="both"/>
      </w:pPr>
      <w:r>
        <w:t>Disposal</w:t>
      </w:r>
      <w:r>
        <w:rPr>
          <w:spacing w:val="-5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conditions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charges)</w:t>
      </w:r>
      <w:r>
        <w:rPr>
          <w:spacing w:val="-5"/>
        </w:rPr>
        <w:t xml:space="preserve"> </w:t>
      </w:r>
      <w:r>
        <w:t>needs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quoted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scrap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mentioned</w:t>
      </w:r>
      <w:r>
        <w:rPr>
          <w:spacing w:val="-52"/>
        </w:rPr>
        <w:t xml:space="preserve"> </w:t>
      </w:r>
      <w:r>
        <w:t>below.</w:t>
      </w:r>
    </w:p>
    <w:p w:rsidR="00C611E4" w:rsidRDefault="00C611E4">
      <w:pPr>
        <w:pStyle w:val="BodyText"/>
        <w:rPr>
          <w:sz w:val="20"/>
        </w:rPr>
      </w:pPr>
    </w:p>
    <w:p w:rsidR="00C611E4" w:rsidRDefault="00C611E4">
      <w:pPr>
        <w:pStyle w:val="BodyText"/>
        <w:spacing w:before="2"/>
        <w:rPr>
          <w:sz w:val="11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852"/>
        <w:gridCol w:w="2854"/>
        <w:gridCol w:w="2677"/>
      </w:tblGrid>
      <w:tr w:rsidR="00C611E4">
        <w:trPr>
          <w:trHeight w:val="1065"/>
        </w:trPr>
        <w:tc>
          <w:tcPr>
            <w:tcW w:w="713" w:type="dxa"/>
          </w:tcPr>
          <w:p w:rsidR="00C611E4" w:rsidRDefault="00C611E4">
            <w:pPr>
              <w:pStyle w:val="TableParagraph"/>
              <w:spacing w:before="12"/>
              <w:ind w:left="0"/>
              <w:rPr>
                <w:sz w:val="31"/>
              </w:rPr>
            </w:pPr>
          </w:p>
          <w:p w:rsidR="00C611E4" w:rsidRDefault="00A65FC6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2852" w:type="dxa"/>
          </w:tcPr>
          <w:p w:rsidR="00C611E4" w:rsidRDefault="00C611E4">
            <w:pPr>
              <w:pStyle w:val="TableParagraph"/>
              <w:spacing w:before="12"/>
              <w:ind w:left="0"/>
              <w:rPr>
                <w:sz w:val="31"/>
              </w:rPr>
            </w:pPr>
          </w:p>
          <w:p w:rsidR="00C611E4" w:rsidRDefault="00A65FC6">
            <w:pPr>
              <w:pStyle w:val="TableParagraph"/>
              <w:ind w:left="1225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854" w:type="dxa"/>
          </w:tcPr>
          <w:p w:rsidR="00C611E4" w:rsidRDefault="00C611E4">
            <w:pPr>
              <w:pStyle w:val="TableParagraph"/>
              <w:spacing w:before="12"/>
              <w:ind w:left="0"/>
              <w:rPr>
                <w:sz w:val="31"/>
              </w:rPr>
            </w:pPr>
          </w:p>
          <w:p w:rsidR="00C611E4" w:rsidRDefault="00A65FC6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Vehicle</w:t>
            </w:r>
          </w:p>
        </w:tc>
        <w:tc>
          <w:tcPr>
            <w:tcW w:w="2677" w:type="dxa"/>
          </w:tcPr>
          <w:p w:rsidR="00C611E4" w:rsidRDefault="00C611E4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C611E4" w:rsidRDefault="00A65FC6">
            <w:pPr>
              <w:pStyle w:val="TableParagraph"/>
              <w:spacing w:line="330" w:lineRule="atLeast"/>
              <w:ind w:left="1199" w:right="63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Unit price per vehicle/in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INR</w:t>
            </w:r>
          </w:p>
        </w:tc>
      </w:tr>
      <w:tr w:rsidR="00C611E4">
        <w:trPr>
          <w:trHeight w:val="388"/>
        </w:trPr>
        <w:tc>
          <w:tcPr>
            <w:tcW w:w="713" w:type="dxa"/>
            <w:vMerge w:val="restart"/>
          </w:tcPr>
          <w:p w:rsidR="00C611E4" w:rsidRDefault="00C611E4">
            <w:pPr>
              <w:pStyle w:val="TableParagraph"/>
              <w:ind w:left="0"/>
              <w:rPr>
                <w:sz w:val="24"/>
              </w:rPr>
            </w:pPr>
          </w:p>
          <w:p w:rsidR="00C611E4" w:rsidRDefault="00A65FC6">
            <w:pPr>
              <w:pStyle w:val="TableParagraph"/>
              <w:spacing w:before="157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  <w:vMerge w:val="restart"/>
          </w:tcPr>
          <w:p w:rsidR="00C611E4" w:rsidRDefault="00C611E4">
            <w:pPr>
              <w:pStyle w:val="TableParagraph"/>
              <w:ind w:left="0"/>
              <w:rPr>
                <w:sz w:val="24"/>
              </w:rPr>
            </w:pPr>
          </w:p>
          <w:p w:rsidR="00C611E4" w:rsidRDefault="00A65FC6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Miscellaneous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Scrap</w:t>
            </w:r>
          </w:p>
        </w:tc>
        <w:tc>
          <w:tcPr>
            <w:tcW w:w="2854" w:type="dxa"/>
          </w:tcPr>
          <w:p w:rsidR="00C611E4" w:rsidRDefault="00A65FC6">
            <w:pPr>
              <w:pStyle w:val="TableParagraph"/>
              <w:spacing w:before="52"/>
              <w:ind w:left="104"/>
              <w:rPr>
                <w:sz w:val="24"/>
              </w:rPr>
            </w:pPr>
            <w:r>
              <w:rPr>
                <w:sz w:val="24"/>
              </w:rPr>
              <w:t>Vehicle (Min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677" w:type="dxa"/>
          </w:tcPr>
          <w:p w:rsidR="00C611E4" w:rsidRDefault="00C611E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11E4">
        <w:trPr>
          <w:trHeight w:val="385"/>
        </w:trPr>
        <w:tc>
          <w:tcPr>
            <w:tcW w:w="713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C611E4" w:rsidRDefault="00A65FC6"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Vehicle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M3)</w:t>
            </w:r>
          </w:p>
        </w:tc>
        <w:tc>
          <w:tcPr>
            <w:tcW w:w="2677" w:type="dxa"/>
          </w:tcPr>
          <w:p w:rsidR="00C611E4" w:rsidRDefault="00C611E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11E4">
        <w:trPr>
          <w:trHeight w:val="390"/>
        </w:trPr>
        <w:tc>
          <w:tcPr>
            <w:tcW w:w="713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C611E4" w:rsidRDefault="00C611E4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C611E4" w:rsidRDefault="00A65FC6">
            <w:pPr>
              <w:pStyle w:val="TableParagraph"/>
              <w:spacing w:before="52"/>
              <w:ind w:left="152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M3)</w:t>
            </w:r>
          </w:p>
        </w:tc>
        <w:tc>
          <w:tcPr>
            <w:tcW w:w="2677" w:type="dxa"/>
          </w:tcPr>
          <w:p w:rsidR="00C611E4" w:rsidRDefault="00C611E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11E4" w:rsidRDefault="00C611E4">
      <w:pPr>
        <w:pStyle w:val="BodyText"/>
        <w:spacing w:before="5"/>
        <w:rPr>
          <w:sz w:val="27"/>
        </w:rPr>
      </w:pPr>
    </w:p>
    <w:p w:rsidR="00C611E4" w:rsidRDefault="00A65FC6">
      <w:pPr>
        <w:pStyle w:val="Heading1"/>
        <w:spacing w:before="1"/>
        <w:ind w:left="844"/>
      </w:pPr>
      <w:r>
        <w:t>HLL</w:t>
      </w:r>
      <w:r>
        <w:rPr>
          <w:spacing w:val="-3"/>
        </w:rPr>
        <w:t xml:space="preserve"> </w:t>
      </w:r>
      <w:r>
        <w:t>KFC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CSEZ</w:t>
      </w:r>
      <w:r>
        <w:rPr>
          <w:spacing w:val="-2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GST</w:t>
      </w:r>
      <w:r>
        <w:rPr>
          <w:spacing w:val="-2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RCM</w:t>
      </w:r>
      <w:r>
        <w:rPr>
          <w:spacing w:val="-4"/>
        </w:rPr>
        <w:t xml:space="preserve"> </w:t>
      </w:r>
      <w:r>
        <w:t>(Reverse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Mechanism)</w:t>
      </w:r>
    </w:p>
    <w:p w:rsidR="00C611E4" w:rsidRDefault="00C611E4">
      <w:pPr>
        <w:pStyle w:val="BodyText"/>
        <w:spacing w:before="2"/>
        <w:rPr>
          <w:b/>
          <w:sz w:val="31"/>
        </w:rPr>
      </w:pPr>
    </w:p>
    <w:p w:rsidR="00C611E4" w:rsidRDefault="00A65FC6">
      <w:pPr>
        <w:pStyle w:val="BodyText"/>
        <w:spacing w:line="211" w:lineRule="auto"/>
        <w:ind w:left="124"/>
      </w:pPr>
      <w:r>
        <w:t>Rate</w:t>
      </w:r>
      <w:r>
        <w:rPr>
          <w:spacing w:val="-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the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rate</w:t>
      </w:r>
      <w:r>
        <w:rPr>
          <w:rFonts w:ascii="Lucida Sans Unicode"/>
          <w:sz w:val="23"/>
        </w:rPr>
        <w:t>.</w:t>
      </w:r>
      <w:r>
        <w:rPr>
          <w:rFonts w:ascii="Lucida Sans Unicode"/>
          <w:spacing w:val="-3"/>
          <w:sz w:val="2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quoted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 one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 Order.</w:t>
      </w:r>
      <w:r>
        <w:rPr>
          <w:spacing w:val="5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escalation in rate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contract</w:t>
      </w:r>
      <w:r>
        <w:rPr>
          <w:spacing w:val="-2"/>
        </w:rPr>
        <w:t xml:space="preserve"> </w:t>
      </w:r>
      <w:r>
        <w:t>period.</w:t>
      </w:r>
    </w:p>
    <w:p w:rsidR="00C611E4" w:rsidRDefault="00C611E4">
      <w:pPr>
        <w:pStyle w:val="BodyText"/>
        <w:rPr>
          <w:sz w:val="20"/>
        </w:rPr>
      </w:pPr>
    </w:p>
    <w:p w:rsidR="00C611E4" w:rsidRDefault="00C611E4">
      <w:pPr>
        <w:pStyle w:val="BodyText"/>
        <w:rPr>
          <w:sz w:val="20"/>
        </w:rPr>
      </w:pPr>
    </w:p>
    <w:p w:rsidR="00C611E4" w:rsidRDefault="00C611E4">
      <w:pPr>
        <w:pStyle w:val="BodyText"/>
        <w:spacing w:before="11"/>
        <w:rPr>
          <w:sz w:val="17"/>
        </w:rPr>
      </w:pPr>
    </w:p>
    <w:p w:rsidR="00C611E4" w:rsidRDefault="00A65FC6">
      <w:pPr>
        <w:pStyle w:val="Heading1"/>
        <w:ind w:left="5866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TENDERER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SEAL</w:t>
      </w:r>
    </w:p>
    <w:p w:rsidR="00C611E4" w:rsidRDefault="00A65FC6">
      <w:pPr>
        <w:spacing w:before="33" w:line="542" w:lineRule="auto"/>
        <w:ind w:left="110" w:right="9203"/>
        <w:rPr>
          <w:b/>
          <w:sz w:val="24"/>
        </w:rPr>
      </w:pPr>
      <w:r>
        <w:rPr>
          <w:b/>
          <w:spacing w:val="-1"/>
          <w:sz w:val="24"/>
        </w:rPr>
        <w:t>Place: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Date:</w:t>
      </w:r>
    </w:p>
    <w:sectPr w:rsidR="00C611E4">
      <w:pgSz w:w="12240" w:h="15840"/>
      <w:pgMar w:top="3720" w:right="860" w:bottom="1020" w:left="1460" w:header="1623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E2" w:rsidRDefault="00E916E2">
      <w:r>
        <w:separator/>
      </w:r>
    </w:p>
  </w:endnote>
  <w:endnote w:type="continuationSeparator" w:id="0">
    <w:p w:rsidR="00E916E2" w:rsidRDefault="00E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E4" w:rsidRDefault="00E916E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55pt;margin-top:739pt;width:65.5pt;height:13.05pt;z-index:-16009728;mso-position-horizontal-relative:page;mso-position-vertical-relative:page" filled="f" stroked="f">
          <v:textbox inset="0,0,0,0">
            <w:txbxContent>
              <w:p w:rsidR="00C611E4" w:rsidRDefault="00A65FC6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F86460">
                  <w:rPr>
                    <w:b/>
                    <w:noProof/>
                  </w:rPr>
                  <w:t>10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E2" w:rsidRDefault="00E916E2">
      <w:r>
        <w:separator/>
      </w:r>
    </w:p>
  </w:footnote>
  <w:footnote w:type="continuationSeparator" w:id="0">
    <w:p w:rsidR="00E916E2" w:rsidRDefault="00E9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E4" w:rsidRDefault="00E916E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9.25pt;margin-top:80.15pt;width:129.8pt;height:14pt;z-index:-16011776;mso-position-horizontal-relative:page;mso-position-vertical-relative:page" filled="f" stroked="f">
          <v:textbox inset="0,0,0,0">
            <w:txbxContent>
              <w:p w:rsidR="00C611E4" w:rsidRDefault="00A65FC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Kakkanad</w:t>
                </w:r>
                <w:proofErr w:type="spellEnd"/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Factory,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Cochin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74.2pt;margin-top:111pt;width:293.65pt;height:46.8pt;z-index:-16011264;mso-position-horizontal-relative:page;mso-position-vertical-relative:page" filled="f" stroked="f">
          <v:textbox inset="0,0,0,0">
            <w:txbxContent>
              <w:p w:rsidR="00C611E4" w:rsidRDefault="00A65FC6">
                <w:pPr>
                  <w:spacing w:line="264" w:lineRule="exact"/>
                  <w:ind w:left="10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Plot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No.16-A/1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CSEZ,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Kakkanad</w:t>
                </w:r>
                <w:proofErr w:type="spellEnd"/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P.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O.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Ernakulam</w:t>
                </w:r>
                <w:proofErr w:type="spellEnd"/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682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037,</w:t>
                </w:r>
              </w:p>
              <w:p w:rsidR="00C611E4" w:rsidRDefault="00A65FC6">
                <w:pPr>
                  <w:spacing w:before="31" w:line="266" w:lineRule="auto"/>
                  <w:ind w:left="1177" w:right="1176" w:hanging="1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 xml:space="preserve">Kerala, India. </w:t>
                </w:r>
                <w:proofErr w:type="spellStart"/>
                <w:r>
                  <w:rPr>
                    <w:b/>
                    <w:sz w:val="24"/>
                  </w:rPr>
                  <w:t>Ph</w:t>
                </w:r>
                <w:proofErr w:type="spellEnd"/>
                <w:r>
                  <w:rPr>
                    <w:b/>
                    <w:sz w:val="24"/>
                  </w:rPr>
                  <w:t>: +91 484 2413999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Email: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24"/>
                      <w:u w:val="single" w:color="0000FF"/>
                    </w:rPr>
                    <w:t>materialskfc@lifecarehll.com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8.2pt;margin-top:173.6pt;width:280.75pt;height:14pt;z-index:-16010752;mso-position-horizontal-relative:page;mso-position-vertical-relative:page" filled="f" stroked="f">
          <v:textbox inset="0,0,0,0">
            <w:txbxContent>
              <w:p w:rsidR="00C611E4" w:rsidRDefault="00A65FC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Tender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No.HLL</w:t>
                </w:r>
                <w:proofErr w:type="spellEnd"/>
                <w:r>
                  <w:rPr>
                    <w:b/>
                    <w:sz w:val="24"/>
                  </w:rPr>
                  <w:t>/KFC/PROC./MISC.SCRAP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 w:rsidR="004B4E36">
                  <w:rPr>
                    <w:b/>
                    <w:sz w:val="24"/>
                  </w:rPr>
                  <w:t>CLEAR/2023-24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4.3pt;margin-top:173.6pt;width:84.15pt;height:14pt;z-index:-16010240;mso-position-horizontal-relative:page;mso-position-vertical-relative:page" filled="f" stroked="f">
          <v:textbox inset="0,0,0,0">
            <w:txbxContent>
              <w:p w:rsidR="00C611E4" w:rsidRDefault="004B4E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Date</w:t>
                </w:r>
                <w:proofErr w:type="gramStart"/>
                <w:r>
                  <w:rPr>
                    <w:b/>
                    <w:sz w:val="24"/>
                  </w:rPr>
                  <w:t>:03.03.2023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4AD"/>
    <w:multiLevelType w:val="hybridMultilevel"/>
    <w:tmpl w:val="795ADC74"/>
    <w:lvl w:ilvl="0" w:tplc="D4C626B0">
      <w:start w:val="1"/>
      <w:numFmt w:val="lowerLetter"/>
      <w:lvlText w:val="%1)"/>
      <w:lvlJc w:val="left"/>
      <w:pPr>
        <w:ind w:left="119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85E2420">
      <w:numFmt w:val="bullet"/>
      <w:lvlText w:val="•"/>
      <w:lvlJc w:val="left"/>
      <w:pPr>
        <w:ind w:left="1100" w:hanging="242"/>
      </w:pPr>
      <w:rPr>
        <w:rFonts w:hint="default"/>
        <w:lang w:val="en-US" w:eastAsia="en-US" w:bidi="ar-SA"/>
      </w:rPr>
    </w:lvl>
    <w:lvl w:ilvl="2" w:tplc="5664A2B2">
      <w:numFmt w:val="bullet"/>
      <w:lvlText w:val="•"/>
      <w:lvlJc w:val="left"/>
      <w:pPr>
        <w:ind w:left="2080" w:hanging="242"/>
      </w:pPr>
      <w:rPr>
        <w:rFonts w:hint="default"/>
        <w:lang w:val="en-US" w:eastAsia="en-US" w:bidi="ar-SA"/>
      </w:rPr>
    </w:lvl>
    <w:lvl w:ilvl="3" w:tplc="F9A859B8">
      <w:numFmt w:val="bullet"/>
      <w:lvlText w:val="•"/>
      <w:lvlJc w:val="left"/>
      <w:pPr>
        <w:ind w:left="3060" w:hanging="242"/>
      </w:pPr>
      <w:rPr>
        <w:rFonts w:hint="default"/>
        <w:lang w:val="en-US" w:eastAsia="en-US" w:bidi="ar-SA"/>
      </w:rPr>
    </w:lvl>
    <w:lvl w:ilvl="4" w:tplc="3DCC42B4">
      <w:numFmt w:val="bullet"/>
      <w:lvlText w:val="•"/>
      <w:lvlJc w:val="left"/>
      <w:pPr>
        <w:ind w:left="4040" w:hanging="242"/>
      </w:pPr>
      <w:rPr>
        <w:rFonts w:hint="default"/>
        <w:lang w:val="en-US" w:eastAsia="en-US" w:bidi="ar-SA"/>
      </w:rPr>
    </w:lvl>
    <w:lvl w:ilvl="5" w:tplc="5B1A7862">
      <w:numFmt w:val="bullet"/>
      <w:lvlText w:val="•"/>
      <w:lvlJc w:val="left"/>
      <w:pPr>
        <w:ind w:left="5020" w:hanging="242"/>
      </w:pPr>
      <w:rPr>
        <w:rFonts w:hint="default"/>
        <w:lang w:val="en-US" w:eastAsia="en-US" w:bidi="ar-SA"/>
      </w:rPr>
    </w:lvl>
    <w:lvl w:ilvl="6" w:tplc="E0C8FB82">
      <w:numFmt w:val="bullet"/>
      <w:lvlText w:val="•"/>
      <w:lvlJc w:val="left"/>
      <w:pPr>
        <w:ind w:left="6000" w:hanging="242"/>
      </w:pPr>
      <w:rPr>
        <w:rFonts w:hint="default"/>
        <w:lang w:val="en-US" w:eastAsia="en-US" w:bidi="ar-SA"/>
      </w:rPr>
    </w:lvl>
    <w:lvl w:ilvl="7" w:tplc="476C486A">
      <w:numFmt w:val="bullet"/>
      <w:lvlText w:val="•"/>
      <w:lvlJc w:val="left"/>
      <w:pPr>
        <w:ind w:left="6980" w:hanging="242"/>
      </w:pPr>
      <w:rPr>
        <w:rFonts w:hint="default"/>
        <w:lang w:val="en-US" w:eastAsia="en-US" w:bidi="ar-SA"/>
      </w:rPr>
    </w:lvl>
    <w:lvl w:ilvl="8" w:tplc="80D6201A">
      <w:numFmt w:val="bullet"/>
      <w:lvlText w:val="•"/>
      <w:lvlJc w:val="left"/>
      <w:pPr>
        <w:ind w:left="7960" w:hanging="242"/>
      </w:pPr>
      <w:rPr>
        <w:rFonts w:hint="default"/>
        <w:lang w:val="en-US" w:eastAsia="en-US" w:bidi="ar-SA"/>
      </w:rPr>
    </w:lvl>
  </w:abstractNum>
  <w:abstractNum w:abstractNumId="1">
    <w:nsid w:val="15271BFC"/>
    <w:multiLevelType w:val="hybridMultilevel"/>
    <w:tmpl w:val="91EEDD5E"/>
    <w:lvl w:ilvl="0" w:tplc="F9804CE4">
      <w:start w:val="1"/>
      <w:numFmt w:val="lowerLetter"/>
      <w:lvlText w:val="%1)"/>
      <w:lvlJc w:val="left"/>
      <w:pPr>
        <w:ind w:left="844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0905C12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8E6096A2">
      <w:numFmt w:val="bullet"/>
      <w:lvlText w:val="•"/>
      <w:lvlJc w:val="left"/>
      <w:pPr>
        <w:ind w:left="2656" w:hanging="720"/>
      </w:pPr>
      <w:rPr>
        <w:rFonts w:hint="default"/>
        <w:lang w:val="en-US" w:eastAsia="en-US" w:bidi="ar-SA"/>
      </w:rPr>
    </w:lvl>
    <w:lvl w:ilvl="3" w:tplc="41F6F454"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 w:tplc="BE7883BC">
      <w:numFmt w:val="bullet"/>
      <w:lvlText w:val="•"/>
      <w:lvlJc w:val="left"/>
      <w:pPr>
        <w:ind w:left="4472" w:hanging="720"/>
      </w:pPr>
      <w:rPr>
        <w:rFonts w:hint="default"/>
        <w:lang w:val="en-US" w:eastAsia="en-US" w:bidi="ar-SA"/>
      </w:rPr>
    </w:lvl>
    <w:lvl w:ilvl="5" w:tplc="28243270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 w:tplc="76A0340C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 w:tplc="23806434">
      <w:numFmt w:val="bullet"/>
      <w:lvlText w:val="•"/>
      <w:lvlJc w:val="left"/>
      <w:pPr>
        <w:ind w:left="7196" w:hanging="720"/>
      </w:pPr>
      <w:rPr>
        <w:rFonts w:hint="default"/>
        <w:lang w:val="en-US" w:eastAsia="en-US" w:bidi="ar-SA"/>
      </w:rPr>
    </w:lvl>
    <w:lvl w:ilvl="8" w:tplc="871A64C4"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2">
    <w:nsid w:val="26AD0735"/>
    <w:multiLevelType w:val="hybridMultilevel"/>
    <w:tmpl w:val="6244376C"/>
    <w:lvl w:ilvl="0" w:tplc="71D6A44E">
      <w:start w:val="1"/>
      <w:numFmt w:val="decimal"/>
      <w:lvlText w:val="%1."/>
      <w:lvlJc w:val="left"/>
      <w:pPr>
        <w:ind w:left="746" w:hanging="62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B4410B4">
      <w:numFmt w:val="bullet"/>
      <w:lvlText w:val="•"/>
      <w:lvlJc w:val="left"/>
      <w:pPr>
        <w:ind w:left="1658" w:hanging="622"/>
      </w:pPr>
      <w:rPr>
        <w:rFonts w:hint="default"/>
        <w:lang w:val="en-US" w:eastAsia="en-US" w:bidi="ar-SA"/>
      </w:rPr>
    </w:lvl>
    <w:lvl w:ilvl="2" w:tplc="37622C8E">
      <w:numFmt w:val="bullet"/>
      <w:lvlText w:val="•"/>
      <w:lvlJc w:val="left"/>
      <w:pPr>
        <w:ind w:left="2576" w:hanging="622"/>
      </w:pPr>
      <w:rPr>
        <w:rFonts w:hint="default"/>
        <w:lang w:val="en-US" w:eastAsia="en-US" w:bidi="ar-SA"/>
      </w:rPr>
    </w:lvl>
    <w:lvl w:ilvl="3" w:tplc="974CCBA4">
      <w:numFmt w:val="bullet"/>
      <w:lvlText w:val="•"/>
      <w:lvlJc w:val="left"/>
      <w:pPr>
        <w:ind w:left="3494" w:hanging="622"/>
      </w:pPr>
      <w:rPr>
        <w:rFonts w:hint="default"/>
        <w:lang w:val="en-US" w:eastAsia="en-US" w:bidi="ar-SA"/>
      </w:rPr>
    </w:lvl>
    <w:lvl w:ilvl="4" w:tplc="DFC0557A">
      <w:numFmt w:val="bullet"/>
      <w:lvlText w:val="•"/>
      <w:lvlJc w:val="left"/>
      <w:pPr>
        <w:ind w:left="4412" w:hanging="622"/>
      </w:pPr>
      <w:rPr>
        <w:rFonts w:hint="default"/>
        <w:lang w:val="en-US" w:eastAsia="en-US" w:bidi="ar-SA"/>
      </w:rPr>
    </w:lvl>
    <w:lvl w:ilvl="5" w:tplc="BB32F6AC">
      <w:numFmt w:val="bullet"/>
      <w:lvlText w:val="•"/>
      <w:lvlJc w:val="left"/>
      <w:pPr>
        <w:ind w:left="5330" w:hanging="622"/>
      </w:pPr>
      <w:rPr>
        <w:rFonts w:hint="default"/>
        <w:lang w:val="en-US" w:eastAsia="en-US" w:bidi="ar-SA"/>
      </w:rPr>
    </w:lvl>
    <w:lvl w:ilvl="6" w:tplc="A4F60E2C">
      <w:numFmt w:val="bullet"/>
      <w:lvlText w:val="•"/>
      <w:lvlJc w:val="left"/>
      <w:pPr>
        <w:ind w:left="6248" w:hanging="622"/>
      </w:pPr>
      <w:rPr>
        <w:rFonts w:hint="default"/>
        <w:lang w:val="en-US" w:eastAsia="en-US" w:bidi="ar-SA"/>
      </w:rPr>
    </w:lvl>
    <w:lvl w:ilvl="7" w:tplc="EA0434E6">
      <w:numFmt w:val="bullet"/>
      <w:lvlText w:val="•"/>
      <w:lvlJc w:val="left"/>
      <w:pPr>
        <w:ind w:left="7166" w:hanging="622"/>
      </w:pPr>
      <w:rPr>
        <w:rFonts w:hint="default"/>
        <w:lang w:val="en-US" w:eastAsia="en-US" w:bidi="ar-SA"/>
      </w:rPr>
    </w:lvl>
    <w:lvl w:ilvl="8" w:tplc="C916DC38">
      <w:numFmt w:val="bullet"/>
      <w:lvlText w:val="•"/>
      <w:lvlJc w:val="left"/>
      <w:pPr>
        <w:ind w:left="8084" w:hanging="622"/>
      </w:pPr>
      <w:rPr>
        <w:rFonts w:hint="default"/>
        <w:lang w:val="en-US" w:eastAsia="en-US" w:bidi="ar-SA"/>
      </w:rPr>
    </w:lvl>
  </w:abstractNum>
  <w:abstractNum w:abstractNumId="3">
    <w:nsid w:val="6B003B34"/>
    <w:multiLevelType w:val="hybridMultilevel"/>
    <w:tmpl w:val="1068BCF0"/>
    <w:lvl w:ilvl="0" w:tplc="D02EFEF6">
      <w:start w:val="5"/>
      <w:numFmt w:val="lowerLetter"/>
      <w:lvlText w:val="%1)"/>
      <w:lvlJc w:val="left"/>
      <w:pPr>
        <w:ind w:left="844" w:hanging="72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8B2EDBC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E62266C6">
      <w:numFmt w:val="bullet"/>
      <w:lvlText w:val="•"/>
      <w:lvlJc w:val="left"/>
      <w:pPr>
        <w:ind w:left="2656" w:hanging="720"/>
      </w:pPr>
      <w:rPr>
        <w:rFonts w:hint="default"/>
        <w:lang w:val="en-US" w:eastAsia="en-US" w:bidi="ar-SA"/>
      </w:rPr>
    </w:lvl>
    <w:lvl w:ilvl="3" w:tplc="42CAC288"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 w:tplc="576AD240">
      <w:numFmt w:val="bullet"/>
      <w:lvlText w:val="•"/>
      <w:lvlJc w:val="left"/>
      <w:pPr>
        <w:ind w:left="4472" w:hanging="720"/>
      </w:pPr>
      <w:rPr>
        <w:rFonts w:hint="default"/>
        <w:lang w:val="en-US" w:eastAsia="en-US" w:bidi="ar-SA"/>
      </w:rPr>
    </w:lvl>
    <w:lvl w:ilvl="5" w:tplc="619277C8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 w:tplc="AB648C8E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 w:tplc="A2448F40">
      <w:numFmt w:val="bullet"/>
      <w:lvlText w:val="•"/>
      <w:lvlJc w:val="left"/>
      <w:pPr>
        <w:ind w:left="7196" w:hanging="720"/>
      </w:pPr>
      <w:rPr>
        <w:rFonts w:hint="default"/>
        <w:lang w:val="en-US" w:eastAsia="en-US" w:bidi="ar-SA"/>
      </w:rPr>
    </w:lvl>
    <w:lvl w:ilvl="8" w:tplc="01B01D2A"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1E4"/>
    <w:rsid w:val="00362AE7"/>
    <w:rsid w:val="00433B6D"/>
    <w:rsid w:val="004B4E36"/>
    <w:rsid w:val="00544FB4"/>
    <w:rsid w:val="00694D26"/>
    <w:rsid w:val="00A65FC6"/>
    <w:rsid w:val="00B42B95"/>
    <w:rsid w:val="00C611E4"/>
    <w:rsid w:val="00E70709"/>
    <w:rsid w:val="00E916E2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B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E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E3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B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E3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E3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se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fecareh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kfc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HLL LIFECARE LIMITED</vt:lpstr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LIMITED</dc:title>
  <dc:creator>sales</dc:creator>
  <cp:lastModifiedBy>priya</cp:lastModifiedBy>
  <cp:revision>4</cp:revision>
  <dcterms:created xsi:type="dcterms:W3CDTF">2023-03-02T06:42:00Z</dcterms:created>
  <dcterms:modified xsi:type="dcterms:W3CDTF">2023-03-02T07:04:00Z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2023-03-01T00:00:00Z</vt:filetime>
  </property>
</Properties>
</file>