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EEF2E" w14:textId="77777777" w:rsidR="00A2699D" w:rsidRDefault="00A2699D" w:rsidP="003F741A">
      <w:pPr>
        <w:rPr>
          <w:rFonts w:ascii="Times New Roman" w:hAnsi="Times New Roman" w:cs="Times New Roman"/>
          <w:b/>
          <w:bCs/>
          <w:sz w:val="28"/>
          <w:szCs w:val="28"/>
        </w:rPr>
      </w:pPr>
    </w:p>
    <w:p w14:paraId="76BA7F0B" w14:textId="77777777" w:rsidR="00051405" w:rsidRDefault="00A759F8" w:rsidP="00A759F8">
      <w:pPr>
        <w:tabs>
          <w:tab w:val="left" w:pos="7620"/>
        </w:tabs>
        <w:rPr>
          <w:rFonts w:ascii="Times New Roman" w:hAnsi="Times New Roman" w:cs="Times New Roman"/>
          <w:b/>
          <w:bCs/>
          <w:sz w:val="28"/>
          <w:szCs w:val="28"/>
        </w:rPr>
      </w:pPr>
      <w:r>
        <w:rPr>
          <w:rFonts w:ascii="Times New Roman" w:hAnsi="Times New Roman" w:cs="Times New Roman"/>
          <w:b/>
          <w:bCs/>
          <w:sz w:val="28"/>
          <w:szCs w:val="28"/>
        </w:rPr>
        <w:tab/>
      </w:r>
    </w:p>
    <w:p w14:paraId="6BA8B6D7" w14:textId="77777777" w:rsidR="00051405" w:rsidRDefault="00051405" w:rsidP="00051405">
      <w:pPr>
        <w:tabs>
          <w:tab w:val="left" w:pos="1125"/>
        </w:tabs>
        <w:rPr>
          <w:rFonts w:ascii="Times New Roman" w:hAnsi="Times New Roman" w:cs="Times New Roman"/>
          <w:b/>
          <w:bCs/>
          <w:sz w:val="28"/>
          <w:szCs w:val="28"/>
        </w:rPr>
      </w:pPr>
      <w:r>
        <w:rPr>
          <w:rFonts w:ascii="Times New Roman" w:hAnsi="Times New Roman" w:cs="Times New Roman"/>
          <w:b/>
          <w:bCs/>
          <w:sz w:val="28"/>
          <w:szCs w:val="28"/>
        </w:rPr>
        <w:tab/>
      </w:r>
    </w:p>
    <w:p w14:paraId="427B3B09" w14:textId="77777777" w:rsidR="000B310B" w:rsidRPr="00EE6856" w:rsidRDefault="000B310B" w:rsidP="00A2699D">
      <w:pPr>
        <w:jc w:val="center"/>
        <w:rPr>
          <w:rFonts w:ascii="Times New Roman" w:hAnsi="Times New Roman" w:cs="Times New Roman"/>
          <w:b/>
          <w:bCs/>
          <w:sz w:val="28"/>
          <w:szCs w:val="28"/>
        </w:rPr>
      </w:pPr>
      <w:r w:rsidRPr="00EE6856">
        <w:rPr>
          <w:rFonts w:ascii="Times New Roman" w:hAnsi="Times New Roman" w:cs="Times New Roman"/>
          <w:b/>
          <w:bCs/>
          <w:sz w:val="28"/>
          <w:szCs w:val="28"/>
        </w:rPr>
        <w:t>TENDER FOR THE DISPOSAL OF</w:t>
      </w:r>
    </w:p>
    <w:p w14:paraId="0C949586" w14:textId="77777777" w:rsidR="000B310B" w:rsidRPr="008B0E6E" w:rsidRDefault="0093741F" w:rsidP="008B0E6E">
      <w:pPr>
        <w:jc w:val="center"/>
        <w:rPr>
          <w:rFonts w:ascii="Times New Roman" w:hAnsi="Times New Roman" w:cs="Times New Roman"/>
          <w:b/>
          <w:bCs/>
          <w:sz w:val="28"/>
          <w:szCs w:val="28"/>
        </w:rPr>
      </w:pPr>
      <w:r>
        <w:rPr>
          <w:rFonts w:ascii="Times New Roman" w:hAnsi="Times New Roman" w:cs="Times New Roman"/>
          <w:b/>
          <w:bCs/>
          <w:sz w:val="28"/>
          <w:szCs w:val="28"/>
        </w:rPr>
        <w:t>MISCELLANEOUS</w:t>
      </w:r>
      <w:r w:rsidR="00540333">
        <w:rPr>
          <w:rFonts w:ascii="Times New Roman" w:hAnsi="Times New Roman" w:cs="Times New Roman"/>
          <w:b/>
          <w:bCs/>
          <w:sz w:val="28"/>
          <w:szCs w:val="28"/>
        </w:rPr>
        <w:t xml:space="preserve"> </w:t>
      </w:r>
      <w:r w:rsidR="00CF5433">
        <w:rPr>
          <w:rFonts w:ascii="Times New Roman" w:hAnsi="Times New Roman" w:cs="Times New Roman"/>
          <w:b/>
          <w:bCs/>
          <w:sz w:val="28"/>
          <w:szCs w:val="28"/>
        </w:rPr>
        <w:t xml:space="preserve">SCRAP </w:t>
      </w:r>
      <w:r w:rsidR="00A2699D">
        <w:rPr>
          <w:rFonts w:ascii="Times New Roman" w:hAnsi="Times New Roman" w:cs="Times New Roman"/>
          <w:b/>
          <w:bCs/>
          <w:sz w:val="28"/>
          <w:szCs w:val="28"/>
        </w:rPr>
        <w:t>MATERIALS</w:t>
      </w:r>
    </w:p>
    <w:p w14:paraId="3B38F392" w14:textId="2AE33136" w:rsidR="008B0E6E" w:rsidRPr="00EE6856" w:rsidRDefault="0057596D" w:rsidP="0057596D">
      <w:pPr>
        <w:tabs>
          <w:tab w:val="center" w:pos="4961"/>
          <w:tab w:val="left" w:pos="9075"/>
        </w:tabs>
        <w:rPr>
          <w:rFonts w:ascii="Times New Roman" w:hAnsi="Times New Roman" w:cs="Times New Roman"/>
        </w:rPr>
      </w:pPr>
      <w:r>
        <w:rPr>
          <w:rFonts w:ascii="Times New Roman" w:hAnsi="Times New Roman" w:cs="Times New Roman"/>
          <w:b/>
          <w:bCs/>
        </w:rPr>
        <w:tab/>
        <w:t>HLL/AFT/MTLS</w:t>
      </w:r>
      <w:r w:rsidRPr="008B0E6E">
        <w:rPr>
          <w:rFonts w:ascii="Times New Roman" w:hAnsi="Times New Roman" w:cs="Times New Roman"/>
          <w:b/>
          <w:bCs/>
        </w:rPr>
        <w:t>/SCRAP</w:t>
      </w:r>
      <w:r>
        <w:rPr>
          <w:rFonts w:ascii="Times New Roman" w:hAnsi="Times New Roman" w:cs="Times New Roman"/>
          <w:b/>
          <w:bCs/>
        </w:rPr>
        <w:t>-SALES /20</w:t>
      </w:r>
      <w:r w:rsidR="005843CD">
        <w:rPr>
          <w:rFonts w:ascii="Times New Roman" w:hAnsi="Times New Roman" w:cs="Times New Roman"/>
          <w:b/>
          <w:bCs/>
        </w:rPr>
        <w:t>21-22</w:t>
      </w:r>
      <w:r>
        <w:rPr>
          <w:rFonts w:ascii="Times New Roman" w:hAnsi="Times New Roman" w:cs="Times New Roman"/>
          <w:b/>
          <w:bCs/>
        </w:rPr>
        <w:tab/>
      </w:r>
    </w:p>
    <w:p w14:paraId="12E5033B" w14:textId="77777777" w:rsidR="000B310B" w:rsidRPr="00EE6856" w:rsidRDefault="000B310B" w:rsidP="000B310B">
      <w:pPr>
        <w:pStyle w:val="Heading3"/>
        <w:rPr>
          <w:bCs w:val="0"/>
          <w:sz w:val="28"/>
          <w:szCs w:val="28"/>
        </w:rPr>
      </w:pPr>
      <w:r w:rsidRPr="00EE6856">
        <w:rPr>
          <w:bCs w:val="0"/>
          <w:sz w:val="28"/>
          <w:szCs w:val="28"/>
        </w:rPr>
        <w:t>INVITATION FOR BID</w:t>
      </w:r>
    </w:p>
    <w:p w14:paraId="76B9A414" w14:textId="77777777" w:rsidR="000B310B" w:rsidRPr="00EE6856" w:rsidRDefault="000B310B" w:rsidP="000B310B">
      <w:pPr>
        <w:jc w:val="center"/>
        <w:rPr>
          <w:rFonts w:ascii="Times New Roman" w:hAnsi="Times New Roman" w:cs="Times New Roman"/>
          <w:b/>
          <w:bCs/>
        </w:rPr>
      </w:pPr>
    </w:p>
    <w:p w14:paraId="4AD89591" w14:textId="77777777" w:rsidR="000352FE" w:rsidRPr="00EE6856" w:rsidRDefault="000B310B" w:rsidP="00FF602F">
      <w:pPr>
        <w:jc w:val="center"/>
        <w:rPr>
          <w:rFonts w:ascii="Times New Roman" w:hAnsi="Times New Roman" w:cs="Times New Roman"/>
          <w:b/>
          <w:bCs/>
        </w:rPr>
      </w:pPr>
      <w:r w:rsidRPr="00EE6856">
        <w:rPr>
          <w:rFonts w:ascii="Times New Roman" w:hAnsi="Times New Roman" w:cs="Times New Roman"/>
          <w:noProof/>
          <w:lang w:val="en-IN" w:eastAsia="en-IN"/>
        </w:rPr>
        <w:drawing>
          <wp:inline distT="0" distB="0" distL="0" distR="0" wp14:anchorId="302CDBFA" wp14:editId="43FFE0EF">
            <wp:extent cx="2571750" cy="2095500"/>
            <wp:effectExtent l="38100" t="0" r="19050" b="6286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71750" cy="2095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71EEB0B7" w14:textId="77777777" w:rsidR="00C46430" w:rsidRDefault="00C46430" w:rsidP="000B310B">
      <w:pPr>
        <w:pStyle w:val="Heading1"/>
        <w:rPr>
          <w:b/>
          <w:bCs/>
        </w:rPr>
      </w:pPr>
    </w:p>
    <w:p w14:paraId="6CFE62E6" w14:textId="77777777" w:rsidR="00C46430" w:rsidRDefault="00C46430" w:rsidP="000B310B">
      <w:pPr>
        <w:pStyle w:val="Heading1"/>
        <w:rPr>
          <w:b/>
          <w:bCs/>
        </w:rPr>
      </w:pPr>
    </w:p>
    <w:p w14:paraId="76250CA9" w14:textId="77777777" w:rsidR="00C46430" w:rsidRDefault="00C46430" w:rsidP="000B310B">
      <w:pPr>
        <w:pStyle w:val="Heading1"/>
        <w:rPr>
          <w:b/>
          <w:bCs/>
        </w:rPr>
      </w:pPr>
    </w:p>
    <w:p w14:paraId="06639A05" w14:textId="77777777" w:rsidR="00C46430" w:rsidRDefault="00C46430" w:rsidP="000B310B">
      <w:pPr>
        <w:pStyle w:val="Heading1"/>
        <w:rPr>
          <w:b/>
          <w:bCs/>
        </w:rPr>
      </w:pPr>
    </w:p>
    <w:p w14:paraId="36187793" w14:textId="77777777" w:rsidR="00C46430" w:rsidRDefault="00C46430" w:rsidP="000B310B">
      <w:pPr>
        <w:pStyle w:val="Heading1"/>
        <w:rPr>
          <w:b/>
          <w:bCs/>
        </w:rPr>
      </w:pPr>
    </w:p>
    <w:p w14:paraId="63B0205C" w14:textId="77777777" w:rsidR="00C46430" w:rsidRDefault="00C46430" w:rsidP="000B310B">
      <w:pPr>
        <w:pStyle w:val="Heading1"/>
        <w:rPr>
          <w:b/>
          <w:bCs/>
        </w:rPr>
      </w:pPr>
    </w:p>
    <w:p w14:paraId="76D66114" w14:textId="77777777" w:rsidR="00C46430" w:rsidRDefault="00C46430" w:rsidP="000B310B">
      <w:pPr>
        <w:pStyle w:val="Heading1"/>
        <w:rPr>
          <w:b/>
          <w:bCs/>
        </w:rPr>
      </w:pPr>
    </w:p>
    <w:p w14:paraId="19573F8B" w14:textId="77777777" w:rsidR="00C46430" w:rsidRDefault="00C46430" w:rsidP="000B310B">
      <w:pPr>
        <w:pStyle w:val="Heading1"/>
        <w:rPr>
          <w:b/>
          <w:bCs/>
        </w:rPr>
      </w:pPr>
    </w:p>
    <w:p w14:paraId="432D73F7" w14:textId="77777777" w:rsidR="00C46430" w:rsidRDefault="00C46430" w:rsidP="000B310B">
      <w:pPr>
        <w:pStyle w:val="Heading1"/>
        <w:rPr>
          <w:b/>
          <w:bCs/>
        </w:rPr>
      </w:pPr>
    </w:p>
    <w:p w14:paraId="41C6949C" w14:textId="77777777" w:rsidR="000B310B" w:rsidRPr="00EE6856" w:rsidRDefault="000B310B" w:rsidP="000B310B">
      <w:pPr>
        <w:rPr>
          <w:rFonts w:ascii="Times New Roman" w:hAnsi="Times New Roman" w:cs="Times New Roman"/>
        </w:rPr>
      </w:pPr>
    </w:p>
    <w:p w14:paraId="7A400241" w14:textId="77777777" w:rsidR="00C46430" w:rsidRDefault="00C46430" w:rsidP="00FB1A97">
      <w:pPr>
        <w:pStyle w:val="Heading1"/>
        <w:rPr>
          <w:b/>
          <w:bCs/>
        </w:rPr>
      </w:pPr>
      <w:r w:rsidRPr="00EE6856">
        <w:rPr>
          <w:b/>
          <w:bCs/>
        </w:rPr>
        <w:lastRenderedPageBreak/>
        <w:t>TENDER NOTICE</w:t>
      </w:r>
    </w:p>
    <w:p w14:paraId="04A372CD" w14:textId="3CE94BAB" w:rsidR="00EF4E42" w:rsidRDefault="0057596D" w:rsidP="00EF4E42">
      <w:pPr>
        <w:pStyle w:val="Header"/>
        <w:tabs>
          <w:tab w:val="clear" w:pos="9360"/>
          <w:tab w:val="right" w:pos="9356"/>
        </w:tabs>
        <w:rPr>
          <w:rFonts w:ascii="Times New Roman" w:hAnsi="Times New Roman" w:cs="Times New Roman"/>
          <w:b/>
          <w:bCs/>
        </w:rPr>
      </w:pPr>
      <w:r>
        <w:rPr>
          <w:rFonts w:ascii="Times New Roman" w:hAnsi="Times New Roman" w:cs="Times New Roman"/>
          <w:b/>
          <w:bCs/>
        </w:rPr>
        <w:t>HLL/AFT/MTLS</w:t>
      </w:r>
      <w:r w:rsidRPr="008B0E6E">
        <w:rPr>
          <w:rFonts w:ascii="Times New Roman" w:hAnsi="Times New Roman" w:cs="Times New Roman"/>
          <w:b/>
          <w:bCs/>
        </w:rPr>
        <w:t>/SCRAP</w:t>
      </w:r>
      <w:r>
        <w:rPr>
          <w:rFonts w:ascii="Times New Roman" w:hAnsi="Times New Roman" w:cs="Times New Roman"/>
          <w:b/>
          <w:bCs/>
        </w:rPr>
        <w:t>-SALES /20</w:t>
      </w:r>
      <w:r w:rsidR="00D34252">
        <w:rPr>
          <w:rFonts w:ascii="Times New Roman" w:hAnsi="Times New Roman" w:cs="Times New Roman"/>
          <w:b/>
          <w:bCs/>
        </w:rPr>
        <w:t>21-22</w:t>
      </w:r>
      <w:r w:rsidR="00EF4E42">
        <w:rPr>
          <w:rFonts w:ascii="Times New Roman" w:hAnsi="Times New Roman" w:cs="Times New Roman"/>
          <w:b/>
          <w:bCs/>
        </w:rPr>
        <w:tab/>
        <w:t xml:space="preserve">              </w:t>
      </w:r>
      <w:r w:rsidR="00EF4E42">
        <w:rPr>
          <w:rFonts w:ascii="Times New Roman" w:hAnsi="Times New Roman" w:cs="Times New Roman"/>
          <w:b/>
          <w:bCs/>
        </w:rPr>
        <w:tab/>
        <w:t xml:space="preserve">       </w:t>
      </w:r>
      <w:r w:rsidR="00EF4E42" w:rsidRPr="00A759F8">
        <w:rPr>
          <w:rFonts w:ascii="Times New Roman" w:hAnsi="Times New Roman" w:cs="Times New Roman"/>
          <w:b/>
          <w:bCs/>
        </w:rPr>
        <w:t>Dated</w:t>
      </w:r>
      <w:r w:rsidR="00C702F5">
        <w:rPr>
          <w:rFonts w:ascii="Times New Roman" w:hAnsi="Times New Roman" w:cs="Times New Roman"/>
          <w:b/>
          <w:bCs/>
        </w:rPr>
        <w:t xml:space="preserve">: </w:t>
      </w:r>
      <w:r w:rsidR="00710D81">
        <w:rPr>
          <w:rFonts w:ascii="Times New Roman" w:hAnsi="Times New Roman" w:cs="Times New Roman"/>
          <w:b/>
          <w:bCs/>
        </w:rPr>
        <w:t>13.01.2022</w:t>
      </w:r>
    </w:p>
    <w:p w14:paraId="0D77C744" w14:textId="77777777" w:rsidR="00197515" w:rsidRPr="00A759F8" w:rsidRDefault="00197515" w:rsidP="00EF4E42">
      <w:pPr>
        <w:pStyle w:val="Header"/>
        <w:tabs>
          <w:tab w:val="clear" w:pos="9360"/>
          <w:tab w:val="right" w:pos="9356"/>
        </w:tabs>
        <w:rPr>
          <w:rFonts w:ascii="Times New Roman" w:hAnsi="Times New Roman" w:cs="Times New Roman"/>
          <w:b/>
          <w:bCs/>
        </w:rPr>
      </w:pPr>
    </w:p>
    <w:p w14:paraId="4724364C" w14:textId="1ABBAEA5" w:rsidR="00197515" w:rsidRDefault="00C46430" w:rsidP="0066152A">
      <w:pPr>
        <w:pStyle w:val="BodyText"/>
      </w:pPr>
      <w:r w:rsidRPr="00EE6856">
        <w:t xml:space="preserve">Sealed, super-scribed and competitive tenders are invited for finalizing </w:t>
      </w:r>
      <w:r>
        <w:t xml:space="preserve">annual </w:t>
      </w:r>
      <w:r w:rsidRPr="00EE6856">
        <w:t xml:space="preserve">rate contract for the disposal of </w:t>
      </w:r>
      <w:r>
        <w:t xml:space="preserve">miscellaneous </w:t>
      </w:r>
      <w:r w:rsidRPr="00EE6856">
        <w:t>scrap materials, as indicated below, at our Akkul</w:t>
      </w:r>
      <w:r w:rsidR="007D37C0">
        <w:t xml:space="preserve">am Unit on cash and carry basis. </w:t>
      </w:r>
      <w:r w:rsidR="00D254E3">
        <w:rPr>
          <w:b/>
          <w:bCs/>
        </w:rPr>
        <w:t xml:space="preserve">Details/Documents </w:t>
      </w:r>
      <w:r w:rsidR="007D37C0" w:rsidRPr="004F1144">
        <w:rPr>
          <w:b/>
          <w:bCs/>
        </w:rPr>
        <w:t xml:space="preserve">can be obtained from HLL website: </w:t>
      </w:r>
      <w:hyperlink r:id="rId10" w:history="1">
        <w:r w:rsidR="007D37C0" w:rsidRPr="004F1144">
          <w:rPr>
            <w:rStyle w:val="Hyperlink"/>
            <w:b/>
            <w:bCs/>
          </w:rPr>
          <w:t>http://www.lifecarehll.com/tender</w:t>
        </w:r>
      </w:hyperlink>
      <w:r w:rsidR="007D37C0">
        <w:t xml:space="preserve"> </w:t>
      </w:r>
    </w:p>
    <w:p w14:paraId="5343DD19" w14:textId="6C183851" w:rsidR="0066152A" w:rsidRDefault="00186150" w:rsidP="0066152A">
      <w:pPr>
        <w:pStyle w:val="BodyText"/>
      </w:pPr>
      <w:r>
        <w:rPr>
          <w:noProof/>
          <w:lang w:val="en-IN" w:eastAsia="en-IN" w:bidi="hi-IN"/>
        </w:rPr>
        <w:drawing>
          <wp:inline distT="0" distB="0" distL="0" distR="0" wp14:anchorId="31D16ED3" wp14:editId="73156AD0">
            <wp:extent cx="6305550" cy="5114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0133" cy="5118643"/>
                    </a:xfrm>
                    <a:prstGeom prst="rect">
                      <a:avLst/>
                    </a:prstGeom>
                    <a:noFill/>
                    <a:ln>
                      <a:noFill/>
                    </a:ln>
                  </pic:spPr>
                </pic:pic>
              </a:graphicData>
            </a:graphic>
          </wp:inline>
        </w:drawing>
      </w:r>
    </w:p>
    <w:p w14:paraId="6D85D99A" w14:textId="2247D99F" w:rsidR="00E16E74" w:rsidRPr="008B0076" w:rsidRDefault="00E16E74" w:rsidP="00197515">
      <w:pPr>
        <w:ind w:left="2160" w:firstLine="720"/>
        <w:rPr>
          <w:rFonts w:ascii="Times New Roman" w:hAnsi="Times New Roman" w:cs="Times New Roman"/>
          <w:b/>
          <w:bCs/>
        </w:rPr>
      </w:pPr>
      <w:r w:rsidRPr="00EE6856">
        <w:rPr>
          <w:rFonts w:ascii="Times New Roman" w:hAnsi="Times New Roman" w:cs="Times New Roman"/>
        </w:rPr>
        <w:t xml:space="preserve">The last date &amp; time of receipt of </w:t>
      </w:r>
      <w:r>
        <w:rPr>
          <w:rFonts w:ascii="Times New Roman" w:hAnsi="Times New Roman" w:cs="Times New Roman"/>
        </w:rPr>
        <w:t>b</w:t>
      </w:r>
      <w:r w:rsidRPr="00EE6856">
        <w:rPr>
          <w:rFonts w:ascii="Times New Roman" w:hAnsi="Times New Roman" w:cs="Times New Roman"/>
        </w:rPr>
        <w:t>id</w:t>
      </w:r>
      <w:r w:rsidRPr="00E9324B">
        <w:rPr>
          <w:rFonts w:ascii="Times New Roman" w:hAnsi="Times New Roman" w:cs="Times New Roman"/>
          <w:b/>
          <w:bCs/>
        </w:rPr>
        <w:t xml:space="preserve">:      </w:t>
      </w:r>
      <w:r w:rsidR="009D3FC5">
        <w:rPr>
          <w:rFonts w:ascii="Times New Roman" w:hAnsi="Times New Roman" w:cs="Times New Roman"/>
        </w:rPr>
        <w:t xml:space="preserve"> </w:t>
      </w:r>
      <w:r w:rsidR="00197515">
        <w:rPr>
          <w:rFonts w:ascii="Times New Roman" w:hAnsi="Times New Roman" w:cs="Times New Roman"/>
        </w:rPr>
        <w:t xml:space="preserve">  </w:t>
      </w:r>
      <w:r w:rsidR="00710D81">
        <w:rPr>
          <w:rFonts w:ascii="Times New Roman" w:hAnsi="Times New Roman" w:cs="Times New Roman"/>
          <w:b/>
          <w:bCs/>
        </w:rPr>
        <w:t>28</w:t>
      </w:r>
      <w:r w:rsidR="004F1144">
        <w:rPr>
          <w:rFonts w:ascii="Times New Roman" w:hAnsi="Times New Roman" w:cs="Times New Roman"/>
          <w:b/>
          <w:bCs/>
        </w:rPr>
        <w:t>.01.2022</w:t>
      </w:r>
      <w:r w:rsidRPr="00EE6856">
        <w:rPr>
          <w:rFonts w:ascii="Times New Roman" w:hAnsi="Times New Roman" w:cs="Times New Roman"/>
        </w:rPr>
        <w:t xml:space="preserve">      </w:t>
      </w:r>
      <w:r>
        <w:rPr>
          <w:rFonts w:ascii="Times New Roman" w:hAnsi="Times New Roman" w:cs="Times New Roman"/>
          <w:b/>
          <w:bCs/>
        </w:rPr>
        <w:t>01.0</w:t>
      </w:r>
      <w:r w:rsidRPr="008B0076">
        <w:rPr>
          <w:rFonts w:ascii="Times New Roman" w:hAnsi="Times New Roman" w:cs="Times New Roman"/>
          <w:b/>
          <w:bCs/>
        </w:rPr>
        <w:t>0 pm</w:t>
      </w:r>
    </w:p>
    <w:p w14:paraId="42F9DAC3" w14:textId="39314695" w:rsidR="000B310B" w:rsidRDefault="00E16E74" w:rsidP="00197515">
      <w:pPr>
        <w:ind w:left="2160" w:firstLine="720"/>
        <w:rPr>
          <w:rFonts w:ascii="Times New Roman" w:hAnsi="Times New Roman" w:cs="Times New Roman"/>
        </w:rPr>
      </w:pPr>
      <w:r w:rsidRPr="00EE6856">
        <w:rPr>
          <w:rFonts w:ascii="Times New Roman" w:hAnsi="Times New Roman" w:cs="Times New Roman"/>
        </w:rPr>
        <w:t xml:space="preserve">Date of opening of bid                      </w:t>
      </w:r>
      <w:r>
        <w:rPr>
          <w:rFonts w:ascii="Times New Roman" w:hAnsi="Times New Roman" w:cs="Times New Roman"/>
        </w:rPr>
        <w:t xml:space="preserve"> </w:t>
      </w:r>
      <w:r w:rsidR="00C702F5">
        <w:rPr>
          <w:rFonts w:ascii="Times New Roman" w:hAnsi="Times New Roman" w:cs="Times New Roman"/>
          <w:b/>
          <w:bCs/>
        </w:rPr>
        <w:t xml:space="preserve">:       </w:t>
      </w:r>
      <w:r w:rsidR="00B85153">
        <w:rPr>
          <w:rFonts w:ascii="Times New Roman" w:hAnsi="Times New Roman" w:cs="Times New Roman"/>
          <w:b/>
          <w:bCs/>
        </w:rPr>
        <w:t xml:space="preserve"> </w:t>
      </w:r>
      <w:r w:rsidR="00C702F5">
        <w:rPr>
          <w:rFonts w:ascii="Times New Roman" w:hAnsi="Times New Roman" w:cs="Times New Roman"/>
          <w:b/>
          <w:bCs/>
        </w:rPr>
        <w:t xml:space="preserve"> </w:t>
      </w:r>
      <w:r w:rsidR="00600402">
        <w:rPr>
          <w:rFonts w:ascii="Times New Roman" w:hAnsi="Times New Roman" w:cs="Times New Roman"/>
          <w:b/>
          <w:bCs/>
        </w:rPr>
        <w:t>28</w:t>
      </w:r>
      <w:r w:rsidR="004F1144">
        <w:rPr>
          <w:rFonts w:ascii="Times New Roman" w:hAnsi="Times New Roman" w:cs="Times New Roman"/>
          <w:b/>
          <w:bCs/>
        </w:rPr>
        <w:t>.01.2022</w:t>
      </w:r>
      <w:r w:rsidRPr="00EE6856">
        <w:rPr>
          <w:rFonts w:ascii="Times New Roman" w:hAnsi="Times New Roman" w:cs="Times New Roman"/>
        </w:rPr>
        <w:t xml:space="preserve">    </w:t>
      </w:r>
      <w:r w:rsidR="00197515">
        <w:rPr>
          <w:rFonts w:ascii="Times New Roman" w:hAnsi="Times New Roman" w:cs="Times New Roman"/>
        </w:rPr>
        <w:t xml:space="preserve"> </w:t>
      </w:r>
      <w:r w:rsidR="003909DB">
        <w:rPr>
          <w:rFonts w:ascii="Times New Roman" w:hAnsi="Times New Roman" w:cs="Times New Roman"/>
        </w:rPr>
        <w:t xml:space="preserve"> </w:t>
      </w:r>
      <w:r w:rsidR="003909DB">
        <w:rPr>
          <w:rFonts w:ascii="Times New Roman" w:hAnsi="Times New Roman" w:cs="Times New Roman"/>
          <w:b/>
          <w:bCs/>
        </w:rPr>
        <w:t>03.00</w:t>
      </w:r>
      <w:r w:rsidRPr="008B0076">
        <w:rPr>
          <w:rFonts w:ascii="Times New Roman" w:hAnsi="Times New Roman" w:cs="Times New Roman"/>
          <w:b/>
          <w:bCs/>
        </w:rPr>
        <w:t xml:space="preserve"> pm  </w:t>
      </w:r>
    </w:p>
    <w:p w14:paraId="69BB1E92" w14:textId="6F1D498B" w:rsidR="000B310B" w:rsidRPr="00EE6856" w:rsidRDefault="00186150" w:rsidP="009D3FC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Joint </w:t>
      </w:r>
      <w:r w:rsidR="000B310B" w:rsidRPr="00EE6856">
        <w:rPr>
          <w:rFonts w:ascii="Times New Roman" w:hAnsi="Times New Roman" w:cs="Times New Roman"/>
          <w:b/>
          <w:bCs/>
          <w:sz w:val="24"/>
          <w:szCs w:val="24"/>
        </w:rPr>
        <w:t>General Manager (Materials)</w:t>
      </w:r>
    </w:p>
    <w:p w14:paraId="4A90BC4D" w14:textId="77777777" w:rsidR="000B310B" w:rsidRPr="00EE6856" w:rsidRDefault="000B310B" w:rsidP="009D3FC5">
      <w:pPr>
        <w:spacing w:after="0" w:line="240" w:lineRule="auto"/>
        <w:rPr>
          <w:rFonts w:ascii="Times New Roman" w:hAnsi="Times New Roman" w:cs="Times New Roman"/>
          <w:b/>
          <w:bCs/>
        </w:rPr>
      </w:pPr>
      <w:proofErr w:type="gramStart"/>
      <w:r w:rsidRPr="00EE6856">
        <w:rPr>
          <w:rFonts w:ascii="Times New Roman" w:hAnsi="Times New Roman" w:cs="Times New Roman"/>
          <w:b/>
          <w:bCs/>
        </w:rPr>
        <w:t>PH  :</w:t>
      </w:r>
      <w:proofErr w:type="gramEnd"/>
      <w:r w:rsidRPr="00EE6856">
        <w:rPr>
          <w:rFonts w:ascii="Times New Roman" w:hAnsi="Times New Roman" w:cs="Times New Roman"/>
          <w:b/>
          <w:bCs/>
        </w:rPr>
        <w:t xml:space="preserve"> +91 471 2445930</w:t>
      </w:r>
    </w:p>
    <w:p w14:paraId="2D94BA14" w14:textId="77777777" w:rsidR="000B310B" w:rsidRPr="00EE6856" w:rsidRDefault="000B310B" w:rsidP="009D3FC5">
      <w:pPr>
        <w:spacing w:after="0" w:line="240" w:lineRule="auto"/>
        <w:rPr>
          <w:rFonts w:ascii="Times New Roman" w:hAnsi="Times New Roman" w:cs="Times New Roman"/>
          <w:b/>
          <w:bCs/>
        </w:rPr>
      </w:pPr>
      <w:r w:rsidRPr="00EE6856">
        <w:rPr>
          <w:rFonts w:ascii="Times New Roman" w:hAnsi="Times New Roman" w:cs="Times New Roman"/>
          <w:b/>
          <w:bCs/>
        </w:rPr>
        <w:t>FAX: +91 471 2445935</w:t>
      </w:r>
    </w:p>
    <w:p w14:paraId="3DB35E84" w14:textId="77777777" w:rsidR="000B310B" w:rsidRPr="00EE6856" w:rsidRDefault="000B310B" w:rsidP="009D3FC5">
      <w:pPr>
        <w:spacing w:after="0" w:line="240" w:lineRule="auto"/>
        <w:rPr>
          <w:rFonts w:ascii="Times New Roman" w:hAnsi="Times New Roman" w:cs="Times New Roman"/>
          <w:b/>
          <w:bCs/>
        </w:rPr>
      </w:pPr>
      <w:r w:rsidRPr="00EE6856">
        <w:rPr>
          <w:rFonts w:ascii="Times New Roman" w:hAnsi="Times New Roman" w:cs="Times New Roman"/>
          <w:b/>
          <w:bCs/>
        </w:rPr>
        <w:t>Email: materialsaft@lifecarehll.com</w:t>
      </w:r>
    </w:p>
    <w:p w14:paraId="4FB61671" w14:textId="77777777" w:rsidR="007A2CE4" w:rsidRPr="007A2CE4" w:rsidRDefault="007A2CE4" w:rsidP="007A2CE4">
      <w:pPr>
        <w:pStyle w:val="Heading3"/>
      </w:pPr>
      <w:r w:rsidRPr="007A2CE4">
        <w:lastRenderedPageBreak/>
        <w:t xml:space="preserve">TERMS &amp; CONDITIONS </w:t>
      </w:r>
    </w:p>
    <w:p w14:paraId="1787C911" w14:textId="588BDF46" w:rsidR="007A2CE4" w:rsidRPr="007A2CE4" w:rsidRDefault="007A2CE4" w:rsidP="007A2CE4">
      <w:pPr>
        <w:pStyle w:val="BodyText"/>
        <w:numPr>
          <w:ilvl w:val="0"/>
          <w:numId w:val="1"/>
        </w:numPr>
        <w:rPr>
          <w:i/>
          <w:iCs/>
        </w:rPr>
      </w:pPr>
      <w:r w:rsidRPr="007A2CE4">
        <w:rPr>
          <w:iCs/>
        </w:rPr>
        <w:t xml:space="preserve">Rate offered should be the basic rate. The rates should be quoted based on the quantity in price Bid </w:t>
      </w:r>
      <w:r w:rsidRPr="007A2CE4">
        <w:rPr>
          <w:b/>
          <w:bCs/>
          <w:iCs/>
        </w:rPr>
        <w:t>Annexure ‘A’ attached</w:t>
      </w:r>
      <w:r w:rsidRPr="007A2CE4">
        <w:rPr>
          <w:iCs/>
        </w:rPr>
        <w:t xml:space="preserve">. Taxes are payable by the Contractor/bidder as applicable at the time of taking delivery. If the concessional rate of Tax is to be levied by HLL Lifecare Ltd. (hereinafter called HLL) necessary Forms are to be submitted in advance. TCS </w:t>
      </w:r>
      <w:r w:rsidR="007D3ADC">
        <w:rPr>
          <w:iCs/>
        </w:rPr>
        <w:t>will be as applicable</w:t>
      </w:r>
      <w:r w:rsidRPr="007A2CE4">
        <w:rPr>
          <w:iCs/>
        </w:rPr>
        <w:t xml:space="preserve"> </w:t>
      </w:r>
      <w:bookmarkStart w:id="0" w:name="_GoBack"/>
      <w:bookmarkEnd w:id="0"/>
      <w:r w:rsidRPr="007A2CE4">
        <w:rPr>
          <w:iCs/>
        </w:rPr>
        <w:t>at the time of delivery.</w:t>
      </w:r>
    </w:p>
    <w:p w14:paraId="4F3946C0" w14:textId="77777777" w:rsidR="007A2CE4" w:rsidRPr="007A2CE4" w:rsidRDefault="007A2CE4" w:rsidP="007A2CE4">
      <w:pPr>
        <w:pStyle w:val="BodyText"/>
        <w:rPr>
          <w:i/>
          <w:iCs/>
        </w:rPr>
      </w:pPr>
    </w:p>
    <w:p w14:paraId="635C08B8" w14:textId="0E9AB17A" w:rsidR="007A2CE4" w:rsidRPr="007A2CE4" w:rsidRDefault="007A2CE4" w:rsidP="007A2CE4">
      <w:pPr>
        <w:pStyle w:val="BodyText"/>
        <w:numPr>
          <w:ilvl w:val="0"/>
          <w:numId w:val="1"/>
        </w:numPr>
        <w:rPr>
          <w:i/>
          <w:iCs/>
        </w:rPr>
      </w:pPr>
      <w:r w:rsidRPr="007A2CE4">
        <w:rPr>
          <w:iCs/>
        </w:rPr>
        <w:t xml:space="preserve">The Value of the scrap along with applicable rate of Tax/Duty must be paid in advance by way of </w:t>
      </w:r>
      <w:r w:rsidR="00074902">
        <w:rPr>
          <w:iCs/>
        </w:rPr>
        <w:t>RTGS/NEFT</w:t>
      </w:r>
      <w:r w:rsidR="00074902">
        <w:rPr>
          <w:iCs/>
        </w:rPr>
        <w:t>/</w:t>
      </w:r>
      <w:r w:rsidRPr="007A2CE4">
        <w:rPr>
          <w:iCs/>
        </w:rPr>
        <w:t xml:space="preserve">DD, drawn in favour of HLL Lifecare Ltd., Trivandrum, at our cash counter prior to the clearance of the scrap materials, In case the Amount of DD, so handed over to our Cash counter, is found insufficient after the actual weighing of the scrap Materials the contractor/bidder should remit the balance amount immediately at our Cash Counter by cash.  In case the amount exceeds Rs.10000/- the amount should be paid by </w:t>
      </w:r>
      <w:r w:rsidR="00074902">
        <w:rPr>
          <w:iCs/>
        </w:rPr>
        <w:t>RTGS/NEFT/</w:t>
      </w:r>
      <w:r w:rsidR="00074902" w:rsidRPr="007A2CE4">
        <w:rPr>
          <w:iCs/>
        </w:rPr>
        <w:t>DD</w:t>
      </w:r>
      <w:r w:rsidRPr="007A2CE4">
        <w:rPr>
          <w:iCs/>
        </w:rPr>
        <w:t xml:space="preserve"> in favour of HLL Lifecare Ltd., Trivandrum.</w:t>
      </w:r>
    </w:p>
    <w:p w14:paraId="5CC753EF" w14:textId="77777777" w:rsidR="007A2CE4" w:rsidRPr="007A2CE4" w:rsidRDefault="007A2CE4" w:rsidP="007A2CE4">
      <w:pPr>
        <w:pStyle w:val="BodyText"/>
        <w:ind w:firstLine="60"/>
        <w:rPr>
          <w:i/>
          <w:iCs/>
        </w:rPr>
      </w:pPr>
    </w:p>
    <w:p w14:paraId="65EBD08A" w14:textId="77777777" w:rsidR="007A2CE4" w:rsidRPr="007A2CE4" w:rsidRDefault="007A2CE4" w:rsidP="007A2CE4">
      <w:pPr>
        <w:pStyle w:val="BodyText"/>
        <w:numPr>
          <w:ilvl w:val="0"/>
          <w:numId w:val="1"/>
        </w:numPr>
        <w:rPr>
          <w:i/>
          <w:iCs/>
        </w:rPr>
      </w:pPr>
      <w:r w:rsidRPr="007A2CE4">
        <w:rPr>
          <w:iCs/>
        </w:rPr>
        <w:t>HLL has the right to reject any Tender without assigning any reason.</w:t>
      </w:r>
    </w:p>
    <w:p w14:paraId="22AC1A5F" w14:textId="77777777" w:rsidR="007A2CE4" w:rsidRPr="007A2CE4" w:rsidRDefault="007A2CE4" w:rsidP="007A2CE4">
      <w:pPr>
        <w:pStyle w:val="BodyText"/>
        <w:ind w:firstLine="60"/>
        <w:rPr>
          <w:i/>
          <w:iCs/>
        </w:rPr>
      </w:pPr>
    </w:p>
    <w:p w14:paraId="3F7C78FE" w14:textId="50FAD937" w:rsidR="007A2CE4" w:rsidRPr="007A2CE4" w:rsidRDefault="007A2CE4" w:rsidP="007A2CE4">
      <w:pPr>
        <w:pStyle w:val="BodyText"/>
        <w:numPr>
          <w:ilvl w:val="0"/>
          <w:numId w:val="1"/>
        </w:numPr>
        <w:rPr>
          <w:i/>
          <w:iCs/>
        </w:rPr>
      </w:pPr>
      <w:r w:rsidRPr="007A2CE4">
        <w:rPr>
          <w:iCs/>
        </w:rPr>
        <w:t xml:space="preserve">The </w:t>
      </w:r>
      <w:r w:rsidR="00074902">
        <w:rPr>
          <w:iCs/>
        </w:rPr>
        <w:t>Scrapped Items/Equipment/Machines</w:t>
      </w:r>
      <w:r w:rsidRPr="007A2CE4">
        <w:rPr>
          <w:iCs/>
        </w:rPr>
        <w:t xml:space="preserve"> are offered in ‘</w:t>
      </w:r>
      <w:proofErr w:type="gramStart"/>
      <w:r w:rsidRPr="007A2CE4">
        <w:rPr>
          <w:b/>
          <w:bCs/>
          <w:iCs/>
        </w:rPr>
        <w:t>As</w:t>
      </w:r>
      <w:proofErr w:type="gramEnd"/>
      <w:r w:rsidRPr="007A2CE4">
        <w:rPr>
          <w:b/>
          <w:bCs/>
          <w:iCs/>
        </w:rPr>
        <w:t xml:space="preserve"> is where condition is</w:t>
      </w:r>
      <w:r w:rsidRPr="007A2CE4">
        <w:rPr>
          <w:iCs/>
        </w:rPr>
        <w:t xml:space="preserve">’ and can be inspected during office hours on any working day. It is the responsibility of the buyer to inspect the </w:t>
      </w:r>
      <w:r w:rsidR="00F66526">
        <w:rPr>
          <w:iCs/>
        </w:rPr>
        <w:t>items</w:t>
      </w:r>
      <w:r w:rsidRPr="007A2CE4">
        <w:rPr>
          <w:iCs/>
        </w:rPr>
        <w:t xml:space="preserve"> and take delivery of the</w:t>
      </w:r>
      <w:r w:rsidR="00F66526">
        <w:rPr>
          <w:iCs/>
        </w:rPr>
        <w:t xml:space="preserve"> items</w:t>
      </w:r>
      <w:r w:rsidRPr="007A2CE4">
        <w:rPr>
          <w:iCs/>
        </w:rPr>
        <w:t xml:space="preserve">. The company will not entertain any complaints on the quality, quantity, </w:t>
      </w:r>
      <w:proofErr w:type="spellStart"/>
      <w:r w:rsidRPr="007A2CE4">
        <w:rPr>
          <w:iCs/>
        </w:rPr>
        <w:t>etc</w:t>
      </w:r>
      <w:proofErr w:type="spellEnd"/>
      <w:r w:rsidRPr="007A2CE4">
        <w:rPr>
          <w:iCs/>
        </w:rPr>
        <w:t xml:space="preserve"> after the materials were taken delivery by the buyer.</w:t>
      </w:r>
    </w:p>
    <w:p w14:paraId="253A70E2" w14:textId="77777777" w:rsidR="007A2CE4" w:rsidRPr="007A2CE4" w:rsidRDefault="007A2CE4" w:rsidP="007A2CE4">
      <w:pPr>
        <w:pStyle w:val="ListParagraph"/>
        <w:rPr>
          <w:iCs/>
        </w:rPr>
      </w:pPr>
    </w:p>
    <w:p w14:paraId="4E0941F4" w14:textId="4613D48C" w:rsidR="007A2CE4" w:rsidRPr="007A2CE4" w:rsidRDefault="007A2CE4" w:rsidP="007A2CE4">
      <w:pPr>
        <w:pStyle w:val="BodyText"/>
        <w:numPr>
          <w:ilvl w:val="0"/>
          <w:numId w:val="1"/>
        </w:numPr>
        <w:rPr>
          <w:i/>
          <w:iCs/>
        </w:rPr>
      </w:pPr>
      <w:r w:rsidRPr="007A2CE4">
        <w:rPr>
          <w:iCs/>
        </w:rPr>
        <w:t xml:space="preserve">The Contractor/bidder should arrange for the removal of the scraps immediately after the intimation from the concern.  This may be strictly adhered to the party.  If not willing to remove the scrap within 7 days from the date of </w:t>
      </w:r>
      <w:r w:rsidR="008D477B">
        <w:rPr>
          <w:iCs/>
        </w:rPr>
        <w:t xml:space="preserve">written </w:t>
      </w:r>
      <w:r w:rsidRPr="007A2CE4">
        <w:rPr>
          <w:iCs/>
        </w:rPr>
        <w:t>intimation from Sales Department/Security gate</w:t>
      </w:r>
      <w:r w:rsidR="008D477B">
        <w:rPr>
          <w:iCs/>
        </w:rPr>
        <w:t>/Stores</w:t>
      </w:r>
      <w:r w:rsidRPr="007A2CE4">
        <w:rPr>
          <w:iCs/>
        </w:rPr>
        <w:t xml:space="preserve">, the party has to pay an additional 10% of total scrap value as penalty.  </w:t>
      </w:r>
    </w:p>
    <w:p w14:paraId="5433FBCA" w14:textId="77777777" w:rsidR="007A2CE4" w:rsidRPr="007A2CE4" w:rsidRDefault="007A2CE4" w:rsidP="007A2CE4">
      <w:pPr>
        <w:pStyle w:val="ListParagraph"/>
        <w:rPr>
          <w:iCs/>
        </w:rPr>
      </w:pPr>
    </w:p>
    <w:p w14:paraId="694F5F87" w14:textId="77777777" w:rsidR="007A2CE4" w:rsidRPr="007A2CE4" w:rsidRDefault="007A2CE4" w:rsidP="007A2CE4">
      <w:pPr>
        <w:numPr>
          <w:ilvl w:val="0"/>
          <w:numId w:val="1"/>
        </w:numPr>
        <w:spacing w:after="0" w:line="240" w:lineRule="auto"/>
        <w:jc w:val="both"/>
        <w:rPr>
          <w:rFonts w:ascii="Times New Roman" w:hAnsi="Times New Roman" w:cs="Times New Roman"/>
          <w:iCs/>
          <w:sz w:val="24"/>
          <w:szCs w:val="24"/>
        </w:rPr>
      </w:pPr>
      <w:r w:rsidRPr="007A2CE4">
        <w:rPr>
          <w:rFonts w:ascii="Times New Roman" w:hAnsi="Times New Roman" w:cs="Times New Roman"/>
          <w:iCs/>
          <w:sz w:val="24"/>
          <w:szCs w:val="24"/>
        </w:rPr>
        <w:t>It must be clearly understood that the contract is an Item wise contract and the Sale order will be issued to H1 parties based on the rate quoted for each items. Bidders can bid for all items or for items of their choice</w:t>
      </w:r>
    </w:p>
    <w:p w14:paraId="2510B482" w14:textId="77777777" w:rsidR="007A2CE4" w:rsidRPr="007A2CE4" w:rsidRDefault="007A2CE4" w:rsidP="007A2CE4">
      <w:pPr>
        <w:pStyle w:val="ListParagraph"/>
        <w:rPr>
          <w:iCs/>
        </w:rPr>
      </w:pPr>
    </w:p>
    <w:p w14:paraId="0CE99960" w14:textId="16625852" w:rsidR="007A2CE4" w:rsidRPr="007A2CE4" w:rsidRDefault="007A2CE4" w:rsidP="007A2CE4">
      <w:pPr>
        <w:pStyle w:val="BodyText"/>
        <w:numPr>
          <w:ilvl w:val="0"/>
          <w:numId w:val="1"/>
        </w:numPr>
        <w:rPr>
          <w:i/>
        </w:rPr>
      </w:pPr>
      <w:r w:rsidRPr="007A2CE4">
        <w:rPr>
          <w:iCs/>
        </w:rPr>
        <w:t>The bidders are required to submit along with</w:t>
      </w:r>
      <w:r w:rsidRPr="007A2CE4">
        <w:rPr>
          <w:b/>
          <w:bCs/>
          <w:iCs/>
        </w:rPr>
        <w:t xml:space="preserve"> </w:t>
      </w:r>
      <w:r w:rsidRPr="007A2CE4">
        <w:rPr>
          <w:iCs/>
        </w:rPr>
        <w:t>an</w:t>
      </w:r>
      <w:r w:rsidRPr="007A2CE4">
        <w:rPr>
          <w:b/>
          <w:bCs/>
          <w:iCs/>
        </w:rPr>
        <w:t xml:space="preserve"> EMD &amp; Tender Fee</w:t>
      </w:r>
      <w:r w:rsidRPr="007A2CE4">
        <w:rPr>
          <w:iCs/>
        </w:rPr>
        <w:t xml:space="preserve"> amount </w:t>
      </w:r>
      <w:r w:rsidRPr="007A2CE4">
        <w:rPr>
          <w:b/>
          <w:bCs/>
          <w:iCs/>
        </w:rPr>
        <w:t xml:space="preserve">as mentioned in </w:t>
      </w:r>
      <w:r w:rsidRPr="007A2CE4">
        <w:rPr>
          <w:b/>
          <w:bCs/>
        </w:rPr>
        <w:t xml:space="preserve">Schedule </w:t>
      </w:r>
      <w:r w:rsidR="009D3FC5">
        <w:rPr>
          <w:b/>
          <w:bCs/>
        </w:rPr>
        <w:t>B</w:t>
      </w:r>
      <w:r w:rsidRPr="007A2CE4">
        <w:rPr>
          <w:b/>
          <w:bCs/>
        </w:rPr>
        <w:t>,</w:t>
      </w:r>
      <w:r w:rsidRPr="007A2CE4">
        <w:t xml:space="preserve"> by way of demand draft, drawn in favor of HLL Lifecare Ltd., payable at Trivandrum. This amount does not carry any interest. The </w:t>
      </w:r>
      <w:r w:rsidRPr="0038686A">
        <w:rPr>
          <w:b/>
          <w:bCs/>
        </w:rPr>
        <w:t>EMD amount of successful Bidder</w:t>
      </w:r>
      <w:r w:rsidRPr="007A2CE4">
        <w:t xml:space="preserve"> will be retained till the contract period is over. The EMD amount of the other Bidders will be returned after finalizing the Tender.  The completed Tenders, addressed to the </w:t>
      </w:r>
      <w:r w:rsidR="004F1144">
        <w:rPr>
          <w:b/>
          <w:bCs/>
        </w:rPr>
        <w:t>Joint</w:t>
      </w:r>
      <w:r w:rsidRPr="007A2CE4">
        <w:rPr>
          <w:b/>
          <w:bCs/>
        </w:rPr>
        <w:t xml:space="preserve"> General Manager (Materials), HLL Lifecare Ltd.,</w:t>
      </w:r>
      <w:r w:rsidRPr="007A2CE4">
        <w:t xml:space="preserve"> Akkulam, Sreekariyam P.O., Trivandrum – 695 017, along with required EMD &amp; Tender Fee must reach the addressee on or before</w:t>
      </w:r>
      <w:r w:rsidR="002C7F09">
        <w:t xml:space="preserve"> </w:t>
      </w:r>
      <w:r w:rsidR="00600402">
        <w:rPr>
          <w:b/>
          <w:bCs/>
        </w:rPr>
        <w:t>28</w:t>
      </w:r>
      <w:r w:rsidR="004F1144">
        <w:rPr>
          <w:b/>
          <w:bCs/>
        </w:rPr>
        <w:t>.01.2022</w:t>
      </w:r>
      <w:r w:rsidRPr="007A2CE4">
        <w:rPr>
          <w:b/>
          <w:bCs/>
        </w:rPr>
        <w:t xml:space="preserve"> (before 1.00 PM)</w:t>
      </w:r>
      <w:r w:rsidRPr="007A2CE4">
        <w:t xml:space="preserve">.  The Tenders so received would be opened at </w:t>
      </w:r>
      <w:r w:rsidR="003909DB">
        <w:rPr>
          <w:b/>
          <w:bCs/>
        </w:rPr>
        <w:t>03.00</w:t>
      </w:r>
      <w:r w:rsidRPr="007A2CE4">
        <w:rPr>
          <w:b/>
          <w:bCs/>
        </w:rPr>
        <w:t xml:space="preserve"> PM on same day</w:t>
      </w:r>
      <w:r w:rsidRPr="007A2CE4">
        <w:t xml:space="preserve">.  The late and incomplete Tenders and the Tenders without EMD &amp; Tender Fee will be rejected out rightly. </w:t>
      </w:r>
    </w:p>
    <w:p w14:paraId="113D9B51" w14:textId="77777777" w:rsidR="007A2CE4" w:rsidRPr="007A2CE4" w:rsidRDefault="007A2CE4" w:rsidP="007A2CE4">
      <w:pPr>
        <w:pStyle w:val="BodyText"/>
        <w:numPr>
          <w:ilvl w:val="0"/>
          <w:numId w:val="1"/>
        </w:numPr>
        <w:rPr>
          <w:i/>
          <w:iCs/>
        </w:rPr>
      </w:pPr>
      <w:r w:rsidRPr="007A2CE4">
        <w:rPr>
          <w:iCs/>
        </w:rPr>
        <w:lastRenderedPageBreak/>
        <w:t xml:space="preserve">The vehicle for loading the scrap materials should report to our sales Department by 10.00 AM during company working days. The contractor/bidder at his cost shall arrange the weighing and loading of the scrap materials. For loading, the contractor should utilize the service of the local unionized Head Load Workers. The vehicle laden with scrap materials will be checked out through HLL main gate only on the basis of gate pass, issued by the Sales Department. The scrap materials once sold would not be taken back at any cost. </w:t>
      </w:r>
    </w:p>
    <w:p w14:paraId="037C1F3D" w14:textId="77777777" w:rsidR="007A2CE4" w:rsidRPr="007A2CE4" w:rsidRDefault="007A2CE4" w:rsidP="007A2CE4">
      <w:pPr>
        <w:pStyle w:val="BodyText"/>
        <w:rPr>
          <w:i/>
          <w:iCs/>
        </w:rPr>
      </w:pPr>
    </w:p>
    <w:p w14:paraId="4BC70C19" w14:textId="77777777" w:rsidR="007A2CE4" w:rsidRPr="007A2CE4" w:rsidRDefault="007A2CE4" w:rsidP="007A2CE4">
      <w:pPr>
        <w:pStyle w:val="BodyText"/>
        <w:numPr>
          <w:ilvl w:val="0"/>
          <w:numId w:val="1"/>
        </w:numPr>
        <w:rPr>
          <w:i/>
          <w:iCs/>
        </w:rPr>
      </w:pPr>
      <w:r w:rsidRPr="007A2CE4">
        <w:rPr>
          <w:iCs/>
        </w:rPr>
        <w:t xml:space="preserve">Any accident or loss of life while loading the materials would be solely the responsibility of the bidder/contractor. Company would be in no way </w:t>
      </w:r>
      <w:proofErr w:type="gramStart"/>
      <w:r w:rsidRPr="007A2CE4">
        <w:rPr>
          <w:iCs/>
        </w:rPr>
        <w:t>entertain</w:t>
      </w:r>
      <w:proofErr w:type="gramEnd"/>
      <w:r w:rsidRPr="007A2CE4">
        <w:rPr>
          <w:iCs/>
        </w:rPr>
        <w:t xml:space="preserve"> any claim in this regard.</w:t>
      </w:r>
    </w:p>
    <w:p w14:paraId="2E2809FA" w14:textId="77777777" w:rsidR="007A2CE4" w:rsidRPr="007A2CE4" w:rsidRDefault="007A2CE4" w:rsidP="007A2CE4">
      <w:pPr>
        <w:pStyle w:val="BodyText"/>
        <w:rPr>
          <w:i/>
          <w:iCs/>
        </w:rPr>
      </w:pPr>
    </w:p>
    <w:p w14:paraId="51138F11" w14:textId="77777777" w:rsidR="007A2CE4" w:rsidRPr="007A2CE4" w:rsidRDefault="007A2CE4" w:rsidP="007A2CE4">
      <w:pPr>
        <w:pStyle w:val="BodyText"/>
        <w:numPr>
          <w:ilvl w:val="0"/>
          <w:numId w:val="1"/>
        </w:numPr>
        <w:rPr>
          <w:i/>
          <w:iCs/>
        </w:rPr>
      </w:pPr>
      <w:r w:rsidRPr="007A2CE4">
        <w:rPr>
          <w:iCs/>
        </w:rPr>
        <w:t>The contractor/bidder should ensure that no damage or loss is caused to the company property while clearing the scrap materials and the contractor is liable to make good such damage/loss immediately, if any, as per the decision of HLL. The contractor/bidder shall ensure that the persons engaged by them for handling the scrap materials at the factory are not indulging in any malpractice, pilferage, etc.</w:t>
      </w:r>
    </w:p>
    <w:p w14:paraId="76645172" w14:textId="77777777" w:rsidR="007A2CE4" w:rsidRPr="007A2CE4" w:rsidRDefault="007A2CE4" w:rsidP="007A2CE4">
      <w:pPr>
        <w:pStyle w:val="ListParagraph"/>
        <w:rPr>
          <w:i/>
          <w:iCs/>
        </w:rPr>
      </w:pPr>
    </w:p>
    <w:p w14:paraId="01956D31" w14:textId="33E26779" w:rsidR="007A2CE4" w:rsidRPr="007A2CE4" w:rsidRDefault="007A2CE4" w:rsidP="007D37C0">
      <w:pPr>
        <w:pStyle w:val="BodyText"/>
        <w:numPr>
          <w:ilvl w:val="0"/>
          <w:numId w:val="1"/>
        </w:numPr>
        <w:rPr>
          <w:i/>
        </w:rPr>
      </w:pPr>
      <w:r w:rsidRPr="007A2CE4">
        <w:rPr>
          <w:iCs/>
        </w:rPr>
        <w:t xml:space="preserve"> </w:t>
      </w:r>
      <w:r w:rsidRPr="007A2CE4">
        <w:t xml:space="preserve">Tender Documents, containing terms and conditions </w:t>
      </w:r>
      <w:proofErr w:type="spellStart"/>
      <w:r w:rsidRPr="007A2CE4">
        <w:t>etc</w:t>
      </w:r>
      <w:proofErr w:type="spellEnd"/>
      <w:r w:rsidRPr="007A2CE4">
        <w:t>, can be had from our Office on any working day</w:t>
      </w:r>
      <w:r>
        <w:t xml:space="preserve"> </w:t>
      </w:r>
      <w:r w:rsidRPr="007A2CE4">
        <w:t xml:space="preserve">between 10.30 AM to 2.30 PM from </w:t>
      </w:r>
      <w:r w:rsidR="00600402">
        <w:rPr>
          <w:b/>
          <w:bCs/>
        </w:rPr>
        <w:t>14.01.2022 to 27</w:t>
      </w:r>
      <w:r w:rsidR="00C602D6">
        <w:rPr>
          <w:b/>
          <w:bCs/>
        </w:rPr>
        <w:t>.01.2022</w:t>
      </w:r>
      <w:r w:rsidRPr="007A2CE4">
        <w:t xml:space="preserve"> by paying a Tender fee of </w:t>
      </w:r>
      <w:r w:rsidRPr="007A2CE4">
        <w:rPr>
          <w:b/>
          <w:bCs/>
        </w:rPr>
        <w:t>Rs.</w:t>
      </w:r>
      <w:r w:rsidR="00C602D6">
        <w:rPr>
          <w:b/>
          <w:bCs/>
        </w:rPr>
        <w:t xml:space="preserve">560.00 </w:t>
      </w:r>
      <w:r w:rsidRPr="007A2CE4">
        <w:rPr>
          <w:b/>
          <w:bCs/>
        </w:rPr>
        <w:t>(</w:t>
      </w:r>
      <w:r w:rsidRPr="007A2CE4">
        <w:t xml:space="preserve">Inclusive of GST) by Cash/DD, drawn in favour of HLL Lifecare Ltd., payable at Thiruvananthapuram or can be downloaded from our website </w:t>
      </w:r>
      <w:hyperlink r:id="rId12" w:history="1">
        <w:r w:rsidR="007D37C0" w:rsidRPr="00173184">
          <w:rPr>
            <w:rStyle w:val="Hyperlink"/>
          </w:rPr>
          <w:t>http://www.lifecarehll.com/tender</w:t>
        </w:r>
      </w:hyperlink>
      <w:r w:rsidRPr="007A2CE4">
        <w:t xml:space="preserve"> in which case a </w:t>
      </w:r>
      <w:r w:rsidRPr="007A2CE4">
        <w:rPr>
          <w:b/>
          <w:bCs/>
        </w:rPr>
        <w:t>DD for Rs.</w:t>
      </w:r>
      <w:r w:rsidR="00C602D6">
        <w:rPr>
          <w:b/>
          <w:bCs/>
        </w:rPr>
        <w:t>560.00 (</w:t>
      </w:r>
      <w:r w:rsidRPr="007A2CE4">
        <w:t>inclusive of GST) drawn in favour of HLL Lifecare Ltd., Trivandrum, shall be forwarded along with completed tender.</w:t>
      </w:r>
    </w:p>
    <w:p w14:paraId="5C8A9E22" w14:textId="77777777" w:rsidR="007A2CE4" w:rsidRPr="007A2CE4" w:rsidRDefault="007A2CE4" w:rsidP="007A2CE4">
      <w:pPr>
        <w:pStyle w:val="BodyText"/>
        <w:ind w:left="720"/>
        <w:rPr>
          <w:i/>
        </w:rPr>
      </w:pPr>
    </w:p>
    <w:p w14:paraId="4CE15412" w14:textId="77777777" w:rsidR="007A2CE4" w:rsidRDefault="007A2CE4" w:rsidP="007A2CE4">
      <w:pPr>
        <w:numPr>
          <w:ilvl w:val="0"/>
          <w:numId w:val="1"/>
        </w:numPr>
        <w:spacing w:after="0" w:line="240" w:lineRule="auto"/>
        <w:jc w:val="both"/>
        <w:rPr>
          <w:rFonts w:ascii="Times New Roman" w:hAnsi="Times New Roman" w:cs="Times New Roman"/>
          <w:iCs/>
          <w:sz w:val="24"/>
          <w:szCs w:val="24"/>
        </w:rPr>
      </w:pPr>
      <w:r w:rsidRPr="007A2CE4">
        <w:rPr>
          <w:rFonts w:ascii="Times New Roman" w:hAnsi="Times New Roman" w:cs="Times New Roman"/>
          <w:iCs/>
          <w:sz w:val="24"/>
          <w:szCs w:val="24"/>
        </w:rPr>
        <w:t xml:space="preserve">Period of contract will be for </w:t>
      </w:r>
      <w:r w:rsidRPr="009D3FC5">
        <w:rPr>
          <w:rFonts w:ascii="Times New Roman" w:hAnsi="Times New Roman" w:cs="Times New Roman"/>
          <w:b/>
          <w:bCs/>
          <w:iCs/>
          <w:sz w:val="24"/>
          <w:szCs w:val="24"/>
          <w:u w:val="single"/>
        </w:rPr>
        <w:t>“</w:t>
      </w:r>
      <w:r w:rsidR="002232C1" w:rsidRPr="009D3FC5">
        <w:rPr>
          <w:rFonts w:ascii="Times New Roman" w:hAnsi="Times New Roman" w:cs="Times New Roman"/>
          <w:b/>
          <w:bCs/>
          <w:iCs/>
          <w:sz w:val="24"/>
          <w:szCs w:val="24"/>
          <w:u w:val="single"/>
        </w:rPr>
        <w:t>ONE YEAR</w:t>
      </w:r>
      <w:r w:rsidRPr="009D3FC5">
        <w:rPr>
          <w:rFonts w:ascii="Times New Roman" w:hAnsi="Times New Roman" w:cs="Times New Roman"/>
          <w:b/>
          <w:bCs/>
          <w:iCs/>
          <w:sz w:val="24"/>
          <w:szCs w:val="24"/>
          <w:u w:val="single"/>
        </w:rPr>
        <w:t>”</w:t>
      </w:r>
      <w:r w:rsidRPr="007A2CE4">
        <w:rPr>
          <w:rFonts w:ascii="Times New Roman" w:hAnsi="Times New Roman" w:cs="Times New Roman"/>
          <w:b/>
          <w:bCs/>
          <w:iCs/>
          <w:sz w:val="24"/>
          <w:szCs w:val="24"/>
        </w:rPr>
        <w:t xml:space="preserve"> </w:t>
      </w:r>
      <w:r w:rsidRPr="007A2CE4">
        <w:rPr>
          <w:rFonts w:ascii="Times New Roman" w:hAnsi="Times New Roman" w:cs="Times New Roman"/>
          <w:iCs/>
          <w:sz w:val="24"/>
          <w:szCs w:val="24"/>
        </w:rPr>
        <w:t xml:space="preserve">from the date of issuance of the Sale Order. </w:t>
      </w:r>
    </w:p>
    <w:p w14:paraId="7B63140C" w14:textId="77777777" w:rsidR="007A2CE4" w:rsidRDefault="007A2CE4" w:rsidP="007A2CE4">
      <w:pPr>
        <w:pStyle w:val="ListParagraph"/>
        <w:rPr>
          <w:iCs/>
        </w:rPr>
      </w:pPr>
    </w:p>
    <w:p w14:paraId="23050493" w14:textId="77777777" w:rsidR="007A2CE4" w:rsidRPr="007A2CE4" w:rsidRDefault="007A2CE4" w:rsidP="007A2CE4">
      <w:pPr>
        <w:numPr>
          <w:ilvl w:val="0"/>
          <w:numId w:val="1"/>
        </w:numPr>
        <w:spacing w:after="0" w:line="240" w:lineRule="auto"/>
        <w:jc w:val="both"/>
        <w:rPr>
          <w:rFonts w:ascii="Times New Roman" w:hAnsi="Times New Roman" w:cs="Times New Roman"/>
          <w:iCs/>
          <w:sz w:val="24"/>
          <w:szCs w:val="24"/>
        </w:rPr>
      </w:pPr>
      <w:r w:rsidRPr="007A2CE4">
        <w:rPr>
          <w:rFonts w:ascii="Times New Roman" w:hAnsi="Times New Roman" w:cs="Times New Roman"/>
          <w:iCs/>
          <w:sz w:val="24"/>
          <w:szCs w:val="24"/>
        </w:rPr>
        <w:t>All disputes or differences whatsoever arising between the contractor/bidder and HLL shall be settled by arbitration in accordance with the Rules of Arbitration of the Indian council of Arbitration and the awards made in pursuance there of shall be binding on both parties. All arbitration proceedings shall come under Trivandrum Jurisdiction.</w:t>
      </w:r>
    </w:p>
    <w:p w14:paraId="128D4AC1" w14:textId="77777777" w:rsidR="007A2CE4" w:rsidRPr="007A2CE4" w:rsidRDefault="007A2CE4" w:rsidP="007A2CE4">
      <w:pPr>
        <w:pStyle w:val="ListParagraph"/>
        <w:rPr>
          <w:iCs/>
        </w:rPr>
      </w:pPr>
    </w:p>
    <w:p w14:paraId="51798F4D" w14:textId="77777777" w:rsidR="007A2CE4" w:rsidRPr="007A2CE4" w:rsidRDefault="007A2CE4" w:rsidP="007A2CE4">
      <w:pPr>
        <w:numPr>
          <w:ilvl w:val="0"/>
          <w:numId w:val="1"/>
        </w:numPr>
        <w:spacing w:after="0" w:line="240" w:lineRule="auto"/>
        <w:jc w:val="both"/>
        <w:rPr>
          <w:rFonts w:ascii="Times New Roman" w:hAnsi="Times New Roman" w:cs="Times New Roman"/>
          <w:iCs/>
          <w:sz w:val="24"/>
          <w:szCs w:val="24"/>
        </w:rPr>
      </w:pPr>
      <w:r w:rsidRPr="007A2CE4">
        <w:rPr>
          <w:rFonts w:ascii="Times New Roman" w:hAnsi="Times New Roman" w:cs="Times New Roman"/>
          <w:iCs/>
          <w:sz w:val="24"/>
          <w:szCs w:val="24"/>
        </w:rPr>
        <w:t>Non-compliance of any of the terms and conditions would tantamount to automatic termination of the contract, forfeiting EMD.</w:t>
      </w:r>
    </w:p>
    <w:p w14:paraId="3F7B57DC" w14:textId="77777777" w:rsidR="007A2CE4" w:rsidRDefault="007A2CE4" w:rsidP="007A2CE4">
      <w:pPr>
        <w:spacing w:after="0" w:line="240" w:lineRule="auto"/>
        <w:ind w:left="720"/>
        <w:jc w:val="both"/>
        <w:rPr>
          <w:rFonts w:ascii="Times New Roman" w:hAnsi="Times New Roman" w:cs="Times New Roman"/>
          <w:iCs/>
          <w:sz w:val="24"/>
          <w:szCs w:val="24"/>
        </w:rPr>
      </w:pPr>
    </w:p>
    <w:p w14:paraId="79E6796C" w14:textId="77777777" w:rsidR="007A2CE4" w:rsidRDefault="007A2CE4" w:rsidP="007A2CE4">
      <w:pPr>
        <w:numPr>
          <w:ilvl w:val="0"/>
          <w:numId w:val="1"/>
        </w:numPr>
        <w:spacing w:after="0" w:line="240" w:lineRule="auto"/>
        <w:jc w:val="both"/>
        <w:rPr>
          <w:rFonts w:ascii="Times New Roman" w:hAnsi="Times New Roman" w:cs="Times New Roman"/>
          <w:iCs/>
          <w:sz w:val="24"/>
          <w:szCs w:val="24"/>
        </w:rPr>
      </w:pPr>
      <w:r w:rsidRPr="007A2CE4">
        <w:rPr>
          <w:rFonts w:ascii="Times New Roman" w:hAnsi="Times New Roman" w:cs="Times New Roman"/>
          <w:iCs/>
          <w:sz w:val="24"/>
          <w:szCs w:val="24"/>
        </w:rPr>
        <w:t xml:space="preserve"> The scrap materials can be inspected during office hours on any working day.  HLL will have the discretion to divert any quantity of available scraps for its own use or for the use of other genuine consumer/trader, if the situation so warrants.</w:t>
      </w:r>
    </w:p>
    <w:p w14:paraId="5C6DD369" w14:textId="77777777" w:rsidR="00C02312" w:rsidRDefault="00C02312" w:rsidP="00C02312">
      <w:pPr>
        <w:pStyle w:val="ListParagraph"/>
        <w:rPr>
          <w:iCs/>
        </w:rPr>
      </w:pPr>
    </w:p>
    <w:p w14:paraId="7A62C40F" w14:textId="3DAB0039" w:rsidR="00136A69" w:rsidRDefault="00C02312" w:rsidP="00136A69">
      <w:pPr>
        <w:numPr>
          <w:ilvl w:val="0"/>
          <w:numId w:val="1"/>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In case of sweeping waste, party has to clear the scrap every 10 days &amp; segregation of the scraps will not be allowed</w:t>
      </w:r>
      <w:r w:rsidR="00136A69">
        <w:rPr>
          <w:rFonts w:ascii="Times New Roman" w:hAnsi="Times New Roman" w:cs="Times New Roman"/>
          <w:iCs/>
          <w:sz w:val="24"/>
          <w:szCs w:val="24"/>
        </w:rPr>
        <w:t>. Sweeping waste &amp; other scraps lying at Bag Cutting area should also be removed by the party in every 10 days period.</w:t>
      </w:r>
    </w:p>
    <w:p w14:paraId="4A0A94A2" w14:textId="77777777" w:rsidR="00136A69" w:rsidRDefault="00136A69" w:rsidP="00136A69">
      <w:pPr>
        <w:pStyle w:val="ListParagraph"/>
        <w:rPr>
          <w:iCs/>
        </w:rPr>
      </w:pPr>
    </w:p>
    <w:p w14:paraId="64346B70" w14:textId="0DA4D6FE" w:rsidR="00136A69" w:rsidRDefault="00136A69" w:rsidP="00136A69">
      <w:pPr>
        <w:numPr>
          <w:ilvl w:val="0"/>
          <w:numId w:val="1"/>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It is the responsibility of the party to remove various scrap stored at different locations of the factory, like scraps stored in various floors, terrace and other locations.</w:t>
      </w:r>
    </w:p>
    <w:p w14:paraId="2D15EC45" w14:textId="77777777" w:rsidR="00136A69" w:rsidRDefault="00136A69" w:rsidP="00136A69">
      <w:pPr>
        <w:pStyle w:val="ListParagraph"/>
        <w:rPr>
          <w:iCs/>
        </w:rPr>
      </w:pPr>
    </w:p>
    <w:p w14:paraId="293338C7" w14:textId="2B67A737" w:rsidR="00136A69" w:rsidRPr="00136A69" w:rsidRDefault="00136A69" w:rsidP="00136A69">
      <w:pPr>
        <w:numPr>
          <w:ilvl w:val="0"/>
          <w:numId w:val="1"/>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In case the party is not removing the scrap as per the instruction from the Sales Department, the Security Deposit amount will be forfeited &amp; additional expenses incurred for alternative arrangements for removing the scrap will also have to </w:t>
      </w:r>
      <w:proofErr w:type="gramStart"/>
      <w:r>
        <w:rPr>
          <w:rFonts w:ascii="Times New Roman" w:hAnsi="Times New Roman" w:cs="Times New Roman"/>
          <w:iCs/>
          <w:sz w:val="24"/>
          <w:szCs w:val="24"/>
        </w:rPr>
        <w:t>paid</w:t>
      </w:r>
      <w:proofErr w:type="gramEnd"/>
      <w:r>
        <w:rPr>
          <w:rFonts w:ascii="Times New Roman" w:hAnsi="Times New Roman" w:cs="Times New Roman"/>
          <w:iCs/>
          <w:sz w:val="24"/>
          <w:szCs w:val="24"/>
        </w:rPr>
        <w:t xml:space="preserve"> by the party as penalty.</w:t>
      </w:r>
    </w:p>
    <w:p w14:paraId="19CD10A9" w14:textId="77777777" w:rsidR="007A2CE4" w:rsidRPr="007A2CE4" w:rsidRDefault="007A2CE4" w:rsidP="007A2CE4">
      <w:pPr>
        <w:pStyle w:val="ListParagraph"/>
        <w:rPr>
          <w:iCs/>
        </w:rPr>
      </w:pPr>
    </w:p>
    <w:p w14:paraId="6B04D093" w14:textId="4286AC44" w:rsidR="007A2CE4" w:rsidRDefault="007A2CE4" w:rsidP="007A2CE4">
      <w:pPr>
        <w:numPr>
          <w:ilvl w:val="0"/>
          <w:numId w:val="1"/>
        </w:numPr>
        <w:spacing w:after="0" w:line="240" w:lineRule="auto"/>
        <w:jc w:val="both"/>
        <w:rPr>
          <w:rFonts w:ascii="Times New Roman" w:hAnsi="Times New Roman" w:cs="Times New Roman"/>
          <w:iCs/>
          <w:sz w:val="24"/>
          <w:szCs w:val="24"/>
        </w:rPr>
      </w:pPr>
      <w:r w:rsidRPr="007A2CE4">
        <w:rPr>
          <w:rFonts w:ascii="Times New Roman" w:hAnsi="Times New Roman" w:cs="Times New Roman"/>
          <w:iCs/>
          <w:sz w:val="24"/>
          <w:szCs w:val="24"/>
        </w:rPr>
        <w:t xml:space="preserve"> The bidders/contractors are required to sign on all pages of the tender document.  The </w:t>
      </w:r>
      <w:r w:rsidRPr="007A2CE4">
        <w:rPr>
          <w:rFonts w:ascii="Times New Roman" w:hAnsi="Times New Roman" w:cs="Times New Roman"/>
          <w:b/>
          <w:bCs/>
          <w:iCs/>
          <w:sz w:val="24"/>
          <w:szCs w:val="24"/>
        </w:rPr>
        <w:t>incomplete tenders, without copy of ID &amp; Address Proof and proper signature</w:t>
      </w:r>
      <w:r w:rsidRPr="007A2CE4">
        <w:rPr>
          <w:rFonts w:ascii="Times New Roman" w:hAnsi="Times New Roman" w:cs="Times New Roman"/>
          <w:iCs/>
          <w:sz w:val="24"/>
          <w:szCs w:val="24"/>
        </w:rPr>
        <w:t xml:space="preserve"> will be rejected.</w:t>
      </w:r>
      <w:r w:rsidR="00C602D6">
        <w:rPr>
          <w:rFonts w:ascii="Times New Roman" w:hAnsi="Times New Roman" w:cs="Times New Roman"/>
          <w:iCs/>
          <w:sz w:val="24"/>
          <w:szCs w:val="24"/>
        </w:rPr>
        <w:t xml:space="preserve"> </w:t>
      </w:r>
      <w:r w:rsidR="00C602D6" w:rsidRPr="00C02065">
        <w:rPr>
          <w:rFonts w:ascii="Times New Roman" w:hAnsi="Times New Roman" w:cs="Times New Roman"/>
          <w:b/>
          <w:bCs/>
          <w:iCs/>
          <w:sz w:val="24"/>
          <w:szCs w:val="24"/>
          <w:u w:val="single"/>
        </w:rPr>
        <w:t xml:space="preserve">PAN </w:t>
      </w:r>
      <w:r w:rsidR="00136A69">
        <w:rPr>
          <w:rFonts w:ascii="Times New Roman" w:hAnsi="Times New Roman" w:cs="Times New Roman"/>
          <w:b/>
          <w:bCs/>
          <w:iCs/>
          <w:sz w:val="24"/>
          <w:szCs w:val="24"/>
          <w:u w:val="single"/>
        </w:rPr>
        <w:t xml:space="preserve">&amp; GST </w:t>
      </w:r>
      <w:r w:rsidR="00C602D6" w:rsidRPr="00C02065">
        <w:rPr>
          <w:rFonts w:ascii="Times New Roman" w:hAnsi="Times New Roman" w:cs="Times New Roman"/>
          <w:b/>
          <w:bCs/>
          <w:iCs/>
          <w:sz w:val="24"/>
          <w:szCs w:val="24"/>
          <w:u w:val="single"/>
        </w:rPr>
        <w:t>is mandatory</w:t>
      </w:r>
    </w:p>
    <w:p w14:paraId="1F52E2B9" w14:textId="77777777" w:rsidR="00152782" w:rsidRDefault="00152782" w:rsidP="00152782">
      <w:pPr>
        <w:pStyle w:val="ListParagraph"/>
        <w:rPr>
          <w:iCs/>
        </w:rPr>
      </w:pPr>
    </w:p>
    <w:p w14:paraId="32C2858C" w14:textId="289A63FA" w:rsidR="007A2CE4" w:rsidRPr="0038686A" w:rsidRDefault="00152782" w:rsidP="0008452C">
      <w:pPr>
        <w:numPr>
          <w:ilvl w:val="0"/>
          <w:numId w:val="1"/>
        </w:numPr>
        <w:spacing w:after="0" w:line="240" w:lineRule="auto"/>
        <w:jc w:val="both"/>
        <w:rPr>
          <w:b/>
          <w:bCs/>
          <w:iCs/>
        </w:rPr>
      </w:pPr>
      <w:r w:rsidRPr="00152782">
        <w:rPr>
          <w:rFonts w:ascii="Times New Roman" w:hAnsi="Times New Roman" w:cs="Times New Roman"/>
          <w:iCs/>
          <w:sz w:val="24"/>
          <w:szCs w:val="24"/>
        </w:rPr>
        <w:t xml:space="preserve"> </w:t>
      </w:r>
      <w:r w:rsidR="00AF634B" w:rsidRPr="00AF634B">
        <w:rPr>
          <w:rFonts w:ascii="Times New Roman" w:hAnsi="Times New Roman" w:cs="Times New Roman"/>
          <w:b/>
          <w:bCs/>
          <w:iCs/>
          <w:sz w:val="24"/>
          <w:szCs w:val="24"/>
        </w:rPr>
        <w:t>SSI /</w:t>
      </w:r>
      <w:r w:rsidR="00AF634B">
        <w:rPr>
          <w:rFonts w:ascii="Times New Roman" w:hAnsi="Times New Roman" w:cs="Times New Roman"/>
          <w:iCs/>
          <w:sz w:val="24"/>
          <w:szCs w:val="24"/>
        </w:rPr>
        <w:t xml:space="preserve"> </w:t>
      </w:r>
      <w:r w:rsidR="00AF634B">
        <w:rPr>
          <w:rFonts w:ascii="Times New Roman" w:hAnsi="Times New Roman" w:cs="Times New Roman"/>
          <w:b/>
          <w:bCs/>
          <w:iCs/>
          <w:sz w:val="24"/>
          <w:szCs w:val="24"/>
        </w:rPr>
        <w:t>MSME b</w:t>
      </w:r>
      <w:r w:rsidR="00C02065">
        <w:rPr>
          <w:rFonts w:ascii="Times New Roman" w:hAnsi="Times New Roman" w:cs="Times New Roman"/>
          <w:b/>
          <w:bCs/>
          <w:iCs/>
          <w:sz w:val="24"/>
          <w:szCs w:val="24"/>
        </w:rPr>
        <w:t>idders can avail exemption for Tender fee &amp; EMD by submitting valid Udyog Aadhar / Udhyam certificate.</w:t>
      </w:r>
      <w:r w:rsidR="0038686A">
        <w:rPr>
          <w:rFonts w:ascii="Times New Roman" w:hAnsi="Times New Roman" w:cs="Times New Roman"/>
          <w:b/>
          <w:bCs/>
          <w:iCs/>
          <w:sz w:val="24"/>
          <w:szCs w:val="24"/>
        </w:rPr>
        <w:t xml:space="preserve"> MSME bidders may declare whether they are women entrepreneur </w:t>
      </w:r>
      <w:r w:rsidR="006E0580">
        <w:rPr>
          <w:rFonts w:ascii="Times New Roman" w:hAnsi="Times New Roman" w:cs="Times New Roman"/>
          <w:b/>
          <w:bCs/>
          <w:iCs/>
          <w:sz w:val="24"/>
          <w:szCs w:val="24"/>
        </w:rPr>
        <w:t>or</w:t>
      </w:r>
      <w:r w:rsidR="0038686A">
        <w:rPr>
          <w:rFonts w:ascii="Times New Roman" w:hAnsi="Times New Roman" w:cs="Times New Roman"/>
          <w:b/>
          <w:bCs/>
          <w:iCs/>
          <w:sz w:val="24"/>
          <w:szCs w:val="24"/>
        </w:rPr>
        <w:t xml:space="preserve"> not, also declare their social category (Gen/SC/ST/OBC/Others). MSME bidders have to sign a bid security declaration (</w:t>
      </w:r>
      <w:r w:rsidR="00A73F16">
        <w:rPr>
          <w:rFonts w:ascii="Times New Roman" w:hAnsi="Times New Roman" w:cs="Times New Roman"/>
          <w:b/>
          <w:bCs/>
          <w:iCs/>
          <w:sz w:val="24"/>
          <w:szCs w:val="24"/>
        </w:rPr>
        <w:t>Annexure</w:t>
      </w:r>
      <w:r w:rsidR="0038686A">
        <w:rPr>
          <w:rFonts w:ascii="Times New Roman" w:hAnsi="Times New Roman" w:cs="Times New Roman"/>
          <w:b/>
          <w:bCs/>
          <w:iCs/>
          <w:sz w:val="24"/>
          <w:szCs w:val="24"/>
        </w:rPr>
        <w:t xml:space="preserve"> B)</w:t>
      </w:r>
    </w:p>
    <w:p w14:paraId="6685B063" w14:textId="77777777" w:rsidR="0038686A" w:rsidRDefault="0038686A" w:rsidP="0038686A">
      <w:pPr>
        <w:pStyle w:val="ListParagraph"/>
        <w:rPr>
          <w:b/>
          <w:bCs/>
          <w:iCs/>
        </w:rPr>
      </w:pPr>
    </w:p>
    <w:p w14:paraId="3AA78AAC" w14:textId="69F944F2" w:rsidR="0038686A" w:rsidRPr="00533FF6" w:rsidRDefault="0038686A" w:rsidP="0038686A">
      <w:pPr>
        <w:spacing w:after="0" w:line="240" w:lineRule="auto"/>
        <w:ind w:left="720"/>
        <w:jc w:val="center"/>
        <w:rPr>
          <w:b/>
          <w:bCs/>
          <w:iCs/>
        </w:rPr>
      </w:pPr>
      <w:r>
        <w:rPr>
          <w:b/>
          <w:bCs/>
          <w:iCs/>
        </w:rPr>
        <w:t>*************************</w:t>
      </w:r>
    </w:p>
    <w:p w14:paraId="55CB95CA" w14:textId="77777777" w:rsidR="0038686A" w:rsidRDefault="0038686A" w:rsidP="000B310B">
      <w:pPr>
        <w:pStyle w:val="Title"/>
        <w:jc w:val="right"/>
      </w:pPr>
    </w:p>
    <w:p w14:paraId="7E3E41B8" w14:textId="77777777" w:rsidR="0038686A" w:rsidRDefault="0038686A" w:rsidP="000B310B">
      <w:pPr>
        <w:pStyle w:val="Title"/>
        <w:jc w:val="right"/>
      </w:pPr>
    </w:p>
    <w:p w14:paraId="356C19CB" w14:textId="77777777" w:rsidR="0038686A" w:rsidRDefault="0038686A" w:rsidP="000B310B">
      <w:pPr>
        <w:pStyle w:val="Title"/>
        <w:jc w:val="right"/>
      </w:pPr>
    </w:p>
    <w:p w14:paraId="0F265498" w14:textId="77777777" w:rsidR="0038686A" w:rsidRDefault="0038686A" w:rsidP="000B310B">
      <w:pPr>
        <w:pStyle w:val="Title"/>
        <w:jc w:val="right"/>
      </w:pPr>
    </w:p>
    <w:p w14:paraId="4C880882" w14:textId="77777777" w:rsidR="0038686A" w:rsidRDefault="0038686A" w:rsidP="000B310B">
      <w:pPr>
        <w:pStyle w:val="Title"/>
        <w:jc w:val="right"/>
      </w:pPr>
    </w:p>
    <w:p w14:paraId="19BB5366" w14:textId="77777777" w:rsidR="0038686A" w:rsidRDefault="0038686A" w:rsidP="000B310B">
      <w:pPr>
        <w:pStyle w:val="Title"/>
        <w:jc w:val="right"/>
      </w:pPr>
    </w:p>
    <w:p w14:paraId="427B204F" w14:textId="77777777" w:rsidR="0038686A" w:rsidRDefault="0038686A" w:rsidP="0038686A">
      <w:pPr>
        <w:pStyle w:val="Title"/>
      </w:pPr>
    </w:p>
    <w:p w14:paraId="08934FA5" w14:textId="77777777" w:rsidR="0038686A" w:rsidRDefault="0038686A" w:rsidP="000B310B">
      <w:pPr>
        <w:pStyle w:val="Title"/>
        <w:jc w:val="right"/>
      </w:pPr>
    </w:p>
    <w:p w14:paraId="1663115C" w14:textId="77777777" w:rsidR="0038686A" w:rsidRDefault="0038686A" w:rsidP="000B310B">
      <w:pPr>
        <w:pStyle w:val="Title"/>
        <w:jc w:val="right"/>
      </w:pPr>
    </w:p>
    <w:p w14:paraId="719DB489" w14:textId="77777777" w:rsidR="0038686A" w:rsidRDefault="0038686A" w:rsidP="000B310B">
      <w:pPr>
        <w:pStyle w:val="Title"/>
        <w:jc w:val="right"/>
      </w:pPr>
    </w:p>
    <w:p w14:paraId="4A23DBDD" w14:textId="77777777" w:rsidR="0038686A" w:rsidRDefault="0038686A" w:rsidP="000B310B">
      <w:pPr>
        <w:pStyle w:val="Title"/>
        <w:jc w:val="right"/>
      </w:pPr>
    </w:p>
    <w:p w14:paraId="5CB67CEF" w14:textId="77777777" w:rsidR="0038686A" w:rsidRDefault="0038686A" w:rsidP="000B310B">
      <w:pPr>
        <w:pStyle w:val="Title"/>
        <w:jc w:val="right"/>
      </w:pPr>
    </w:p>
    <w:p w14:paraId="5FE3B9E2" w14:textId="77777777" w:rsidR="0038686A" w:rsidRDefault="0038686A" w:rsidP="000B310B">
      <w:pPr>
        <w:pStyle w:val="Title"/>
        <w:jc w:val="right"/>
      </w:pPr>
    </w:p>
    <w:p w14:paraId="3E5F03DE" w14:textId="77777777" w:rsidR="0038686A" w:rsidRDefault="0038686A" w:rsidP="000B310B">
      <w:pPr>
        <w:pStyle w:val="Title"/>
        <w:jc w:val="right"/>
      </w:pPr>
    </w:p>
    <w:p w14:paraId="5E2443A6" w14:textId="77777777" w:rsidR="0038686A" w:rsidRDefault="0038686A" w:rsidP="000B310B">
      <w:pPr>
        <w:pStyle w:val="Title"/>
        <w:jc w:val="right"/>
      </w:pPr>
    </w:p>
    <w:p w14:paraId="304415A4" w14:textId="77777777" w:rsidR="0038686A" w:rsidRDefault="0038686A" w:rsidP="000B310B">
      <w:pPr>
        <w:pStyle w:val="Title"/>
        <w:jc w:val="right"/>
      </w:pPr>
    </w:p>
    <w:p w14:paraId="3EFF025B" w14:textId="77777777" w:rsidR="0038686A" w:rsidRDefault="0038686A" w:rsidP="000B310B">
      <w:pPr>
        <w:pStyle w:val="Title"/>
        <w:jc w:val="right"/>
      </w:pPr>
    </w:p>
    <w:p w14:paraId="580A255D" w14:textId="77777777" w:rsidR="0038686A" w:rsidRDefault="0038686A" w:rsidP="000B310B">
      <w:pPr>
        <w:pStyle w:val="Title"/>
        <w:jc w:val="right"/>
      </w:pPr>
    </w:p>
    <w:p w14:paraId="1848457E" w14:textId="77777777" w:rsidR="0038686A" w:rsidRDefault="0038686A" w:rsidP="000B310B">
      <w:pPr>
        <w:pStyle w:val="Title"/>
        <w:jc w:val="right"/>
      </w:pPr>
    </w:p>
    <w:p w14:paraId="279EAB0C" w14:textId="77777777" w:rsidR="0038686A" w:rsidRDefault="0038686A" w:rsidP="000B310B">
      <w:pPr>
        <w:pStyle w:val="Title"/>
        <w:jc w:val="right"/>
      </w:pPr>
    </w:p>
    <w:p w14:paraId="0D14AEA6" w14:textId="77777777" w:rsidR="0038686A" w:rsidRDefault="0038686A" w:rsidP="000B310B">
      <w:pPr>
        <w:pStyle w:val="Title"/>
        <w:jc w:val="right"/>
      </w:pPr>
    </w:p>
    <w:p w14:paraId="6D7CCE20" w14:textId="77777777" w:rsidR="0038686A" w:rsidRDefault="0038686A" w:rsidP="000B310B">
      <w:pPr>
        <w:pStyle w:val="Title"/>
        <w:jc w:val="right"/>
      </w:pPr>
    </w:p>
    <w:p w14:paraId="67FC87D3" w14:textId="77777777" w:rsidR="0038686A" w:rsidRDefault="0038686A" w:rsidP="000B310B">
      <w:pPr>
        <w:pStyle w:val="Title"/>
        <w:jc w:val="right"/>
      </w:pPr>
    </w:p>
    <w:p w14:paraId="5DF3A090" w14:textId="77777777" w:rsidR="0038686A" w:rsidRDefault="0038686A" w:rsidP="000B310B">
      <w:pPr>
        <w:pStyle w:val="Title"/>
        <w:jc w:val="right"/>
      </w:pPr>
    </w:p>
    <w:p w14:paraId="66639844" w14:textId="77777777" w:rsidR="0038686A" w:rsidRDefault="0038686A" w:rsidP="000B310B">
      <w:pPr>
        <w:pStyle w:val="Title"/>
        <w:jc w:val="right"/>
      </w:pPr>
    </w:p>
    <w:p w14:paraId="15D54E62" w14:textId="77777777" w:rsidR="0038686A" w:rsidRDefault="0038686A" w:rsidP="000B310B">
      <w:pPr>
        <w:pStyle w:val="Title"/>
        <w:jc w:val="right"/>
      </w:pPr>
    </w:p>
    <w:p w14:paraId="332CCBBC" w14:textId="77777777" w:rsidR="0038686A" w:rsidRDefault="0038686A" w:rsidP="000B310B">
      <w:pPr>
        <w:pStyle w:val="Title"/>
        <w:jc w:val="right"/>
      </w:pPr>
    </w:p>
    <w:p w14:paraId="5890C5BC" w14:textId="77777777" w:rsidR="0038686A" w:rsidRDefault="0038686A" w:rsidP="000B310B">
      <w:pPr>
        <w:pStyle w:val="Title"/>
        <w:jc w:val="right"/>
      </w:pPr>
    </w:p>
    <w:p w14:paraId="2DEC14AB" w14:textId="77777777" w:rsidR="000B310B" w:rsidRPr="00EE6856" w:rsidRDefault="000B310B" w:rsidP="000B310B">
      <w:pPr>
        <w:pStyle w:val="Title"/>
        <w:jc w:val="right"/>
      </w:pPr>
      <w:r w:rsidRPr="00EE6856">
        <w:lastRenderedPageBreak/>
        <w:t xml:space="preserve">Schedule </w:t>
      </w:r>
      <w:r w:rsidR="009D3FC5">
        <w:t>A</w:t>
      </w:r>
    </w:p>
    <w:p w14:paraId="54E19CB1" w14:textId="77777777" w:rsidR="000B310B" w:rsidRDefault="000B310B" w:rsidP="000B310B">
      <w:pPr>
        <w:pStyle w:val="Title"/>
        <w:jc w:val="right"/>
      </w:pPr>
      <w:r w:rsidRPr="00EE6856">
        <w:t>page 1 of 1</w:t>
      </w:r>
    </w:p>
    <w:p w14:paraId="6E451175" w14:textId="77777777" w:rsidR="00F770BC" w:rsidRPr="00EE6856" w:rsidRDefault="00F770BC" w:rsidP="000B310B">
      <w:pPr>
        <w:pStyle w:val="Title"/>
        <w:jc w:val="right"/>
      </w:pPr>
    </w:p>
    <w:p w14:paraId="6ABBA991" w14:textId="77777777" w:rsidR="000B310B" w:rsidRPr="006E0580" w:rsidRDefault="000B310B" w:rsidP="000B310B">
      <w:pPr>
        <w:pStyle w:val="BodyText"/>
        <w:jc w:val="center"/>
        <w:rPr>
          <w:b/>
          <w:bCs/>
          <w:u w:val="single"/>
        </w:rPr>
      </w:pPr>
      <w:r w:rsidRPr="006E0580">
        <w:rPr>
          <w:b/>
          <w:bCs/>
          <w:u w:val="single"/>
        </w:rPr>
        <w:t>DECLARATION BY THE TENDERER</w:t>
      </w:r>
    </w:p>
    <w:p w14:paraId="3C650774" w14:textId="77777777" w:rsidR="000B310B" w:rsidRPr="00EE6856" w:rsidRDefault="000B310B" w:rsidP="000B310B">
      <w:pPr>
        <w:pStyle w:val="BodyText"/>
        <w:rPr>
          <w:u w:val="single"/>
        </w:rPr>
      </w:pPr>
    </w:p>
    <w:p w14:paraId="0ADBB693" w14:textId="77777777" w:rsidR="000B310B" w:rsidRPr="00EE6856" w:rsidRDefault="000B310B" w:rsidP="000B310B">
      <w:pPr>
        <w:pStyle w:val="BodyText"/>
      </w:pPr>
      <w:r w:rsidRPr="00EE6856">
        <w:t>I/We fully understood the Terms and Conditions of the tender, which are being returned herewith duly signed by me/us of having accepted the same to and I/We have made my/our offer keeping in view of those terms and conditions.</w:t>
      </w:r>
    </w:p>
    <w:p w14:paraId="29F7D92E" w14:textId="77777777" w:rsidR="000B310B" w:rsidRPr="00EE6856" w:rsidRDefault="000B310B" w:rsidP="000B310B">
      <w:pPr>
        <w:pStyle w:val="BodyText"/>
      </w:pPr>
    </w:p>
    <w:p w14:paraId="245380E5" w14:textId="77777777" w:rsidR="007E0DC5" w:rsidRPr="00526A6A" w:rsidRDefault="007E0DC5" w:rsidP="007E0DC5">
      <w:pPr>
        <w:pStyle w:val="BodyText"/>
      </w:pPr>
      <w:r w:rsidRPr="00526A6A">
        <w:t>NAME OF TENDERER………………………………………………………………………….</w:t>
      </w:r>
    </w:p>
    <w:p w14:paraId="32849A19" w14:textId="77777777" w:rsidR="007E0DC5" w:rsidRPr="00526A6A" w:rsidRDefault="007E0DC5" w:rsidP="007E0DC5">
      <w:pPr>
        <w:pStyle w:val="BodyText"/>
      </w:pPr>
    </w:p>
    <w:p w14:paraId="241880CF" w14:textId="77777777" w:rsidR="007E0DC5" w:rsidRPr="00526A6A" w:rsidRDefault="007E0DC5" w:rsidP="007E0DC5">
      <w:pPr>
        <w:pStyle w:val="BodyText"/>
      </w:pPr>
      <w:r w:rsidRPr="00526A6A">
        <w:t>ADDRESS OF TENDERER …………………………………………………………………….</w:t>
      </w:r>
    </w:p>
    <w:p w14:paraId="5B1242DD" w14:textId="77777777" w:rsidR="007E0DC5" w:rsidRPr="00526A6A" w:rsidRDefault="007E0DC5" w:rsidP="007E0DC5">
      <w:pPr>
        <w:pStyle w:val="BodyText"/>
      </w:pPr>
    </w:p>
    <w:p w14:paraId="669C04EE" w14:textId="3FA845BA" w:rsidR="007E0DC5" w:rsidRPr="00526A6A" w:rsidRDefault="007E0DC5" w:rsidP="007E0DC5">
      <w:pPr>
        <w:pStyle w:val="BodyText"/>
      </w:pPr>
      <w:r w:rsidRPr="00526A6A">
        <w:t>………………………………………………………</w:t>
      </w:r>
      <w:r>
        <w:t>……………………………………………………</w:t>
      </w:r>
    </w:p>
    <w:p w14:paraId="0A7606D7" w14:textId="77777777" w:rsidR="007E0DC5" w:rsidRPr="00526A6A" w:rsidRDefault="007E0DC5" w:rsidP="007E0DC5">
      <w:pPr>
        <w:pStyle w:val="BodyText"/>
      </w:pPr>
    </w:p>
    <w:p w14:paraId="6CF11A8E" w14:textId="77777777" w:rsidR="007E0DC5" w:rsidRPr="00526A6A" w:rsidRDefault="007E0DC5" w:rsidP="007E0DC5">
      <w:pPr>
        <w:pStyle w:val="BodyText"/>
      </w:pPr>
      <w:r w:rsidRPr="00526A6A">
        <w:t>……………………………………………….……PH.NO……………………………..……</w:t>
      </w:r>
    </w:p>
    <w:p w14:paraId="7894991E" w14:textId="77777777" w:rsidR="007E0DC5" w:rsidRPr="00526A6A" w:rsidRDefault="007E0DC5" w:rsidP="007E0DC5">
      <w:pPr>
        <w:pStyle w:val="BodyText"/>
      </w:pPr>
    </w:p>
    <w:p w14:paraId="56C0CEC2" w14:textId="77777777" w:rsidR="00C02065" w:rsidRDefault="00C02065" w:rsidP="00C02065">
      <w:pPr>
        <w:pStyle w:val="BodyText"/>
      </w:pPr>
      <w:r>
        <w:t>ID &amp; Address Proof …………………………………………………………………………..……..</w:t>
      </w:r>
    </w:p>
    <w:p w14:paraId="3DC8DAD1" w14:textId="30EF3739" w:rsidR="00C02065" w:rsidRDefault="00C02065" w:rsidP="00C02065">
      <w:pPr>
        <w:jc w:val="both"/>
        <w:rPr>
          <w:b/>
          <w:bCs/>
        </w:rPr>
      </w:pPr>
      <w:r w:rsidRPr="00B87765">
        <w:rPr>
          <w:b/>
          <w:bCs/>
        </w:rPr>
        <w:t>(Aadhar Card</w:t>
      </w:r>
      <w:r w:rsidR="00AF634B">
        <w:rPr>
          <w:b/>
          <w:bCs/>
        </w:rPr>
        <w:t xml:space="preserve"> </w:t>
      </w:r>
      <w:r w:rsidRPr="00B87765">
        <w:rPr>
          <w:b/>
          <w:bCs/>
        </w:rPr>
        <w:t>/</w:t>
      </w:r>
      <w:r w:rsidR="00AF634B">
        <w:rPr>
          <w:b/>
          <w:bCs/>
        </w:rPr>
        <w:t xml:space="preserve"> </w:t>
      </w:r>
      <w:r w:rsidRPr="00B87765">
        <w:rPr>
          <w:b/>
          <w:bCs/>
        </w:rPr>
        <w:t>Driving license</w:t>
      </w:r>
      <w:r w:rsidR="00AF634B">
        <w:rPr>
          <w:b/>
          <w:bCs/>
        </w:rPr>
        <w:t xml:space="preserve"> </w:t>
      </w:r>
      <w:r w:rsidRPr="00B87765">
        <w:rPr>
          <w:b/>
          <w:bCs/>
        </w:rPr>
        <w:t>/ Election ID etc.)</w:t>
      </w:r>
    </w:p>
    <w:p w14:paraId="5B2D052D" w14:textId="4CF82DDF" w:rsidR="00C02065" w:rsidRDefault="00C02065" w:rsidP="00C02065">
      <w:pPr>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Are you a </w:t>
      </w:r>
      <w:r w:rsidRPr="00AF634B">
        <w:rPr>
          <w:rFonts w:ascii="Times New Roman" w:eastAsia="Times New Roman" w:hAnsi="Times New Roman" w:cs="Times New Roman"/>
          <w:b/>
          <w:bCs/>
          <w:sz w:val="24"/>
          <w:szCs w:val="24"/>
          <w:lang w:bidi="ar-SA"/>
        </w:rPr>
        <w:t xml:space="preserve">MSME </w:t>
      </w:r>
      <w:r>
        <w:rPr>
          <w:rFonts w:ascii="Times New Roman" w:eastAsia="Times New Roman" w:hAnsi="Times New Roman" w:cs="Times New Roman"/>
          <w:sz w:val="24"/>
          <w:szCs w:val="24"/>
          <w:lang w:bidi="ar-SA"/>
        </w:rPr>
        <w:t>Bidder:</w:t>
      </w:r>
      <w:r w:rsidR="00AF634B">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 xml:space="preserve"> </w:t>
      </w:r>
      <w:r w:rsidRPr="00AF634B">
        <w:rPr>
          <w:rFonts w:ascii="Times New Roman" w:eastAsia="Times New Roman" w:hAnsi="Times New Roman" w:cs="Times New Roman"/>
          <w:b/>
          <w:bCs/>
          <w:sz w:val="24"/>
          <w:szCs w:val="24"/>
          <w:lang w:bidi="ar-SA"/>
        </w:rPr>
        <w:t>YES / NO.</w:t>
      </w:r>
      <w:r w:rsidRPr="00AF634B">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 xml:space="preserve"> </w:t>
      </w:r>
      <w:r w:rsidR="00AF634B">
        <w:rPr>
          <w:rFonts w:ascii="Times New Roman" w:eastAsia="Times New Roman" w:hAnsi="Times New Roman" w:cs="Times New Roman"/>
          <w:sz w:val="24"/>
          <w:szCs w:val="24"/>
          <w:lang w:bidi="ar-SA"/>
        </w:rPr>
        <w:t xml:space="preserve"> (</w:t>
      </w:r>
      <w:r w:rsidR="00AF634B" w:rsidRPr="00AF634B">
        <w:rPr>
          <w:rFonts w:ascii="Times New Roman" w:eastAsia="Times New Roman" w:hAnsi="Times New Roman" w:cs="Times New Roman"/>
          <w:b/>
          <w:bCs/>
          <w:sz w:val="24"/>
          <w:szCs w:val="24"/>
          <w:lang w:bidi="ar-SA"/>
        </w:rPr>
        <w:t>If yes</w:t>
      </w:r>
      <w:r w:rsidR="00AF634B">
        <w:rPr>
          <w:rFonts w:ascii="Times New Roman" w:eastAsia="Times New Roman" w:hAnsi="Times New Roman" w:cs="Times New Roman"/>
          <w:sz w:val="24"/>
          <w:szCs w:val="24"/>
          <w:lang w:bidi="ar-SA"/>
        </w:rPr>
        <w:t>, attach copy of Udyog Aadhar / Udhyam)</w:t>
      </w:r>
    </w:p>
    <w:p w14:paraId="1BDE3373" w14:textId="498B1DFF" w:rsidR="00C02065" w:rsidRPr="00C02065" w:rsidRDefault="00C02065" w:rsidP="00C02065">
      <w:pPr>
        <w:pStyle w:val="ListParagraph"/>
        <w:numPr>
          <w:ilvl w:val="0"/>
          <w:numId w:val="7"/>
        </w:numPr>
        <w:jc w:val="both"/>
      </w:pPr>
      <w:r w:rsidRPr="00AF634B">
        <w:rPr>
          <w:b/>
          <w:bCs/>
        </w:rPr>
        <w:t>If yes,</w:t>
      </w:r>
      <w:r w:rsidRPr="00C02065">
        <w:t xml:space="preserve"> Please mention your social category </w:t>
      </w:r>
      <w:r>
        <w:t xml:space="preserve">– </w:t>
      </w:r>
      <w:r w:rsidRPr="00AF634B">
        <w:t>SC / ST / OBC</w:t>
      </w:r>
    </w:p>
    <w:p w14:paraId="48E484FF" w14:textId="2D708F10" w:rsidR="00C02065" w:rsidRPr="00C02065" w:rsidRDefault="00C02065" w:rsidP="00C02065">
      <w:pPr>
        <w:pStyle w:val="ListParagraph"/>
        <w:numPr>
          <w:ilvl w:val="0"/>
          <w:numId w:val="7"/>
        </w:numPr>
        <w:jc w:val="both"/>
      </w:pPr>
      <w:r w:rsidRPr="00AF634B">
        <w:rPr>
          <w:b/>
          <w:bCs/>
        </w:rPr>
        <w:t>If yes,</w:t>
      </w:r>
      <w:r w:rsidRPr="00C02065">
        <w:t xml:space="preserve"> </w:t>
      </w:r>
      <w:r>
        <w:t>w</w:t>
      </w:r>
      <w:r w:rsidRPr="00C02065">
        <w:t>hether you are a women entrepreneur</w:t>
      </w:r>
      <w:r>
        <w:t xml:space="preserve"> - YES / NO </w:t>
      </w:r>
    </w:p>
    <w:p w14:paraId="060B9E7D" w14:textId="77777777" w:rsidR="00C02065" w:rsidRDefault="00C02065" w:rsidP="007E0DC5">
      <w:pPr>
        <w:pStyle w:val="BodyText"/>
      </w:pPr>
    </w:p>
    <w:p w14:paraId="77C30483" w14:textId="7E367D86" w:rsidR="007E0DC5" w:rsidRPr="00526A6A" w:rsidRDefault="007E0DC5" w:rsidP="007E0DC5">
      <w:pPr>
        <w:pStyle w:val="BodyText"/>
      </w:pPr>
      <w:r>
        <w:t>GST ID</w:t>
      </w:r>
      <w:r w:rsidR="00C02065">
        <w:t>: ………………………………..…………… PAN NO:</w:t>
      </w:r>
      <w:r w:rsidR="009338FF">
        <w:t xml:space="preserve"> </w:t>
      </w:r>
      <w:r w:rsidR="00C02065">
        <w:t>……………………………</w:t>
      </w:r>
    </w:p>
    <w:p w14:paraId="4E0C788D" w14:textId="77777777" w:rsidR="00C02065" w:rsidRDefault="00C02065" w:rsidP="007E0DC5">
      <w:pPr>
        <w:pStyle w:val="BodyText"/>
      </w:pPr>
    </w:p>
    <w:p w14:paraId="5DE35CAB" w14:textId="77777777" w:rsidR="007E0DC5" w:rsidRPr="00526A6A" w:rsidRDefault="007E0DC5" w:rsidP="007E0DC5">
      <w:pPr>
        <w:pStyle w:val="BodyText"/>
      </w:pPr>
    </w:p>
    <w:p w14:paraId="7666EFC6" w14:textId="77777777" w:rsidR="007E0DC5" w:rsidRPr="00526A6A" w:rsidRDefault="007E0DC5" w:rsidP="007E0DC5">
      <w:pPr>
        <w:pStyle w:val="BodyText"/>
      </w:pPr>
      <w:r w:rsidRPr="00526A6A">
        <w:t>BANK ACCOUNT NO.OF TENDERER …………………………………………………</w:t>
      </w:r>
    </w:p>
    <w:p w14:paraId="66096F18" w14:textId="77777777" w:rsidR="007E0DC5" w:rsidRPr="00526A6A" w:rsidRDefault="007E0DC5" w:rsidP="007E0DC5">
      <w:pPr>
        <w:pStyle w:val="BodyText"/>
      </w:pPr>
    </w:p>
    <w:p w14:paraId="12F7E8C7" w14:textId="77777777" w:rsidR="007E0DC5" w:rsidRPr="00526A6A" w:rsidRDefault="007E0DC5" w:rsidP="007E0DC5">
      <w:pPr>
        <w:pStyle w:val="BodyText"/>
      </w:pPr>
      <w:r w:rsidRPr="00526A6A">
        <w:t>TYPE OF ACCOUNT: ……………………………………………………………………</w:t>
      </w:r>
    </w:p>
    <w:p w14:paraId="4BA9D3D6" w14:textId="77777777" w:rsidR="007E0DC5" w:rsidRPr="00526A6A" w:rsidRDefault="007E0DC5" w:rsidP="007E0DC5">
      <w:pPr>
        <w:pStyle w:val="BodyText"/>
      </w:pPr>
    </w:p>
    <w:p w14:paraId="4D30A5C3" w14:textId="77777777" w:rsidR="007E0DC5" w:rsidRPr="00526A6A" w:rsidRDefault="007E0DC5" w:rsidP="007E0DC5">
      <w:pPr>
        <w:pStyle w:val="BodyText"/>
      </w:pPr>
      <w:r w:rsidRPr="00526A6A">
        <w:t>NAME OF THE BANK ……………………………………………………………………</w:t>
      </w:r>
    </w:p>
    <w:p w14:paraId="5E540EB1" w14:textId="77777777" w:rsidR="007E0DC5" w:rsidRPr="00526A6A" w:rsidRDefault="007E0DC5" w:rsidP="007E0DC5">
      <w:pPr>
        <w:pStyle w:val="BodyText"/>
      </w:pPr>
    </w:p>
    <w:p w14:paraId="59C488DF" w14:textId="77777777" w:rsidR="007E0DC5" w:rsidRPr="00526A6A" w:rsidRDefault="007E0DC5" w:rsidP="007E0DC5">
      <w:pPr>
        <w:pStyle w:val="BodyText"/>
      </w:pPr>
      <w:r w:rsidRPr="00526A6A">
        <w:t>ADDRESS OF THE BANK ……………………………………………………………….</w:t>
      </w:r>
    </w:p>
    <w:p w14:paraId="63C3B46B" w14:textId="77777777" w:rsidR="007E0DC5" w:rsidRPr="00526A6A" w:rsidRDefault="007E0DC5" w:rsidP="007E0DC5">
      <w:pPr>
        <w:pStyle w:val="BodyText"/>
      </w:pPr>
    </w:p>
    <w:p w14:paraId="65ED4BCE" w14:textId="77777777" w:rsidR="007E0DC5" w:rsidRPr="00526A6A" w:rsidRDefault="007E0DC5" w:rsidP="007E0DC5">
      <w:pPr>
        <w:pStyle w:val="BodyText"/>
      </w:pPr>
      <w:r w:rsidRPr="00526A6A">
        <w:t>………………………………………………………………………………………………</w:t>
      </w:r>
    </w:p>
    <w:p w14:paraId="5B81FCFE" w14:textId="77777777" w:rsidR="007E0DC5" w:rsidRPr="00526A6A" w:rsidRDefault="007E0DC5" w:rsidP="007E0DC5">
      <w:pPr>
        <w:pStyle w:val="BodyText"/>
      </w:pPr>
    </w:p>
    <w:p w14:paraId="24D39057" w14:textId="77777777" w:rsidR="007E0DC5" w:rsidRPr="00526A6A" w:rsidRDefault="007E0DC5" w:rsidP="007E0DC5">
      <w:pPr>
        <w:pStyle w:val="BodyText"/>
      </w:pPr>
      <w:r w:rsidRPr="00526A6A">
        <w:t>PLACE</w:t>
      </w:r>
      <w:proofErr w:type="gramStart"/>
      <w:r w:rsidRPr="00526A6A">
        <w:t>:………………….</w:t>
      </w:r>
      <w:proofErr w:type="gramEnd"/>
    </w:p>
    <w:p w14:paraId="63551AF1" w14:textId="77777777" w:rsidR="007E0DC5" w:rsidRDefault="007E0DC5" w:rsidP="007E0DC5">
      <w:pPr>
        <w:pStyle w:val="BodyText"/>
      </w:pPr>
      <w:r w:rsidRPr="00526A6A">
        <w:t xml:space="preserve">DATE: …………………...             </w:t>
      </w:r>
    </w:p>
    <w:p w14:paraId="52F77860" w14:textId="77777777" w:rsidR="00F770BC" w:rsidRPr="00EE6856" w:rsidRDefault="00F770BC" w:rsidP="000B310B">
      <w:pPr>
        <w:pStyle w:val="BodyText"/>
      </w:pPr>
    </w:p>
    <w:p w14:paraId="7AD1D922" w14:textId="77777777" w:rsidR="000B310B" w:rsidRPr="00EE6856" w:rsidRDefault="000B310B" w:rsidP="000B310B">
      <w:pPr>
        <w:pStyle w:val="BodyText"/>
        <w:jc w:val="right"/>
        <w:rPr>
          <w:b/>
          <w:bCs/>
          <w:sz w:val="28"/>
          <w:szCs w:val="28"/>
        </w:rPr>
      </w:pPr>
      <w:r w:rsidRPr="00EE6856">
        <w:rPr>
          <w:b/>
          <w:bCs/>
          <w:sz w:val="28"/>
          <w:szCs w:val="28"/>
        </w:rPr>
        <w:t>NAME AND SIGNATURE OF THE TENDERER</w:t>
      </w:r>
    </w:p>
    <w:p w14:paraId="5F83DA85" w14:textId="77777777" w:rsidR="000B310B" w:rsidRPr="00EE6856" w:rsidRDefault="000B310B" w:rsidP="000B310B">
      <w:pPr>
        <w:pStyle w:val="BodyText"/>
        <w:jc w:val="right"/>
        <w:rPr>
          <w:b/>
          <w:bCs/>
          <w:sz w:val="28"/>
          <w:szCs w:val="28"/>
        </w:rPr>
      </w:pPr>
      <w:r w:rsidRPr="00EE6856">
        <w:rPr>
          <w:b/>
          <w:bCs/>
          <w:sz w:val="28"/>
          <w:szCs w:val="28"/>
        </w:rPr>
        <w:t xml:space="preserve">(WITH OFFICE SEAL)     </w:t>
      </w:r>
    </w:p>
    <w:p w14:paraId="6063132E" w14:textId="77777777" w:rsidR="00153C8D" w:rsidRPr="008356EA" w:rsidRDefault="008356EA" w:rsidP="008356EA">
      <w:pPr>
        <w:pStyle w:val="BodyText"/>
        <w:jc w:val="right"/>
        <w:rPr>
          <w:b/>
          <w:bCs/>
          <w:sz w:val="28"/>
          <w:szCs w:val="28"/>
        </w:rPr>
      </w:pPr>
      <w:r w:rsidRPr="008356EA">
        <w:rPr>
          <w:b/>
          <w:bCs/>
          <w:sz w:val="28"/>
          <w:szCs w:val="28"/>
        </w:rPr>
        <w:lastRenderedPageBreak/>
        <w:t xml:space="preserve">Schedule </w:t>
      </w:r>
      <w:r w:rsidR="009D3FC5">
        <w:rPr>
          <w:b/>
          <w:bCs/>
          <w:sz w:val="28"/>
          <w:szCs w:val="28"/>
        </w:rPr>
        <w:t>B</w:t>
      </w:r>
    </w:p>
    <w:p w14:paraId="61F0A5C3" w14:textId="5465923B" w:rsidR="00513C63" w:rsidRDefault="008356EA" w:rsidP="00513C63">
      <w:pPr>
        <w:pStyle w:val="BodyText"/>
        <w:jc w:val="center"/>
        <w:rPr>
          <w:b/>
          <w:bCs/>
        </w:rPr>
      </w:pPr>
      <w:r>
        <w:rPr>
          <w:b/>
          <w:bCs/>
          <w:u w:val="single"/>
        </w:rPr>
        <w:t>Tender Fee &amp;</w:t>
      </w:r>
      <w:r w:rsidR="00AF634B">
        <w:rPr>
          <w:b/>
          <w:bCs/>
          <w:u w:val="single"/>
        </w:rPr>
        <w:t xml:space="preserve"> </w:t>
      </w:r>
      <w:r>
        <w:rPr>
          <w:b/>
          <w:bCs/>
          <w:u w:val="single"/>
        </w:rPr>
        <w:t>EMD Details</w:t>
      </w:r>
    </w:p>
    <w:p w14:paraId="62A19E99" w14:textId="3311349F" w:rsidR="003F4D16" w:rsidRDefault="002A3420" w:rsidP="00C33D45">
      <w:pPr>
        <w:pStyle w:val="BodyText"/>
        <w:rPr>
          <w:b/>
          <w:bCs/>
        </w:rPr>
      </w:pPr>
      <w:r>
        <w:rPr>
          <w:b/>
          <w:bCs/>
          <w:noProof/>
          <w:lang w:val="en-IN" w:eastAsia="en-IN" w:bidi="hi-IN"/>
        </w:rPr>
        <w:drawing>
          <wp:inline distT="0" distB="0" distL="0" distR="0" wp14:anchorId="4948B05B" wp14:editId="3A437B60">
            <wp:extent cx="6334125" cy="6057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34523" cy="6058281"/>
                    </a:xfrm>
                    <a:prstGeom prst="rect">
                      <a:avLst/>
                    </a:prstGeom>
                    <a:noFill/>
                    <a:ln>
                      <a:noFill/>
                    </a:ln>
                  </pic:spPr>
                </pic:pic>
              </a:graphicData>
            </a:graphic>
          </wp:inline>
        </w:drawing>
      </w:r>
    </w:p>
    <w:p w14:paraId="0C0BCE61" w14:textId="77777777" w:rsidR="00AF634B" w:rsidRDefault="00AF634B" w:rsidP="00C33D45">
      <w:pPr>
        <w:pStyle w:val="BodyText"/>
        <w:rPr>
          <w:b/>
          <w:bCs/>
        </w:rPr>
      </w:pPr>
    </w:p>
    <w:p w14:paraId="6D4E36C9" w14:textId="77777777" w:rsidR="006F3C54" w:rsidRDefault="006F3C54" w:rsidP="00C33D45">
      <w:pPr>
        <w:pStyle w:val="BodyText"/>
        <w:rPr>
          <w:b/>
          <w:bCs/>
        </w:rPr>
      </w:pPr>
    </w:p>
    <w:p w14:paraId="667A901B" w14:textId="77777777" w:rsidR="00AF634B" w:rsidRDefault="00AF634B" w:rsidP="00C33D45">
      <w:pPr>
        <w:pStyle w:val="BodyText"/>
        <w:rPr>
          <w:b/>
          <w:bCs/>
        </w:rPr>
      </w:pPr>
    </w:p>
    <w:p w14:paraId="551CAF9D" w14:textId="77777777" w:rsidR="00AF634B" w:rsidRPr="00EE6856" w:rsidRDefault="00AF634B" w:rsidP="00C33D45">
      <w:pPr>
        <w:pStyle w:val="BodyText"/>
        <w:rPr>
          <w:b/>
          <w:bCs/>
        </w:rPr>
      </w:pPr>
    </w:p>
    <w:p w14:paraId="6C98A9BD" w14:textId="77777777" w:rsidR="004D7E04" w:rsidRDefault="000B310B" w:rsidP="00C33D45">
      <w:pPr>
        <w:pStyle w:val="BodyText"/>
        <w:rPr>
          <w:b/>
          <w:bCs/>
        </w:rPr>
      </w:pPr>
      <w:r w:rsidRPr="00EE6856">
        <w:rPr>
          <w:b/>
          <w:bCs/>
        </w:rPr>
        <w:t>Place:</w:t>
      </w:r>
      <w:r w:rsidR="00C33D45" w:rsidRPr="00EE6856">
        <w:rPr>
          <w:b/>
          <w:bCs/>
        </w:rPr>
        <w:t xml:space="preserve">                                                     </w:t>
      </w:r>
      <w:r w:rsidR="004D7E04">
        <w:rPr>
          <w:b/>
          <w:bCs/>
        </w:rPr>
        <w:t xml:space="preserve">            </w:t>
      </w:r>
      <w:r w:rsidR="00C33D45" w:rsidRPr="00EE6856">
        <w:rPr>
          <w:b/>
          <w:bCs/>
        </w:rPr>
        <w:t xml:space="preserve">NAME AND SIGNATURE OF THE TENDERER </w:t>
      </w:r>
    </w:p>
    <w:p w14:paraId="37B4A714" w14:textId="77777777" w:rsidR="00C33D45" w:rsidRPr="00EE6856" w:rsidRDefault="00C33D45" w:rsidP="00C33D45">
      <w:pPr>
        <w:pStyle w:val="BodyText"/>
        <w:rPr>
          <w:b/>
          <w:bCs/>
        </w:rPr>
      </w:pPr>
      <w:r w:rsidRPr="00EE6856">
        <w:rPr>
          <w:b/>
          <w:bCs/>
        </w:rPr>
        <w:t xml:space="preserve">Date:                                                                        </w:t>
      </w:r>
      <w:r w:rsidR="00175381">
        <w:rPr>
          <w:b/>
          <w:bCs/>
        </w:rPr>
        <w:t xml:space="preserve">        </w:t>
      </w:r>
      <w:r w:rsidR="004D7E04">
        <w:rPr>
          <w:b/>
          <w:bCs/>
        </w:rPr>
        <w:t xml:space="preserve">       </w:t>
      </w:r>
      <w:r w:rsidRPr="00EE6856">
        <w:rPr>
          <w:b/>
          <w:bCs/>
        </w:rPr>
        <w:t>(WITH OFFICE SEAL)</w:t>
      </w:r>
    </w:p>
    <w:p w14:paraId="287A8801" w14:textId="77777777" w:rsidR="000B310B" w:rsidRDefault="000B310B" w:rsidP="00396B78">
      <w:pPr>
        <w:pStyle w:val="Title"/>
        <w:jc w:val="left"/>
      </w:pPr>
      <w:r w:rsidRPr="00EE6856">
        <w:lastRenderedPageBreak/>
        <w:tab/>
      </w:r>
    </w:p>
    <w:p w14:paraId="21114FFE" w14:textId="77777777"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noProof/>
          <w:lang w:val="en-IN" w:eastAsia="en-IN"/>
        </w:rPr>
        <w:drawing>
          <wp:inline distT="0" distB="0" distL="0" distR="0" wp14:anchorId="762691DE" wp14:editId="40B6F260">
            <wp:extent cx="2571750" cy="20955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571750" cy="2095500"/>
                    </a:xfrm>
                    <a:prstGeom prst="rect">
                      <a:avLst/>
                    </a:prstGeom>
                    <a:noFill/>
                    <a:ln w="9525">
                      <a:noFill/>
                      <a:miter lim="800000"/>
                      <a:headEnd/>
                      <a:tailEnd/>
                    </a:ln>
                  </pic:spPr>
                </pic:pic>
              </a:graphicData>
            </a:graphic>
          </wp:inline>
        </w:drawing>
      </w:r>
    </w:p>
    <w:p w14:paraId="4889FB5E" w14:textId="77777777" w:rsidR="00AF634B" w:rsidRDefault="00AF634B" w:rsidP="000B310B">
      <w:pPr>
        <w:jc w:val="center"/>
        <w:rPr>
          <w:rFonts w:ascii="Times New Roman" w:hAnsi="Times New Roman" w:cs="Times New Roman"/>
          <w:b/>
          <w:bCs/>
          <w:sz w:val="28"/>
          <w:szCs w:val="28"/>
        </w:rPr>
      </w:pPr>
    </w:p>
    <w:p w14:paraId="303691CD" w14:textId="77777777" w:rsidR="000B310B" w:rsidRPr="004D7E04" w:rsidRDefault="000B310B" w:rsidP="000B310B">
      <w:pPr>
        <w:jc w:val="center"/>
        <w:rPr>
          <w:rFonts w:ascii="Times New Roman" w:hAnsi="Times New Roman" w:cs="Times New Roman"/>
          <w:b/>
          <w:bCs/>
          <w:sz w:val="28"/>
          <w:szCs w:val="28"/>
        </w:rPr>
      </w:pPr>
      <w:r w:rsidRPr="004D7E04">
        <w:rPr>
          <w:rFonts w:ascii="Times New Roman" w:hAnsi="Times New Roman" w:cs="Times New Roman"/>
          <w:b/>
          <w:bCs/>
          <w:sz w:val="28"/>
          <w:szCs w:val="28"/>
        </w:rPr>
        <w:t xml:space="preserve">INVITATION FOR BID </w:t>
      </w:r>
    </w:p>
    <w:p w14:paraId="388426BC" w14:textId="77777777" w:rsidR="000B310B" w:rsidRPr="004D7E04" w:rsidRDefault="004D7E04" w:rsidP="000B310B">
      <w:pPr>
        <w:jc w:val="center"/>
        <w:rPr>
          <w:rFonts w:ascii="Times New Roman" w:hAnsi="Times New Roman" w:cs="Times New Roman"/>
          <w:b/>
          <w:bCs/>
          <w:sz w:val="28"/>
          <w:szCs w:val="28"/>
        </w:rPr>
      </w:pPr>
      <w:r>
        <w:rPr>
          <w:rFonts w:ascii="Times New Roman" w:hAnsi="Times New Roman" w:cs="Times New Roman"/>
          <w:b/>
          <w:bCs/>
          <w:sz w:val="28"/>
          <w:szCs w:val="28"/>
        </w:rPr>
        <w:t>PRICE BID</w:t>
      </w:r>
    </w:p>
    <w:p w14:paraId="40CEDC27" w14:textId="77777777" w:rsidR="000B310B" w:rsidRPr="00EE6856" w:rsidRDefault="000B310B" w:rsidP="000B310B">
      <w:pPr>
        <w:jc w:val="center"/>
        <w:rPr>
          <w:rFonts w:ascii="Times New Roman" w:hAnsi="Times New Roman" w:cs="Times New Roman"/>
          <w:b/>
          <w:bCs/>
        </w:rPr>
      </w:pPr>
    </w:p>
    <w:p w14:paraId="5AE0A68C" w14:textId="77777777"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FOR</w:t>
      </w:r>
    </w:p>
    <w:p w14:paraId="776235A7" w14:textId="77777777" w:rsidR="000B310B" w:rsidRPr="00EE6856" w:rsidRDefault="000B310B" w:rsidP="000B310B">
      <w:pPr>
        <w:jc w:val="center"/>
        <w:rPr>
          <w:rFonts w:ascii="Times New Roman" w:hAnsi="Times New Roman" w:cs="Times New Roman"/>
          <w:b/>
          <w:bCs/>
        </w:rPr>
      </w:pPr>
    </w:p>
    <w:p w14:paraId="0DB13DFC" w14:textId="77777777" w:rsidR="004D7E04" w:rsidRPr="00EE6856" w:rsidRDefault="004D7E04" w:rsidP="004D7E04">
      <w:pPr>
        <w:jc w:val="center"/>
        <w:rPr>
          <w:rFonts w:ascii="Times New Roman" w:hAnsi="Times New Roman" w:cs="Times New Roman"/>
          <w:b/>
          <w:bCs/>
          <w:sz w:val="28"/>
          <w:szCs w:val="28"/>
        </w:rPr>
      </w:pPr>
      <w:r w:rsidRPr="00EE6856">
        <w:rPr>
          <w:rFonts w:ascii="Times New Roman" w:hAnsi="Times New Roman" w:cs="Times New Roman"/>
          <w:b/>
          <w:bCs/>
          <w:sz w:val="28"/>
          <w:szCs w:val="28"/>
        </w:rPr>
        <w:t>TENDER FOR THE DISPOSAL OF</w:t>
      </w:r>
    </w:p>
    <w:p w14:paraId="63A398D4" w14:textId="77777777" w:rsidR="004D7E04" w:rsidRPr="008B0E6E" w:rsidRDefault="004D7E04" w:rsidP="004D7E04">
      <w:pPr>
        <w:jc w:val="center"/>
        <w:rPr>
          <w:rFonts w:ascii="Times New Roman" w:hAnsi="Times New Roman" w:cs="Times New Roman"/>
          <w:b/>
          <w:bCs/>
          <w:sz w:val="28"/>
          <w:szCs w:val="28"/>
        </w:rPr>
      </w:pPr>
      <w:r>
        <w:rPr>
          <w:rFonts w:ascii="Times New Roman" w:hAnsi="Times New Roman" w:cs="Times New Roman"/>
          <w:b/>
          <w:bCs/>
          <w:sz w:val="28"/>
          <w:szCs w:val="28"/>
        </w:rPr>
        <w:t>MISCELLANEOUS SCRAP MATERIALS</w:t>
      </w:r>
    </w:p>
    <w:p w14:paraId="162AE445" w14:textId="6603D8E2" w:rsidR="004D7E04" w:rsidRDefault="00513C63" w:rsidP="00513C63">
      <w:pPr>
        <w:pStyle w:val="BodyText"/>
        <w:jc w:val="center"/>
      </w:pPr>
      <w:r>
        <w:rPr>
          <w:b/>
          <w:bCs/>
        </w:rPr>
        <w:t>HLL/AFT/MTLS</w:t>
      </w:r>
      <w:r w:rsidRPr="008B0E6E">
        <w:rPr>
          <w:b/>
          <w:bCs/>
        </w:rPr>
        <w:t>/SCRAP</w:t>
      </w:r>
      <w:r w:rsidR="00AF634B">
        <w:rPr>
          <w:b/>
          <w:bCs/>
        </w:rPr>
        <w:t>-SALES /2021-22</w:t>
      </w:r>
    </w:p>
    <w:p w14:paraId="0683EA16" w14:textId="77777777" w:rsidR="004D7E04" w:rsidRDefault="004D7E04" w:rsidP="000B310B">
      <w:pPr>
        <w:pStyle w:val="BodyText"/>
      </w:pPr>
    </w:p>
    <w:p w14:paraId="0DB7F841" w14:textId="77777777" w:rsidR="004D7E04" w:rsidRDefault="004D7E04" w:rsidP="000B310B">
      <w:pPr>
        <w:pStyle w:val="BodyText"/>
      </w:pPr>
    </w:p>
    <w:p w14:paraId="65BB9A2C" w14:textId="77777777" w:rsidR="004D7E04" w:rsidRDefault="004D7E04" w:rsidP="000B310B">
      <w:pPr>
        <w:pStyle w:val="BodyText"/>
      </w:pPr>
    </w:p>
    <w:p w14:paraId="69166B8A" w14:textId="77777777" w:rsidR="004D7E04" w:rsidRDefault="004D7E04" w:rsidP="000B310B">
      <w:pPr>
        <w:pStyle w:val="BodyText"/>
      </w:pPr>
    </w:p>
    <w:p w14:paraId="1C287A02" w14:textId="77777777" w:rsidR="004D7E04" w:rsidRDefault="004D7E04" w:rsidP="000B310B">
      <w:pPr>
        <w:pStyle w:val="BodyText"/>
      </w:pPr>
    </w:p>
    <w:p w14:paraId="49E0E0A0" w14:textId="77777777" w:rsidR="002A3420" w:rsidRDefault="002A3420" w:rsidP="005F13A5">
      <w:pPr>
        <w:pStyle w:val="Title"/>
        <w:jc w:val="right"/>
      </w:pPr>
    </w:p>
    <w:p w14:paraId="5316304B" w14:textId="77777777" w:rsidR="002A3420" w:rsidRDefault="002A3420" w:rsidP="005F13A5">
      <w:pPr>
        <w:pStyle w:val="Title"/>
        <w:jc w:val="right"/>
      </w:pPr>
    </w:p>
    <w:p w14:paraId="154782BE" w14:textId="77777777" w:rsidR="002A3420" w:rsidRDefault="002A3420" w:rsidP="005F13A5">
      <w:pPr>
        <w:pStyle w:val="Title"/>
        <w:jc w:val="right"/>
      </w:pPr>
    </w:p>
    <w:p w14:paraId="736F702A" w14:textId="77777777" w:rsidR="002A3420" w:rsidRDefault="002A3420" w:rsidP="005F13A5">
      <w:pPr>
        <w:pStyle w:val="Title"/>
        <w:jc w:val="right"/>
      </w:pPr>
    </w:p>
    <w:p w14:paraId="152EDD7E" w14:textId="77777777" w:rsidR="002A3420" w:rsidRDefault="002A3420" w:rsidP="005F13A5">
      <w:pPr>
        <w:pStyle w:val="Title"/>
        <w:jc w:val="right"/>
      </w:pPr>
    </w:p>
    <w:p w14:paraId="41F3E358" w14:textId="77777777" w:rsidR="002A3420" w:rsidRDefault="002A3420" w:rsidP="005F13A5">
      <w:pPr>
        <w:pStyle w:val="Title"/>
        <w:jc w:val="right"/>
      </w:pPr>
    </w:p>
    <w:p w14:paraId="44658621" w14:textId="77777777" w:rsidR="002A3420" w:rsidRDefault="002A3420" w:rsidP="005F13A5">
      <w:pPr>
        <w:pStyle w:val="Title"/>
        <w:jc w:val="right"/>
      </w:pPr>
    </w:p>
    <w:p w14:paraId="6BC538D0" w14:textId="717F18D3" w:rsidR="005F13A5" w:rsidRPr="00EE6856" w:rsidRDefault="00894DF8" w:rsidP="005F13A5">
      <w:pPr>
        <w:pStyle w:val="Title"/>
        <w:jc w:val="right"/>
      </w:pPr>
      <w:r>
        <w:lastRenderedPageBreak/>
        <w:t>Annexure - A</w:t>
      </w:r>
    </w:p>
    <w:p w14:paraId="08217DB3" w14:textId="436B8D8B" w:rsidR="006F3C54" w:rsidRDefault="005F13A5" w:rsidP="002A704E">
      <w:pPr>
        <w:pStyle w:val="Title"/>
        <w:jc w:val="right"/>
        <w:rPr>
          <w:b w:val="0"/>
          <w:bCs w:val="0"/>
        </w:rPr>
      </w:pPr>
      <w:r w:rsidRPr="00EE6856">
        <w:t xml:space="preserve">page 1 of </w:t>
      </w:r>
      <w:r w:rsidR="00864869">
        <w:t>2</w:t>
      </w:r>
    </w:p>
    <w:p w14:paraId="2A667D1F" w14:textId="2F39951D" w:rsidR="00864869" w:rsidRDefault="000B310B" w:rsidP="002A704E">
      <w:pPr>
        <w:jc w:val="center"/>
        <w:rPr>
          <w:rFonts w:ascii="Times New Roman" w:hAnsi="Times New Roman" w:cs="Times New Roman"/>
          <w:b/>
          <w:bCs/>
          <w:sz w:val="24"/>
          <w:szCs w:val="22"/>
          <w:u w:val="single"/>
        </w:rPr>
      </w:pPr>
      <w:r w:rsidRPr="006F3C54">
        <w:rPr>
          <w:rFonts w:ascii="Times New Roman" w:hAnsi="Times New Roman" w:cs="Times New Roman"/>
          <w:b/>
          <w:bCs/>
          <w:sz w:val="24"/>
          <w:szCs w:val="22"/>
          <w:u w:val="single"/>
        </w:rPr>
        <w:t xml:space="preserve">PRICE BID FORM </w:t>
      </w:r>
      <w:r w:rsidR="00864869">
        <w:rPr>
          <w:rFonts w:ascii="Times New Roman" w:hAnsi="Times New Roman" w:cs="Times New Roman"/>
          <w:b/>
          <w:bCs/>
          <w:noProof/>
          <w:sz w:val="24"/>
          <w:szCs w:val="22"/>
          <w:u w:val="single"/>
          <w:lang w:val="en-IN" w:eastAsia="en-IN"/>
        </w:rPr>
        <w:drawing>
          <wp:inline distT="0" distB="0" distL="0" distR="0" wp14:anchorId="77AF7E64" wp14:editId="4E97D05F">
            <wp:extent cx="6296025" cy="64484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96025" cy="6448425"/>
                    </a:xfrm>
                    <a:prstGeom prst="rect">
                      <a:avLst/>
                    </a:prstGeom>
                    <a:noFill/>
                    <a:ln>
                      <a:noFill/>
                    </a:ln>
                  </pic:spPr>
                </pic:pic>
              </a:graphicData>
            </a:graphic>
          </wp:inline>
        </w:drawing>
      </w:r>
    </w:p>
    <w:p w14:paraId="6982C62F" w14:textId="678C6028" w:rsidR="00864869" w:rsidRDefault="00864869" w:rsidP="00864869">
      <w:pPr>
        <w:jc w:val="right"/>
      </w:pPr>
      <w:r>
        <w:t>Contd………….</w:t>
      </w:r>
    </w:p>
    <w:p w14:paraId="05F762D6" w14:textId="77777777" w:rsidR="00864869" w:rsidRPr="00EE6856" w:rsidRDefault="00864869" w:rsidP="00864869">
      <w:pPr>
        <w:pStyle w:val="Title"/>
        <w:jc w:val="right"/>
      </w:pPr>
      <w:r>
        <w:lastRenderedPageBreak/>
        <w:t>Annexure - A</w:t>
      </w:r>
    </w:p>
    <w:p w14:paraId="7E97711F" w14:textId="42A80E7F" w:rsidR="00864869" w:rsidRDefault="00864869" w:rsidP="00864869">
      <w:pPr>
        <w:pStyle w:val="Title"/>
        <w:jc w:val="right"/>
        <w:rPr>
          <w:b w:val="0"/>
          <w:bCs w:val="0"/>
        </w:rPr>
      </w:pPr>
      <w:r>
        <w:t>page 2</w:t>
      </w:r>
      <w:r w:rsidRPr="00EE6856">
        <w:t xml:space="preserve"> of </w:t>
      </w:r>
      <w:r>
        <w:t>2</w:t>
      </w:r>
    </w:p>
    <w:p w14:paraId="12DBBA1C" w14:textId="77777777" w:rsidR="00864869" w:rsidRDefault="00864869" w:rsidP="00864869">
      <w:pPr>
        <w:jc w:val="center"/>
        <w:rPr>
          <w:rFonts w:ascii="Times New Roman" w:hAnsi="Times New Roman" w:cs="Times New Roman"/>
          <w:b/>
          <w:bCs/>
          <w:noProof/>
          <w:sz w:val="24"/>
          <w:szCs w:val="22"/>
          <w:u w:val="single"/>
          <w:lang w:val="en-IN" w:eastAsia="en-IN"/>
        </w:rPr>
      </w:pPr>
      <w:r w:rsidRPr="006F3C54">
        <w:rPr>
          <w:rFonts w:ascii="Times New Roman" w:hAnsi="Times New Roman" w:cs="Times New Roman"/>
          <w:b/>
          <w:bCs/>
          <w:sz w:val="24"/>
          <w:szCs w:val="22"/>
          <w:u w:val="single"/>
        </w:rPr>
        <w:t xml:space="preserve">PRICE BID FORM </w:t>
      </w:r>
    </w:p>
    <w:p w14:paraId="58F9E5F2" w14:textId="5A28156D" w:rsidR="00864869" w:rsidRDefault="00864869" w:rsidP="00F23610">
      <w:pPr>
        <w:jc w:val="both"/>
      </w:pPr>
      <w:r>
        <w:rPr>
          <w:noProof/>
          <w:lang w:val="en-IN" w:eastAsia="en-IN"/>
        </w:rPr>
        <w:drawing>
          <wp:inline distT="0" distB="0" distL="0" distR="0" wp14:anchorId="3A4A11C3" wp14:editId="316065A4">
            <wp:extent cx="6286500" cy="3562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6500" cy="3562350"/>
                    </a:xfrm>
                    <a:prstGeom prst="rect">
                      <a:avLst/>
                    </a:prstGeom>
                    <a:noFill/>
                    <a:ln>
                      <a:noFill/>
                    </a:ln>
                  </pic:spPr>
                </pic:pic>
              </a:graphicData>
            </a:graphic>
          </wp:inline>
        </w:drawing>
      </w:r>
    </w:p>
    <w:p w14:paraId="67E9393A" w14:textId="67B2EE2F" w:rsidR="008B0E6E" w:rsidRDefault="00153C8D" w:rsidP="00F23610">
      <w:pPr>
        <w:jc w:val="both"/>
      </w:pPr>
      <w:r w:rsidRPr="00EE6856">
        <w:t>Rate offered should be the basic rate. The rates should be quoted on per Kg. Taxes are payable by the Contractor as applicable at the time of taking delivery. If the concessional rate of Tax is to be levied by HLL Lifecare Ltd. (hereinafter called HLL) necessary Forms are to be submitted in advance. TCS @ 1% need to be paid at the time of taking delivery.</w:t>
      </w:r>
    </w:p>
    <w:p w14:paraId="4ECAD010" w14:textId="77777777" w:rsidR="00864869" w:rsidRDefault="00864869" w:rsidP="00F23610">
      <w:pPr>
        <w:jc w:val="both"/>
      </w:pPr>
    </w:p>
    <w:p w14:paraId="794564C5" w14:textId="77777777" w:rsidR="00153C8D" w:rsidRDefault="00153C8D" w:rsidP="005D04BC">
      <w:pPr>
        <w:pStyle w:val="BodyText"/>
      </w:pPr>
    </w:p>
    <w:p w14:paraId="7637DFAF" w14:textId="77777777" w:rsidR="00153C8D" w:rsidRPr="00EE6856" w:rsidRDefault="00153C8D" w:rsidP="00153C8D">
      <w:pPr>
        <w:pStyle w:val="BodyText"/>
        <w:jc w:val="right"/>
        <w:rPr>
          <w:b/>
          <w:bCs/>
        </w:rPr>
      </w:pPr>
      <w:r w:rsidRPr="00EE6856">
        <w:rPr>
          <w:b/>
          <w:bCs/>
        </w:rPr>
        <w:t xml:space="preserve">NAME AND SIGNATURE OF THE TENDERER </w:t>
      </w:r>
    </w:p>
    <w:p w14:paraId="588D422C" w14:textId="77777777" w:rsidR="00153C8D" w:rsidRPr="00EE6856" w:rsidRDefault="00153C8D" w:rsidP="00153C8D">
      <w:pPr>
        <w:pStyle w:val="BodyText"/>
        <w:rPr>
          <w:b/>
          <w:bCs/>
        </w:rPr>
      </w:pPr>
      <w:r w:rsidRPr="00EE6856">
        <w:rPr>
          <w:b/>
          <w:bCs/>
        </w:rPr>
        <w:t>Place:</w:t>
      </w:r>
    </w:p>
    <w:p w14:paraId="1348080E" w14:textId="56D966C9" w:rsidR="00A73F16" w:rsidRDefault="002A704E" w:rsidP="00153C8D">
      <w:pPr>
        <w:pStyle w:val="BodyText"/>
        <w:tabs>
          <w:tab w:val="right" w:pos="9360"/>
        </w:tabs>
        <w:rPr>
          <w:b/>
          <w:bCs/>
        </w:rPr>
      </w:pPr>
      <w:r>
        <w:rPr>
          <w:b/>
          <w:bCs/>
        </w:rPr>
        <w:t>Date:</w:t>
      </w:r>
      <w:r w:rsidR="00153C8D">
        <w:rPr>
          <w:b/>
          <w:bCs/>
        </w:rPr>
        <w:t xml:space="preserve">                                                                                             </w:t>
      </w:r>
      <w:r>
        <w:rPr>
          <w:b/>
          <w:bCs/>
        </w:rPr>
        <w:t xml:space="preserve">     </w:t>
      </w:r>
      <w:r w:rsidR="00153C8D" w:rsidRPr="00EE6856">
        <w:rPr>
          <w:b/>
          <w:bCs/>
        </w:rPr>
        <w:t xml:space="preserve">(WITH </w:t>
      </w:r>
      <w:r w:rsidR="00A73F16">
        <w:rPr>
          <w:b/>
          <w:bCs/>
        </w:rPr>
        <w:t>OFFICE SEAL)</w:t>
      </w:r>
    </w:p>
    <w:p w14:paraId="559CCB01" w14:textId="77777777" w:rsidR="00864869" w:rsidRDefault="00864869" w:rsidP="00A73F16">
      <w:pPr>
        <w:pStyle w:val="Title"/>
        <w:jc w:val="right"/>
      </w:pPr>
    </w:p>
    <w:p w14:paraId="7B24D35B" w14:textId="77777777" w:rsidR="00864869" w:rsidRDefault="00864869" w:rsidP="00A73F16">
      <w:pPr>
        <w:pStyle w:val="Title"/>
        <w:jc w:val="right"/>
      </w:pPr>
    </w:p>
    <w:p w14:paraId="4ECD3CC6" w14:textId="77777777" w:rsidR="00864869" w:rsidRDefault="00864869" w:rsidP="00A73F16">
      <w:pPr>
        <w:pStyle w:val="Title"/>
        <w:jc w:val="right"/>
      </w:pPr>
    </w:p>
    <w:p w14:paraId="32A1555E" w14:textId="77777777" w:rsidR="00864869" w:rsidRDefault="00864869" w:rsidP="00A73F16">
      <w:pPr>
        <w:pStyle w:val="Title"/>
        <w:jc w:val="right"/>
      </w:pPr>
    </w:p>
    <w:p w14:paraId="7254BE07" w14:textId="77777777" w:rsidR="00864869" w:rsidRDefault="00864869" w:rsidP="00A73F16">
      <w:pPr>
        <w:pStyle w:val="Title"/>
        <w:jc w:val="right"/>
      </w:pPr>
    </w:p>
    <w:p w14:paraId="380B0C4D" w14:textId="77777777" w:rsidR="00864869" w:rsidRDefault="00864869" w:rsidP="00A73F16">
      <w:pPr>
        <w:pStyle w:val="Title"/>
        <w:jc w:val="right"/>
      </w:pPr>
    </w:p>
    <w:p w14:paraId="1AE3C642" w14:textId="77777777" w:rsidR="00864869" w:rsidRDefault="00864869" w:rsidP="00A73F16">
      <w:pPr>
        <w:pStyle w:val="Title"/>
        <w:jc w:val="right"/>
      </w:pPr>
    </w:p>
    <w:p w14:paraId="787E78C9" w14:textId="51DE31F6" w:rsidR="00A73F16" w:rsidRPr="00EE6856" w:rsidRDefault="00A73F16" w:rsidP="00A73F16">
      <w:pPr>
        <w:pStyle w:val="Title"/>
        <w:jc w:val="right"/>
      </w:pPr>
      <w:r>
        <w:lastRenderedPageBreak/>
        <w:t xml:space="preserve">Annexure - </w:t>
      </w:r>
      <w:r>
        <w:t>B</w:t>
      </w:r>
    </w:p>
    <w:p w14:paraId="26ECC097" w14:textId="77777777" w:rsidR="00A73F16" w:rsidRDefault="00A73F16" w:rsidP="00A73F16">
      <w:pPr>
        <w:pStyle w:val="Title"/>
        <w:jc w:val="right"/>
        <w:rPr>
          <w:b w:val="0"/>
          <w:bCs w:val="0"/>
        </w:rPr>
      </w:pPr>
      <w:r w:rsidRPr="00EE6856">
        <w:t xml:space="preserve">page 1 of </w:t>
      </w:r>
      <w:r>
        <w:t>1</w:t>
      </w:r>
    </w:p>
    <w:p w14:paraId="3C0B9B22" w14:textId="77777777" w:rsidR="00A73F16" w:rsidRPr="003A3B66" w:rsidRDefault="00A73F16" w:rsidP="00A73F16">
      <w:pPr>
        <w:pStyle w:val="BodyText"/>
        <w:spacing w:before="78"/>
        <w:ind w:left="3102" w:right="3116"/>
        <w:jc w:val="center"/>
        <w:rPr>
          <w:rFonts w:ascii="Arial" w:hAnsi="Arial" w:cs="Arial"/>
          <w:b/>
          <w:bCs/>
          <w:u w:val="single"/>
        </w:rPr>
      </w:pPr>
      <w:r w:rsidRPr="003A3B66">
        <w:rPr>
          <w:rFonts w:ascii="Arial" w:hAnsi="Arial" w:cs="Arial"/>
          <w:b/>
          <w:bCs/>
          <w:u w:val="single"/>
        </w:rPr>
        <w:t>Bid Security Declaration Form</w:t>
      </w:r>
    </w:p>
    <w:p w14:paraId="7430BC11" w14:textId="77777777" w:rsidR="00A73F16" w:rsidRPr="003A3B66" w:rsidRDefault="00A73F16" w:rsidP="00A73F16">
      <w:pPr>
        <w:pStyle w:val="BodyText"/>
        <w:rPr>
          <w:rFonts w:ascii="Arial" w:hAnsi="Arial" w:cs="Arial"/>
        </w:rPr>
      </w:pPr>
    </w:p>
    <w:p w14:paraId="0CABD59C" w14:textId="77777777" w:rsidR="00A73F16" w:rsidRDefault="00A73F16" w:rsidP="00A73F16">
      <w:pPr>
        <w:pStyle w:val="BodyText"/>
        <w:tabs>
          <w:tab w:val="left" w:pos="3484"/>
          <w:tab w:val="left" w:pos="7276"/>
        </w:tabs>
        <w:spacing w:line="379" w:lineRule="auto"/>
        <w:ind w:right="2301" w:firstLine="69"/>
        <w:rPr>
          <w:rFonts w:ascii="Arial" w:hAnsi="Arial" w:cs="Arial"/>
        </w:rPr>
      </w:pPr>
      <w:r w:rsidRPr="003A3B66">
        <w:rPr>
          <w:rFonts w:ascii="Arial" w:hAnsi="Arial" w:cs="Arial"/>
        </w:rPr>
        <w:t>Date:</w:t>
      </w:r>
      <w:r w:rsidRPr="003A3B66">
        <w:rPr>
          <w:rFonts w:ascii="Arial" w:hAnsi="Arial" w:cs="Arial"/>
          <w:u w:val="single"/>
        </w:rPr>
        <w:t xml:space="preserve"> </w:t>
      </w:r>
      <w:r w:rsidRPr="003A3B66">
        <w:rPr>
          <w:rFonts w:ascii="Arial" w:hAnsi="Arial" w:cs="Arial"/>
          <w:u w:val="single"/>
        </w:rPr>
        <w:tab/>
      </w:r>
      <w:r w:rsidRPr="003A3B66">
        <w:rPr>
          <w:rFonts w:ascii="Arial" w:hAnsi="Arial" w:cs="Arial"/>
        </w:rPr>
        <w:t>Tender</w:t>
      </w:r>
      <w:r w:rsidRPr="003A3B66">
        <w:rPr>
          <w:rFonts w:ascii="Arial" w:hAnsi="Arial" w:cs="Arial"/>
          <w:spacing w:val="-6"/>
        </w:rPr>
        <w:t xml:space="preserve"> </w:t>
      </w:r>
      <w:r w:rsidRPr="003A3B66">
        <w:rPr>
          <w:rFonts w:ascii="Arial" w:hAnsi="Arial" w:cs="Arial"/>
        </w:rPr>
        <w:t xml:space="preserve">No. </w:t>
      </w:r>
      <w:r w:rsidRPr="003A3B66">
        <w:rPr>
          <w:rFonts w:ascii="Arial" w:hAnsi="Arial" w:cs="Arial"/>
          <w:u w:val="single"/>
        </w:rPr>
        <w:t xml:space="preserve"> </w:t>
      </w:r>
      <w:r w:rsidRPr="003A3B66">
        <w:rPr>
          <w:rFonts w:ascii="Arial" w:hAnsi="Arial" w:cs="Arial"/>
          <w:u w:val="single"/>
        </w:rPr>
        <w:tab/>
      </w:r>
      <w:r>
        <w:rPr>
          <w:rFonts w:ascii="Arial" w:hAnsi="Arial" w:cs="Arial"/>
        </w:rPr>
        <w:t xml:space="preserve">         </w:t>
      </w:r>
    </w:p>
    <w:p w14:paraId="372E77B2" w14:textId="77777777" w:rsidR="00A73F16" w:rsidRDefault="00A73F16" w:rsidP="00A73F16">
      <w:pPr>
        <w:pStyle w:val="BodyText"/>
        <w:tabs>
          <w:tab w:val="left" w:pos="3484"/>
          <w:tab w:val="left" w:pos="7276"/>
        </w:tabs>
        <w:spacing w:line="379" w:lineRule="auto"/>
        <w:ind w:right="2301" w:firstLine="69"/>
        <w:rPr>
          <w:rFonts w:ascii="Arial" w:hAnsi="Arial" w:cs="Arial"/>
        </w:rPr>
      </w:pPr>
    </w:p>
    <w:p w14:paraId="0CB2C015" w14:textId="2B6A00FE" w:rsidR="00A73F16" w:rsidRPr="003A3B66" w:rsidRDefault="00A73F16" w:rsidP="00A73F16">
      <w:pPr>
        <w:pStyle w:val="BodyText"/>
        <w:tabs>
          <w:tab w:val="left" w:pos="3484"/>
          <w:tab w:val="left" w:pos="7276"/>
        </w:tabs>
        <w:spacing w:line="379" w:lineRule="auto"/>
        <w:ind w:right="2301" w:firstLine="69"/>
        <w:rPr>
          <w:rFonts w:ascii="Arial" w:hAnsi="Arial" w:cs="Arial"/>
        </w:rPr>
      </w:pPr>
      <w:r w:rsidRPr="003A3B66">
        <w:rPr>
          <w:rFonts w:ascii="Arial" w:hAnsi="Arial" w:cs="Arial"/>
        </w:rPr>
        <w:t xml:space="preserve">   To (insert complete name and address of the</w:t>
      </w:r>
      <w:r w:rsidRPr="003A3B66">
        <w:rPr>
          <w:rFonts w:ascii="Arial" w:hAnsi="Arial" w:cs="Arial"/>
          <w:spacing w:val="-8"/>
        </w:rPr>
        <w:t xml:space="preserve"> </w:t>
      </w:r>
      <w:r>
        <w:rPr>
          <w:rFonts w:ascii="Arial" w:hAnsi="Arial" w:cs="Arial"/>
        </w:rPr>
        <w:t>bidder</w:t>
      </w:r>
      <w:r w:rsidRPr="003A3B66">
        <w:rPr>
          <w:rFonts w:ascii="Arial" w:hAnsi="Arial" w:cs="Arial"/>
        </w:rPr>
        <w:t>)</w:t>
      </w:r>
    </w:p>
    <w:p w14:paraId="407FA5FE" w14:textId="77777777" w:rsidR="00A73F16" w:rsidRPr="003A3B66" w:rsidRDefault="00A73F16" w:rsidP="00A73F16">
      <w:pPr>
        <w:pStyle w:val="BodyText"/>
        <w:spacing w:before="10"/>
        <w:rPr>
          <w:rFonts w:ascii="Arial" w:hAnsi="Arial" w:cs="Arial"/>
        </w:rPr>
      </w:pPr>
    </w:p>
    <w:p w14:paraId="7C0FDC3C" w14:textId="77777777" w:rsidR="00A73F16" w:rsidRPr="003A3B66" w:rsidRDefault="00A73F16" w:rsidP="00A73F16">
      <w:pPr>
        <w:pStyle w:val="BodyText"/>
        <w:rPr>
          <w:rFonts w:ascii="Arial" w:hAnsi="Arial" w:cs="Arial"/>
        </w:rPr>
      </w:pPr>
      <w:proofErr w:type="gramStart"/>
      <w:r w:rsidRPr="003A3B66">
        <w:rPr>
          <w:rFonts w:ascii="Arial" w:hAnsi="Arial" w:cs="Arial"/>
        </w:rPr>
        <w:t>I/We.</w:t>
      </w:r>
      <w:proofErr w:type="gramEnd"/>
      <w:r w:rsidRPr="003A3B66">
        <w:rPr>
          <w:rFonts w:ascii="Arial" w:hAnsi="Arial" w:cs="Arial"/>
        </w:rPr>
        <w:t xml:space="preserve"> The undersigned, declare that:</w:t>
      </w:r>
    </w:p>
    <w:p w14:paraId="0780D745" w14:textId="77777777" w:rsidR="00A73F16" w:rsidRPr="003A3B66" w:rsidRDefault="00A73F16" w:rsidP="00A73F16">
      <w:pPr>
        <w:pStyle w:val="BodyText"/>
        <w:spacing w:before="184" w:line="256" w:lineRule="auto"/>
        <w:ind w:right="117"/>
        <w:rPr>
          <w:rFonts w:ascii="Arial" w:hAnsi="Arial" w:cs="Arial"/>
        </w:rPr>
      </w:pPr>
      <w:r w:rsidRPr="003A3B66">
        <w:rPr>
          <w:rFonts w:ascii="Arial" w:hAnsi="Arial" w:cs="Arial"/>
        </w:rPr>
        <w:t>I/We understand that, according to your conditions, bids must be supported by a Bid Securing Declaration.</w:t>
      </w:r>
    </w:p>
    <w:p w14:paraId="74CF3413" w14:textId="77777777" w:rsidR="00A73F16" w:rsidRPr="003A3B66" w:rsidRDefault="00A73F16" w:rsidP="00A73F16">
      <w:pPr>
        <w:pStyle w:val="BodyText"/>
        <w:spacing w:before="166" w:line="259" w:lineRule="auto"/>
        <w:ind w:right="120"/>
        <w:rPr>
          <w:rFonts w:ascii="Arial" w:hAnsi="Arial" w:cs="Arial"/>
        </w:rPr>
      </w:pPr>
      <w:r w:rsidRPr="003A3B66">
        <w:rPr>
          <w:rFonts w:ascii="Arial" w:hAnsi="Arial" w:cs="Arial"/>
        </w:rPr>
        <w:t>I/We</w:t>
      </w:r>
      <w:r w:rsidRPr="003A3B66">
        <w:rPr>
          <w:rFonts w:ascii="Arial" w:hAnsi="Arial" w:cs="Arial"/>
          <w:spacing w:val="-6"/>
        </w:rPr>
        <w:t xml:space="preserve"> </w:t>
      </w:r>
      <w:r w:rsidRPr="003A3B66">
        <w:rPr>
          <w:rFonts w:ascii="Arial" w:hAnsi="Arial" w:cs="Arial"/>
        </w:rPr>
        <w:t>accept</w:t>
      </w:r>
      <w:r w:rsidRPr="003A3B66">
        <w:rPr>
          <w:rFonts w:ascii="Arial" w:hAnsi="Arial" w:cs="Arial"/>
          <w:spacing w:val="-4"/>
        </w:rPr>
        <w:t xml:space="preserve"> </w:t>
      </w:r>
      <w:r w:rsidRPr="003A3B66">
        <w:rPr>
          <w:rFonts w:ascii="Arial" w:hAnsi="Arial" w:cs="Arial"/>
        </w:rPr>
        <w:t>that</w:t>
      </w:r>
      <w:r w:rsidRPr="003A3B66">
        <w:rPr>
          <w:rFonts w:ascii="Arial" w:hAnsi="Arial" w:cs="Arial"/>
          <w:spacing w:val="-4"/>
        </w:rPr>
        <w:t xml:space="preserve"> </w:t>
      </w:r>
      <w:r w:rsidRPr="003A3B66">
        <w:rPr>
          <w:rFonts w:ascii="Arial" w:hAnsi="Arial" w:cs="Arial"/>
        </w:rPr>
        <w:t>I/We</w:t>
      </w:r>
      <w:r w:rsidRPr="003A3B66">
        <w:rPr>
          <w:rFonts w:ascii="Arial" w:hAnsi="Arial" w:cs="Arial"/>
          <w:spacing w:val="-4"/>
        </w:rPr>
        <w:t xml:space="preserve"> </w:t>
      </w:r>
      <w:r w:rsidRPr="003A3B66">
        <w:rPr>
          <w:rFonts w:ascii="Arial" w:hAnsi="Arial" w:cs="Arial"/>
        </w:rPr>
        <w:t>may</w:t>
      </w:r>
      <w:r w:rsidRPr="003A3B66">
        <w:rPr>
          <w:rFonts w:ascii="Arial" w:hAnsi="Arial" w:cs="Arial"/>
          <w:spacing w:val="-4"/>
        </w:rPr>
        <w:t xml:space="preserve"> </w:t>
      </w:r>
      <w:r w:rsidRPr="003A3B66">
        <w:rPr>
          <w:rFonts w:ascii="Arial" w:hAnsi="Arial" w:cs="Arial"/>
        </w:rPr>
        <w:t>be</w:t>
      </w:r>
      <w:r w:rsidRPr="003A3B66">
        <w:rPr>
          <w:rFonts w:ascii="Arial" w:hAnsi="Arial" w:cs="Arial"/>
          <w:spacing w:val="-6"/>
        </w:rPr>
        <w:t xml:space="preserve"> </w:t>
      </w:r>
      <w:r w:rsidRPr="003A3B66">
        <w:rPr>
          <w:rFonts w:ascii="Arial" w:hAnsi="Arial" w:cs="Arial"/>
        </w:rPr>
        <w:t>disqualified</w:t>
      </w:r>
      <w:r w:rsidRPr="003A3B66">
        <w:rPr>
          <w:rFonts w:ascii="Arial" w:hAnsi="Arial" w:cs="Arial"/>
          <w:spacing w:val="-4"/>
        </w:rPr>
        <w:t xml:space="preserve"> </w:t>
      </w:r>
      <w:r w:rsidRPr="003A3B66">
        <w:rPr>
          <w:rFonts w:ascii="Arial" w:hAnsi="Arial" w:cs="Arial"/>
        </w:rPr>
        <w:t>from</w:t>
      </w:r>
      <w:r w:rsidRPr="003A3B66">
        <w:rPr>
          <w:rFonts w:ascii="Arial" w:hAnsi="Arial" w:cs="Arial"/>
          <w:spacing w:val="-5"/>
        </w:rPr>
        <w:t xml:space="preserve"> </w:t>
      </w:r>
      <w:r w:rsidRPr="003A3B66">
        <w:rPr>
          <w:rFonts w:ascii="Arial" w:hAnsi="Arial" w:cs="Arial"/>
        </w:rPr>
        <w:t>bidding</w:t>
      </w:r>
      <w:r w:rsidRPr="003A3B66">
        <w:rPr>
          <w:rFonts w:ascii="Arial" w:hAnsi="Arial" w:cs="Arial"/>
          <w:spacing w:val="-5"/>
        </w:rPr>
        <w:t xml:space="preserve"> </w:t>
      </w:r>
      <w:r w:rsidRPr="003A3B66">
        <w:rPr>
          <w:rFonts w:ascii="Arial" w:hAnsi="Arial" w:cs="Arial"/>
        </w:rPr>
        <w:t>for</w:t>
      </w:r>
      <w:r w:rsidRPr="003A3B66">
        <w:rPr>
          <w:rFonts w:ascii="Arial" w:hAnsi="Arial" w:cs="Arial"/>
          <w:spacing w:val="-4"/>
        </w:rPr>
        <w:t xml:space="preserve"> </w:t>
      </w:r>
      <w:r w:rsidRPr="003A3B66">
        <w:rPr>
          <w:rFonts w:ascii="Arial" w:hAnsi="Arial" w:cs="Arial"/>
        </w:rPr>
        <w:t>any</w:t>
      </w:r>
      <w:r w:rsidRPr="003A3B66">
        <w:rPr>
          <w:rFonts w:ascii="Arial" w:hAnsi="Arial" w:cs="Arial"/>
          <w:spacing w:val="-3"/>
        </w:rPr>
        <w:t xml:space="preserve"> </w:t>
      </w:r>
      <w:r w:rsidRPr="003A3B66">
        <w:rPr>
          <w:rFonts w:ascii="Arial" w:hAnsi="Arial" w:cs="Arial"/>
        </w:rPr>
        <w:t>contract</w:t>
      </w:r>
      <w:r w:rsidRPr="003A3B66">
        <w:rPr>
          <w:rFonts w:ascii="Arial" w:hAnsi="Arial" w:cs="Arial"/>
          <w:spacing w:val="-4"/>
        </w:rPr>
        <w:t xml:space="preserve"> </w:t>
      </w:r>
      <w:r w:rsidRPr="003A3B66">
        <w:rPr>
          <w:rFonts w:ascii="Arial" w:hAnsi="Arial" w:cs="Arial"/>
        </w:rPr>
        <w:t>with</w:t>
      </w:r>
      <w:r w:rsidRPr="003A3B66">
        <w:rPr>
          <w:rFonts w:ascii="Arial" w:hAnsi="Arial" w:cs="Arial"/>
          <w:spacing w:val="-4"/>
        </w:rPr>
        <w:t xml:space="preserve"> </w:t>
      </w:r>
      <w:r w:rsidRPr="003A3B66">
        <w:rPr>
          <w:rFonts w:ascii="Arial" w:hAnsi="Arial" w:cs="Arial"/>
        </w:rPr>
        <w:t>you</w:t>
      </w:r>
      <w:r w:rsidRPr="003A3B66">
        <w:rPr>
          <w:rFonts w:ascii="Arial" w:hAnsi="Arial" w:cs="Arial"/>
          <w:spacing w:val="-5"/>
        </w:rPr>
        <w:t xml:space="preserve"> </w:t>
      </w:r>
      <w:r w:rsidRPr="003A3B66">
        <w:rPr>
          <w:rFonts w:ascii="Arial" w:hAnsi="Arial" w:cs="Arial"/>
        </w:rPr>
        <w:t>for a period of one year from the date of notification if I am /We are in a breach of any obligation under the bid conditions, because I/We</w:t>
      </w:r>
    </w:p>
    <w:p w14:paraId="4C0DBE14" w14:textId="77777777" w:rsidR="00A73F16" w:rsidRPr="003A3B66" w:rsidRDefault="00A73F16" w:rsidP="00A73F16">
      <w:pPr>
        <w:pStyle w:val="ListParagraph"/>
        <w:widowControl w:val="0"/>
        <w:numPr>
          <w:ilvl w:val="0"/>
          <w:numId w:val="8"/>
        </w:numPr>
        <w:tabs>
          <w:tab w:val="left" w:pos="369"/>
        </w:tabs>
        <w:autoSpaceDE w:val="0"/>
        <w:autoSpaceDN w:val="0"/>
        <w:spacing w:before="158" w:line="259" w:lineRule="auto"/>
        <w:ind w:right="122" w:firstLine="0"/>
        <w:jc w:val="both"/>
        <w:rPr>
          <w:rFonts w:ascii="Arial" w:hAnsi="Arial" w:cs="Arial"/>
        </w:rPr>
      </w:pPr>
      <w:r w:rsidRPr="003A3B66">
        <w:rPr>
          <w:rFonts w:ascii="Arial" w:hAnsi="Arial" w:cs="Arial"/>
        </w:rPr>
        <w:t>have withdrawn/modified/amended, impairs or derogates from the tender, my/our Bid during the period of bid validity specified in the form of Bid;</w:t>
      </w:r>
      <w:r w:rsidRPr="003A3B66">
        <w:rPr>
          <w:rFonts w:ascii="Arial" w:hAnsi="Arial" w:cs="Arial"/>
          <w:spacing w:val="-12"/>
        </w:rPr>
        <w:t xml:space="preserve"> </w:t>
      </w:r>
      <w:r w:rsidRPr="003A3B66">
        <w:rPr>
          <w:rFonts w:ascii="Arial" w:hAnsi="Arial" w:cs="Arial"/>
        </w:rPr>
        <w:t>or</w:t>
      </w:r>
    </w:p>
    <w:p w14:paraId="4641E4CD" w14:textId="77777777" w:rsidR="00A73F16" w:rsidRPr="003A3B66" w:rsidRDefault="00A73F16" w:rsidP="00A73F16">
      <w:pPr>
        <w:pStyle w:val="ListParagraph"/>
        <w:widowControl w:val="0"/>
        <w:numPr>
          <w:ilvl w:val="0"/>
          <w:numId w:val="8"/>
        </w:numPr>
        <w:tabs>
          <w:tab w:val="left" w:pos="451"/>
        </w:tabs>
        <w:autoSpaceDE w:val="0"/>
        <w:autoSpaceDN w:val="0"/>
        <w:spacing w:before="160" w:line="259" w:lineRule="auto"/>
        <w:ind w:right="115" w:firstLine="69"/>
        <w:jc w:val="both"/>
        <w:rPr>
          <w:rFonts w:ascii="Arial" w:hAnsi="Arial" w:cs="Arial"/>
        </w:rPr>
      </w:pPr>
      <w:proofErr w:type="gramStart"/>
      <w:r w:rsidRPr="003A3B66">
        <w:rPr>
          <w:rFonts w:ascii="Arial" w:hAnsi="Arial" w:cs="Arial"/>
        </w:rPr>
        <w:t>having</w:t>
      </w:r>
      <w:proofErr w:type="gramEnd"/>
      <w:r w:rsidRPr="003A3B66">
        <w:rPr>
          <w:rFonts w:ascii="Arial" w:hAnsi="Arial" w:cs="Arial"/>
          <w:spacing w:val="-18"/>
        </w:rPr>
        <w:t xml:space="preserve"> </w:t>
      </w:r>
      <w:r w:rsidRPr="003A3B66">
        <w:rPr>
          <w:rFonts w:ascii="Arial" w:hAnsi="Arial" w:cs="Arial"/>
        </w:rPr>
        <w:t>been</w:t>
      </w:r>
      <w:r w:rsidRPr="003A3B66">
        <w:rPr>
          <w:rFonts w:ascii="Arial" w:hAnsi="Arial" w:cs="Arial"/>
          <w:spacing w:val="-16"/>
        </w:rPr>
        <w:t xml:space="preserve"> </w:t>
      </w:r>
      <w:r w:rsidRPr="003A3B66">
        <w:rPr>
          <w:rFonts w:ascii="Arial" w:hAnsi="Arial" w:cs="Arial"/>
        </w:rPr>
        <w:t>notified</w:t>
      </w:r>
      <w:r w:rsidRPr="003A3B66">
        <w:rPr>
          <w:rFonts w:ascii="Arial" w:hAnsi="Arial" w:cs="Arial"/>
          <w:spacing w:val="-15"/>
        </w:rPr>
        <w:t xml:space="preserve"> </w:t>
      </w:r>
      <w:r w:rsidRPr="003A3B66">
        <w:rPr>
          <w:rFonts w:ascii="Arial" w:hAnsi="Arial" w:cs="Arial"/>
        </w:rPr>
        <w:t>of</w:t>
      </w:r>
      <w:r w:rsidRPr="003A3B66">
        <w:rPr>
          <w:rFonts w:ascii="Arial" w:hAnsi="Arial" w:cs="Arial"/>
          <w:spacing w:val="-16"/>
        </w:rPr>
        <w:t xml:space="preserve"> </w:t>
      </w:r>
      <w:r w:rsidRPr="003A3B66">
        <w:rPr>
          <w:rFonts w:ascii="Arial" w:hAnsi="Arial" w:cs="Arial"/>
        </w:rPr>
        <w:t>the</w:t>
      </w:r>
      <w:r w:rsidRPr="003A3B66">
        <w:rPr>
          <w:rFonts w:ascii="Arial" w:hAnsi="Arial" w:cs="Arial"/>
          <w:spacing w:val="-15"/>
        </w:rPr>
        <w:t xml:space="preserve"> </w:t>
      </w:r>
      <w:r w:rsidRPr="003A3B66">
        <w:rPr>
          <w:rFonts w:ascii="Arial" w:hAnsi="Arial" w:cs="Arial"/>
        </w:rPr>
        <w:t>acceptance</w:t>
      </w:r>
      <w:r w:rsidRPr="003A3B66">
        <w:rPr>
          <w:rFonts w:ascii="Arial" w:hAnsi="Arial" w:cs="Arial"/>
          <w:spacing w:val="-15"/>
        </w:rPr>
        <w:t xml:space="preserve"> </w:t>
      </w:r>
      <w:r w:rsidRPr="003A3B66">
        <w:rPr>
          <w:rFonts w:ascii="Arial" w:hAnsi="Arial" w:cs="Arial"/>
        </w:rPr>
        <w:t>of</w:t>
      </w:r>
      <w:r w:rsidRPr="003A3B66">
        <w:rPr>
          <w:rFonts w:ascii="Arial" w:hAnsi="Arial" w:cs="Arial"/>
          <w:spacing w:val="-19"/>
        </w:rPr>
        <w:t xml:space="preserve"> </w:t>
      </w:r>
      <w:r w:rsidRPr="003A3B66">
        <w:rPr>
          <w:rFonts w:ascii="Arial" w:hAnsi="Arial" w:cs="Arial"/>
        </w:rPr>
        <w:t>our</w:t>
      </w:r>
      <w:r w:rsidRPr="003A3B66">
        <w:rPr>
          <w:rFonts w:ascii="Arial" w:hAnsi="Arial" w:cs="Arial"/>
          <w:spacing w:val="-16"/>
        </w:rPr>
        <w:t xml:space="preserve"> </w:t>
      </w:r>
      <w:r w:rsidRPr="003A3B66">
        <w:rPr>
          <w:rFonts w:ascii="Arial" w:hAnsi="Arial" w:cs="Arial"/>
        </w:rPr>
        <w:t>Bid</w:t>
      </w:r>
      <w:r w:rsidRPr="003A3B66">
        <w:rPr>
          <w:rFonts w:ascii="Arial" w:hAnsi="Arial" w:cs="Arial"/>
          <w:spacing w:val="-15"/>
        </w:rPr>
        <w:t xml:space="preserve"> </w:t>
      </w:r>
      <w:r w:rsidRPr="003A3B66">
        <w:rPr>
          <w:rFonts w:ascii="Arial" w:hAnsi="Arial" w:cs="Arial"/>
        </w:rPr>
        <w:t>by</w:t>
      </w:r>
      <w:r w:rsidRPr="003A3B66">
        <w:rPr>
          <w:rFonts w:ascii="Arial" w:hAnsi="Arial" w:cs="Arial"/>
          <w:spacing w:val="-17"/>
        </w:rPr>
        <w:t xml:space="preserve"> </w:t>
      </w:r>
      <w:r w:rsidRPr="003A3B66">
        <w:rPr>
          <w:rFonts w:ascii="Arial" w:hAnsi="Arial" w:cs="Arial"/>
        </w:rPr>
        <w:t>the</w:t>
      </w:r>
      <w:r w:rsidRPr="003A3B66">
        <w:rPr>
          <w:rFonts w:ascii="Arial" w:hAnsi="Arial" w:cs="Arial"/>
          <w:spacing w:val="-15"/>
        </w:rPr>
        <w:t xml:space="preserve"> </w:t>
      </w:r>
      <w:r w:rsidRPr="003A3B66">
        <w:rPr>
          <w:rFonts w:ascii="Arial" w:hAnsi="Arial" w:cs="Arial"/>
        </w:rPr>
        <w:t>purchaser</w:t>
      </w:r>
      <w:r w:rsidRPr="003A3B66">
        <w:rPr>
          <w:rFonts w:ascii="Arial" w:hAnsi="Arial" w:cs="Arial"/>
          <w:spacing w:val="-15"/>
        </w:rPr>
        <w:t xml:space="preserve"> </w:t>
      </w:r>
      <w:r w:rsidRPr="003A3B66">
        <w:rPr>
          <w:rFonts w:ascii="Arial" w:hAnsi="Arial" w:cs="Arial"/>
        </w:rPr>
        <w:t>during</w:t>
      </w:r>
      <w:r w:rsidRPr="003A3B66">
        <w:rPr>
          <w:rFonts w:ascii="Arial" w:hAnsi="Arial" w:cs="Arial"/>
          <w:spacing w:val="-18"/>
        </w:rPr>
        <w:t xml:space="preserve"> </w:t>
      </w:r>
      <w:r w:rsidRPr="003A3B66">
        <w:rPr>
          <w:rFonts w:ascii="Arial" w:hAnsi="Arial" w:cs="Arial"/>
        </w:rPr>
        <w:t>the</w:t>
      </w:r>
      <w:r w:rsidRPr="003A3B66">
        <w:rPr>
          <w:rFonts w:ascii="Arial" w:hAnsi="Arial" w:cs="Arial"/>
          <w:spacing w:val="-16"/>
        </w:rPr>
        <w:t xml:space="preserve"> </w:t>
      </w:r>
      <w:r w:rsidRPr="003A3B66">
        <w:rPr>
          <w:rFonts w:ascii="Arial" w:hAnsi="Arial" w:cs="Arial"/>
        </w:rPr>
        <w:t>period of</w:t>
      </w:r>
      <w:r w:rsidRPr="003A3B66">
        <w:rPr>
          <w:rFonts w:ascii="Arial" w:hAnsi="Arial" w:cs="Arial"/>
          <w:spacing w:val="-4"/>
        </w:rPr>
        <w:t xml:space="preserve"> </w:t>
      </w:r>
      <w:r w:rsidRPr="003A3B66">
        <w:rPr>
          <w:rFonts w:ascii="Arial" w:hAnsi="Arial" w:cs="Arial"/>
        </w:rPr>
        <w:t>bid</w:t>
      </w:r>
      <w:r w:rsidRPr="003A3B66">
        <w:rPr>
          <w:rFonts w:ascii="Arial" w:hAnsi="Arial" w:cs="Arial"/>
          <w:spacing w:val="-4"/>
        </w:rPr>
        <w:t xml:space="preserve"> </w:t>
      </w:r>
      <w:r w:rsidRPr="003A3B66">
        <w:rPr>
          <w:rFonts w:ascii="Arial" w:hAnsi="Arial" w:cs="Arial"/>
        </w:rPr>
        <w:t>validity</w:t>
      </w:r>
      <w:r w:rsidRPr="003A3B66">
        <w:rPr>
          <w:rFonts w:ascii="Arial" w:hAnsi="Arial" w:cs="Arial"/>
          <w:spacing w:val="-4"/>
        </w:rPr>
        <w:t xml:space="preserve"> </w:t>
      </w:r>
      <w:r w:rsidRPr="003A3B66">
        <w:rPr>
          <w:rFonts w:ascii="Arial" w:hAnsi="Arial" w:cs="Arial"/>
        </w:rPr>
        <w:t>(</w:t>
      </w:r>
      <w:proofErr w:type="spellStart"/>
      <w:r w:rsidRPr="003A3B66">
        <w:rPr>
          <w:rFonts w:ascii="Arial" w:hAnsi="Arial" w:cs="Arial"/>
        </w:rPr>
        <w:t>i</w:t>
      </w:r>
      <w:proofErr w:type="spellEnd"/>
      <w:r w:rsidRPr="003A3B66">
        <w:rPr>
          <w:rFonts w:ascii="Arial" w:hAnsi="Arial" w:cs="Arial"/>
        </w:rPr>
        <w:t>)</w:t>
      </w:r>
      <w:r w:rsidRPr="003A3B66">
        <w:rPr>
          <w:rFonts w:ascii="Arial" w:hAnsi="Arial" w:cs="Arial"/>
          <w:spacing w:val="-8"/>
        </w:rPr>
        <w:t xml:space="preserve"> </w:t>
      </w:r>
      <w:r w:rsidRPr="003A3B66">
        <w:rPr>
          <w:rFonts w:ascii="Arial" w:hAnsi="Arial" w:cs="Arial"/>
        </w:rPr>
        <w:t>fail</w:t>
      </w:r>
      <w:r w:rsidRPr="003A3B66">
        <w:rPr>
          <w:rFonts w:ascii="Arial" w:hAnsi="Arial" w:cs="Arial"/>
          <w:spacing w:val="-4"/>
        </w:rPr>
        <w:t xml:space="preserve"> </w:t>
      </w:r>
      <w:r w:rsidRPr="003A3B66">
        <w:rPr>
          <w:rFonts w:ascii="Arial" w:hAnsi="Arial" w:cs="Arial"/>
        </w:rPr>
        <w:t>or</w:t>
      </w:r>
      <w:r w:rsidRPr="003A3B66">
        <w:rPr>
          <w:rFonts w:ascii="Arial" w:hAnsi="Arial" w:cs="Arial"/>
          <w:spacing w:val="-4"/>
        </w:rPr>
        <w:t xml:space="preserve"> </w:t>
      </w:r>
      <w:r w:rsidRPr="003A3B66">
        <w:rPr>
          <w:rFonts w:ascii="Arial" w:hAnsi="Arial" w:cs="Arial"/>
        </w:rPr>
        <w:t>reuse</w:t>
      </w:r>
      <w:r w:rsidRPr="003A3B66">
        <w:rPr>
          <w:rFonts w:ascii="Arial" w:hAnsi="Arial" w:cs="Arial"/>
          <w:spacing w:val="-5"/>
        </w:rPr>
        <w:t xml:space="preserve"> </w:t>
      </w:r>
      <w:r w:rsidRPr="003A3B66">
        <w:rPr>
          <w:rFonts w:ascii="Arial" w:hAnsi="Arial" w:cs="Arial"/>
        </w:rPr>
        <w:t>to</w:t>
      </w:r>
      <w:r w:rsidRPr="003A3B66">
        <w:rPr>
          <w:rFonts w:ascii="Arial" w:hAnsi="Arial" w:cs="Arial"/>
          <w:spacing w:val="-4"/>
        </w:rPr>
        <w:t xml:space="preserve"> </w:t>
      </w:r>
      <w:r w:rsidRPr="003A3B66">
        <w:rPr>
          <w:rFonts w:ascii="Arial" w:hAnsi="Arial" w:cs="Arial"/>
        </w:rPr>
        <w:t>execute</w:t>
      </w:r>
      <w:r w:rsidRPr="003A3B66">
        <w:rPr>
          <w:rFonts w:ascii="Arial" w:hAnsi="Arial" w:cs="Arial"/>
          <w:spacing w:val="-4"/>
        </w:rPr>
        <w:t xml:space="preserve"> </w:t>
      </w:r>
      <w:r w:rsidRPr="003A3B66">
        <w:rPr>
          <w:rFonts w:ascii="Arial" w:hAnsi="Arial" w:cs="Arial"/>
        </w:rPr>
        <w:t>the</w:t>
      </w:r>
      <w:r w:rsidRPr="003A3B66">
        <w:rPr>
          <w:rFonts w:ascii="Arial" w:hAnsi="Arial" w:cs="Arial"/>
          <w:spacing w:val="-7"/>
        </w:rPr>
        <w:t xml:space="preserve"> </w:t>
      </w:r>
      <w:r w:rsidRPr="003A3B66">
        <w:rPr>
          <w:rFonts w:ascii="Arial" w:hAnsi="Arial" w:cs="Arial"/>
        </w:rPr>
        <w:t>contract,</w:t>
      </w:r>
      <w:r w:rsidRPr="003A3B66">
        <w:rPr>
          <w:rFonts w:ascii="Arial" w:hAnsi="Arial" w:cs="Arial"/>
          <w:spacing w:val="-4"/>
        </w:rPr>
        <w:t xml:space="preserve"> </w:t>
      </w:r>
      <w:r w:rsidRPr="003A3B66">
        <w:rPr>
          <w:rFonts w:ascii="Arial" w:hAnsi="Arial" w:cs="Arial"/>
        </w:rPr>
        <w:t>if</w:t>
      </w:r>
      <w:r w:rsidRPr="003A3B66">
        <w:rPr>
          <w:rFonts w:ascii="Arial" w:hAnsi="Arial" w:cs="Arial"/>
          <w:spacing w:val="-4"/>
        </w:rPr>
        <w:t xml:space="preserve"> </w:t>
      </w:r>
      <w:r w:rsidRPr="003A3B66">
        <w:rPr>
          <w:rFonts w:ascii="Arial" w:hAnsi="Arial" w:cs="Arial"/>
        </w:rPr>
        <w:t>required,</w:t>
      </w:r>
      <w:r w:rsidRPr="003A3B66">
        <w:rPr>
          <w:rFonts w:ascii="Arial" w:hAnsi="Arial" w:cs="Arial"/>
          <w:spacing w:val="-5"/>
        </w:rPr>
        <w:t xml:space="preserve"> </w:t>
      </w:r>
      <w:r w:rsidRPr="003A3B66">
        <w:rPr>
          <w:rFonts w:ascii="Arial" w:hAnsi="Arial" w:cs="Arial"/>
        </w:rPr>
        <w:t>or</w:t>
      </w:r>
      <w:r w:rsidRPr="003A3B66">
        <w:rPr>
          <w:rFonts w:ascii="Arial" w:hAnsi="Arial" w:cs="Arial"/>
          <w:spacing w:val="1"/>
        </w:rPr>
        <w:t xml:space="preserve"> </w:t>
      </w:r>
      <w:r w:rsidRPr="003A3B66">
        <w:rPr>
          <w:rFonts w:ascii="Arial" w:hAnsi="Arial" w:cs="Arial"/>
        </w:rPr>
        <w:t>(ii)</w:t>
      </w:r>
      <w:r w:rsidRPr="003A3B66">
        <w:rPr>
          <w:rFonts w:ascii="Arial" w:hAnsi="Arial" w:cs="Arial"/>
          <w:spacing w:val="-4"/>
        </w:rPr>
        <w:t xml:space="preserve"> </w:t>
      </w:r>
      <w:r w:rsidRPr="003A3B66">
        <w:rPr>
          <w:rFonts w:ascii="Arial" w:hAnsi="Arial" w:cs="Arial"/>
        </w:rPr>
        <w:t>fail</w:t>
      </w:r>
      <w:r w:rsidRPr="003A3B66">
        <w:rPr>
          <w:rFonts w:ascii="Arial" w:hAnsi="Arial" w:cs="Arial"/>
          <w:spacing w:val="-5"/>
        </w:rPr>
        <w:t xml:space="preserve"> </w:t>
      </w:r>
      <w:r w:rsidRPr="003A3B66">
        <w:rPr>
          <w:rFonts w:ascii="Arial" w:hAnsi="Arial" w:cs="Arial"/>
        </w:rPr>
        <w:t>or</w:t>
      </w:r>
      <w:r w:rsidRPr="003A3B66">
        <w:rPr>
          <w:rFonts w:ascii="Arial" w:hAnsi="Arial" w:cs="Arial"/>
          <w:spacing w:val="-4"/>
        </w:rPr>
        <w:t xml:space="preserve"> </w:t>
      </w:r>
      <w:r w:rsidRPr="003A3B66">
        <w:rPr>
          <w:rFonts w:ascii="Arial" w:hAnsi="Arial" w:cs="Arial"/>
        </w:rPr>
        <w:t>refuse</w:t>
      </w:r>
      <w:r w:rsidRPr="003A3B66">
        <w:rPr>
          <w:rFonts w:ascii="Arial" w:hAnsi="Arial" w:cs="Arial"/>
          <w:spacing w:val="-3"/>
        </w:rPr>
        <w:t xml:space="preserve"> </w:t>
      </w:r>
      <w:r w:rsidRPr="003A3B66">
        <w:rPr>
          <w:rFonts w:ascii="Arial" w:hAnsi="Arial" w:cs="Arial"/>
        </w:rPr>
        <w:t>to furnish the Performance Security, in accordance with the Instructions to</w:t>
      </w:r>
      <w:r w:rsidRPr="003A3B66">
        <w:rPr>
          <w:rFonts w:ascii="Arial" w:hAnsi="Arial" w:cs="Arial"/>
          <w:spacing w:val="-14"/>
        </w:rPr>
        <w:t xml:space="preserve"> </w:t>
      </w:r>
      <w:r w:rsidRPr="003A3B66">
        <w:rPr>
          <w:rFonts w:ascii="Arial" w:hAnsi="Arial" w:cs="Arial"/>
        </w:rPr>
        <w:t>Bidders.</w:t>
      </w:r>
    </w:p>
    <w:p w14:paraId="68F356A6" w14:textId="77777777" w:rsidR="00A73F16" w:rsidRPr="003A3B66" w:rsidRDefault="00A73F16" w:rsidP="00A73F16">
      <w:pPr>
        <w:pStyle w:val="BodyText"/>
        <w:spacing w:before="160" w:line="259" w:lineRule="auto"/>
        <w:ind w:right="120"/>
        <w:rPr>
          <w:rFonts w:ascii="Arial" w:hAnsi="Arial" w:cs="Arial"/>
        </w:rPr>
      </w:pPr>
      <w:r w:rsidRPr="003A3B66">
        <w:rPr>
          <w:rFonts w:ascii="Arial" w:hAnsi="Arial" w:cs="Arial"/>
        </w:rPr>
        <w:t>I/We understand this Bid Securing Declaration shall cease to be valid if I am/we are not the successful Bidder, upon the earlier of (</w:t>
      </w:r>
      <w:proofErr w:type="spellStart"/>
      <w:r w:rsidRPr="003A3B66">
        <w:rPr>
          <w:rFonts w:ascii="Arial" w:hAnsi="Arial" w:cs="Arial"/>
        </w:rPr>
        <w:t>i</w:t>
      </w:r>
      <w:proofErr w:type="spellEnd"/>
      <w:r w:rsidRPr="003A3B66">
        <w:rPr>
          <w:rFonts w:ascii="Arial" w:hAnsi="Arial" w:cs="Arial"/>
        </w:rPr>
        <w:t>) the receipt of your notification of the name of the successful Bidder; or (ii) thirty days after the expiration of the validity of my/our Bid.</w:t>
      </w:r>
    </w:p>
    <w:p w14:paraId="5A5017C3" w14:textId="77777777" w:rsidR="00A73F16" w:rsidRPr="003A3B66" w:rsidRDefault="00A73F16" w:rsidP="00A73F16">
      <w:pPr>
        <w:pStyle w:val="BodyText"/>
        <w:rPr>
          <w:rFonts w:ascii="Arial" w:hAnsi="Arial" w:cs="Arial"/>
        </w:rPr>
      </w:pPr>
    </w:p>
    <w:p w14:paraId="4DAC7E8A" w14:textId="77777777" w:rsidR="00A73F16" w:rsidRPr="003A3B66" w:rsidRDefault="00A73F16" w:rsidP="00A73F16">
      <w:pPr>
        <w:pStyle w:val="BodyText"/>
        <w:spacing w:before="6"/>
        <w:rPr>
          <w:rFonts w:ascii="Arial" w:hAnsi="Arial" w:cs="Arial"/>
        </w:rPr>
      </w:pPr>
    </w:p>
    <w:p w14:paraId="6D7F40C8" w14:textId="77777777" w:rsidR="00A73F16" w:rsidRPr="003A3B66" w:rsidRDefault="00A73F16" w:rsidP="00A73F16">
      <w:pPr>
        <w:pStyle w:val="BodyText"/>
        <w:rPr>
          <w:rFonts w:ascii="Arial" w:hAnsi="Arial" w:cs="Arial"/>
        </w:rPr>
      </w:pPr>
      <w:r w:rsidRPr="003A3B66">
        <w:rPr>
          <w:rFonts w:ascii="Arial" w:hAnsi="Arial" w:cs="Arial"/>
        </w:rPr>
        <w:t>Signed: (insert signature of person whose name and capacity are shown)</w:t>
      </w:r>
    </w:p>
    <w:p w14:paraId="45E531E4" w14:textId="77777777" w:rsidR="00A73F16" w:rsidRPr="003A3B66" w:rsidRDefault="00A73F16" w:rsidP="00A73F16">
      <w:pPr>
        <w:pStyle w:val="BodyText"/>
        <w:spacing w:before="186" w:line="379" w:lineRule="auto"/>
        <w:ind w:right="134"/>
        <w:rPr>
          <w:rFonts w:ascii="Arial" w:hAnsi="Arial" w:cs="Arial"/>
        </w:rPr>
      </w:pPr>
      <w:proofErr w:type="gramStart"/>
      <w:r w:rsidRPr="003A3B66">
        <w:rPr>
          <w:rFonts w:ascii="Arial" w:hAnsi="Arial" w:cs="Arial"/>
        </w:rPr>
        <w:t>in</w:t>
      </w:r>
      <w:proofErr w:type="gramEnd"/>
      <w:r w:rsidRPr="003A3B66">
        <w:rPr>
          <w:rFonts w:ascii="Arial" w:hAnsi="Arial" w:cs="Arial"/>
        </w:rPr>
        <w:t xml:space="preserve"> the capacity of (insert legal capacity of person signing the Bid Securing Declaration) Name: (insert complete name of person signing he Bid Securing Declaration)</w:t>
      </w:r>
    </w:p>
    <w:p w14:paraId="04B7CDA0" w14:textId="77777777" w:rsidR="00A73F16" w:rsidRPr="003A3B66" w:rsidRDefault="00A73F16" w:rsidP="00A73F16">
      <w:pPr>
        <w:pStyle w:val="BodyText"/>
        <w:tabs>
          <w:tab w:val="left" w:pos="3078"/>
          <w:tab w:val="left" w:pos="6552"/>
        </w:tabs>
        <w:spacing w:before="3" w:line="381" w:lineRule="auto"/>
        <w:ind w:right="307"/>
        <w:rPr>
          <w:rFonts w:ascii="Arial" w:hAnsi="Arial" w:cs="Arial"/>
        </w:rPr>
      </w:pPr>
      <w:r w:rsidRPr="003A3B66">
        <w:rPr>
          <w:rFonts w:ascii="Arial" w:hAnsi="Arial" w:cs="Arial"/>
        </w:rPr>
        <w:t>Duly authorized to sign the bid for an on behalf of (insert complete name of Bidder) Dated on</w:t>
      </w:r>
      <w:r w:rsidRPr="003A3B66">
        <w:rPr>
          <w:rFonts w:ascii="Arial" w:hAnsi="Arial" w:cs="Arial"/>
          <w:u w:val="single"/>
        </w:rPr>
        <w:t xml:space="preserve"> </w:t>
      </w:r>
      <w:r w:rsidRPr="003A3B66">
        <w:rPr>
          <w:rFonts w:ascii="Arial" w:hAnsi="Arial" w:cs="Arial"/>
          <w:u w:val="single"/>
        </w:rPr>
        <w:tab/>
      </w:r>
      <w:r w:rsidRPr="003A3B66">
        <w:rPr>
          <w:rFonts w:ascii="Arial" w:hAnsi="Arial" w:cs="Arial"/>
        </w:rPr>
        <w:t>day of</w:t>
      </w:r>
      <w:r w:rsidRPr="003A3B66">
        <w:rPr>
          <w:rFonts w:ascii="Arial" w:hAnsi="Arial" w:cs="Arial"/>
          <w:u w:val="single"/>
        </w:rPr>
        <w:t xml:space="preserve"> </w:t>
      </w:r>
      <w:r w:rsidRPr="003A3B66">
        <w:rPr>
          <w:rFonts w:ascii="Arial" w:hAnsi="Arial" w:cs="Arial"/>
          <w:u w:val="single"/>
        </w:rPr>
        <w:tab/>
      </w:r>
      <w:r w:rsidRPr="003A3B66">
        <w:rPr>
          <w:rFonts w:ascii="Arial" w:hAnsi="Arial" w:cs="Arial"/>
        </w:rPr>
        <w:t>(insert date of signing) Corporate Seal (where</w:t>
      </w:r>
      <w:r w:rsidRPr="003A3B66">
        <w:rPr>
          <w:rFonts w:ascii="Arial" w:hAnsi="Arial" w:cs="Arial"/>
          <w:spacing w:val="-3"/>
        </w:rPr>
        <w:t xml:space="preserve"> </w:t>
      </w:r>
      <w:r w:rsidRPr="003A3B66">
        <w:rPr>
          <w:rFonts w:ascii="Arial" w:hAnsi="Arial" w:cs="Arial"/>
        </w:rPr>
        <w:t>appropriate)</w:t>
      </w:r>
    </w:p>
    <w:p w14:paraId="325736AD" w14:textId="77777777" w:rsidR="00A73F16" w:rsidRPr="00A73F16" w:rsidRDefault="00A73F16" w:rsidP="00153C8D">
      <w:pPr>
        <w:pStyle w:val="BodyText"/>
        <w:tabs>
          <w:tab w:val="right" w:pos="9360"/>
        </w:tabs>
        <w:rPr>
          <w:b/>
          <w:bCs/>
        </w:rPr>
      </w:pPr>
    </w:p>
    <w:sectPr w:rsidR="00A73F16" w:rsidRPr="00A73F16" w:rsidSect="00197515">
      <w:headerReference w:type="even" r:id="rId16"/>
      <w:headerReference w:type="default" r:id="rId17"/>
      <w:footerReference w:type="default" r:id="rId18"/>
      <w:headerReference w:type="first" r:id="rId19"/>
      <w:pgSz w:w="11907" w:h="16839" w:code="9"/>
      <w:pgMar w:top="568" w:right="850" w:bottom="426" w:left="1134" w:header="720" w:footer="720" w:gutter="0"/>
      <w:pgBorders w:offsetFrom="page">
        <w:top w:val="thinThickThinSmallGap" w:sz="24" w:space="31" w:color="auto"/>
        <w:left w:val="thinThickThinSmallGap" w:sz="24" w:space="30" w:color="auto"/>
        <w:bottom w:val="thinThickThinSmallGap" w:sz="24" w:space="18"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0BE67" w14:textId="77777777" w:rsidR="00314302" w:rsidRDefault="00314302" w:rsidP="00692014">
      <w:pPr>
        <w:spacing w:after="0" w:line="240" w:lineRule="auto"/>
      </w:pPr>
      <w:r>
        <w:separator/>
      </w:r>
    </w:p>
  </w:endnote>
  <w:endnote w:type="continuationSeparator" w:id="0">
    <w:p w14:paraId="38F7B026" w14:textId="77777777" w:rsidR="00314302" w:rsidRDefault="00314302" w:rsidP="00692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9563"/>
      <w:docPartObj>
        <w:docPartGallery w:val="Page Numbers (Bottom of Page)"/>
        <w:docPartUnique/>
      </w:docPartObj>
    </w:sdtPr>
    <w:sdtEndPr/>
    <w:sdtContent>
      <w:p w14:paraId="0463B1A5" w14:textId="77777777" w:rsidR="00734E32" w:rsidRDefault="007523AF">
        <w:pPr>
          <w:pStyle w:val="Footer"/>
          <w:jc w:val="right"/>
        </w:pPr>
        <w:r>
          <w:fldChar w:fldCharType="begin"/>
        </w:r>
        <w:r>
          <w:instrText xml:space="preserve"> PAGE   \* MERGEFORMAT </w:instrText>
        </w:r>
        <w:r>
          <w:fldChar w:fldCharType="separate"/>
        </w:r>
        <w:r w:rsidR="007D3ADC">
          <w:rPr>
            <w:noProof/>
          </w:rPr>
          <w:t>3</w:t>
        </w:r>
        <w:r>
          <w:rPr>
            <w:noProof/>
          </w:rPr>
          <w:fldChar w:fldCharType="end"/>
        </w:r>
      </w:p>
    </w:sdtContent>
  </w:sdt>
  <w:p w14:paraId="7FA2C427" w14:textId="77777777" w:rsidR="00734E32" w:rsidRDefault="00734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5266E" w14:textId="77777777" w:rsidR="00314302" w:rsidRDefault="00314302" w:rsidP="00692014">
      <w:pPr>
        <w:spacing w:after="0" w:line="240" w:lineRule="auto"/>
      </w:pPr>
      <w:r>
        <w:separator/>
      </w:r>
    </w:p>
  </w:footnote>
  <w:footnote w:type="continuationSeparator" w:id="0">
    <w:p w14:paraId="4926E925" w14:textId="77777777" w:rsidR="00314302" w:rsidRDefault="00314302" w:rsidP="00692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117E9" w14:textId="77777777" w:rsidR="00051405" w:rsidRDefault="00314302">
    <w:pPr>
      <w:pStyle w:val="Header"/>
    </w:pPr>
    <w:r>
      <w:rPr>
        <w:noProof/>
      </w:rPr>
      <w:pict w14:anchorId="2B911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8133" o:spid="_x0000_s2050" type="#_x0000_t136" style="position:absolute;margin-left:0;margin-top:0;width:660.7pt;height:38.85pt;rotation:315;z-index:-251655168;mso-position-horizontal:center;mso-position-horizontal-relative:margin;mso-position-vertical:center;mso-position-vertical-relative:margin" o:allowincell="f" fillcolor="#e36c0a [2409]" stroked="f">
          <v:fill opacity=".5"/>
          <v:textpath style="font-family:&quot;Times New Roman&quot;;font-size:1pt" string="HLL/AFT/MTLS/SCRAP-SALES /2021-2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E9A09" w14:textId="77777777" w:rsidR="00A759F8" w:rsidRPr="00545533" w:rsidRDefault="00314302" w:rsidP="00A759F8">
    <w:pPr>
      <w:spacing w:after="0" w:line="240" w:lineRule="auto"/>
      <w:jc w:val="center"/>
      <w:rPr>
        <w:rFonts w:ascii="Bookman Old Style" w:hAnsi="Bookman Old Style" w:cs="Mangal"/>
        <w:b/>
        <w:bCs/>
        <w:sz w:val="20"/>
        <w:szCs w:val="18"/>
      </w:rPr>
    </w:pPr>
    <w:r>
      <w:rPr>
        <w:rFonts w:ascii="Times New Roman" w:hAnsi="Times New Roman" w:cs="Times New Roman"/>
        <w:noProof/>
        <w:sz w:val="24"/>
        <w:szCs w:val="24"/>
        <w:lang w:bidi="ar-SA"/>
      </w:rPr>
      <w:pict w14:anchorId="784EC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8134" o:spid="_x0000_s2052" type="#_x0000_t136" style="position:absolute;left:0;text-align:left;margin-left:0;margin-top:0;width:662.3pt;height:38.85pt;rotation:315;z-index:-251658240;mso-position-horizontal:center;mso-position-horizontal-relative:margin;mso-position-vertical:center;mso-position-vertical-relative:margin" o:allowincell="f" fillcolor="#e36c0a [2409]" stroked="f">
          <v:fill opacity=".5"/>
          <v:textpath style="font-family:&quot;Times New Roman&quot;;font-size:1pt" string="HLL/AFT/MTLS/SCRAP-SALES /2021-22"/>
          <w10:wrap anchorx="margin" anchory="margin"/>
        </v:shape>
      </w:pict>
    </w:r>
    <w:proofErr w:type="spellStart"/>
    <w:r w:rsidR="00A759F8" w:rsidRPr="00545533">
      <w:rPr>
        <w:rFonts w:cs="Mangal" w:hint="cs"/>
        <w:b/>
        <w:bCs/>
        <w:sz w:val="28"/>
        <w:cs/>
      </w:rPr>
      <w:t>एचएलएल</w:t>
    </w:r>
    <w:proofErr w:type="spellEnd"/>
    <w:r w:rsidR="00A759F8" w:rsidRPr="00545533">
      <w:rPr>
        <w:rFonts w:hint="cs"/>
        <w:b/>
        <w:bCs/>
        <w:sz w:val="28"/>
        <w:rtl/>
        <w:cs/>
      </w:rPr>
      <w:t xml:space="preserve">  </w:t>
    </w:r>
    <w:proofErr w:type="spellStart"/>
    <w:r w:rsidR="00A759F8" w:rsidRPr="00545533">
      <w:rPr>
        <w:rFonts w:cs="Mangal" w:hint="cs"/>
        <w:b/>
        <w:bCs/>
        <w:sz w:val="28"/>
        <w:cs/>
      </w:rPr>
      <w:t>लाइफ़केयर</w:t>
    </w:r>
    <w:proofErr w:type="spellEnd"/>
    <w:r w:rsidR="00A759F8" w:rsidRPr="00545533">
      <w:rPr>
        <w:rFonts w:hint="cs"/>
        <w:b/>
        <w:bCs/>
        <w:sz w:val="28"/>
        <w:rtl/>
        <w:cs/>
      </w:rPr>
      <w:t xml:space="preserve"> </w:t>
    </w:r>
    <w:proofErr w:type="spellStart"/>
    <w:r w:rsidR="00A759F8" w:rsidRPr="00545533">
      <w:rPr>
        <w:rFonts w:cs="Mangal" w:hint="cs"/>
        <w:b/>
        <w:bCs/>
        <w:sz w:val="28"/>
        <w:cs/>
      </w:rPr>
      <w:t>लिमिटेड</w:t>
    </w:r>
    <w:proofErr w:type="spellEnd"/>
    <w:r w:rsidR="00A759F8" w:rsidRPr="00545533">
      <w:rPr>
        <w:rFonts w:cs="Mangal"/>
        <w:b/>
        <w:bCs/>
        <w:sz w:val="28"/>
      </w:rPr>
      <w:t xml:space="preserve"> /</w:t>
    </w:r>
    <w:r w:rsidR="00A759F8" w:rsidRPr="00545533">
      <w:rPr>
        <w:rFonts w:ascii="Bookman Old Style" w:hAnsi="Bookman Old Style" w:cs="Arial"/>
        <w:b/>
        <w:bCs/>
        <w:sz w:val="20"/>
        <w:szCs w:val="18"/>
      </w:rPr>
      <w:t>HLL LIFECARE LIMITE</w:t>
    </w:r>
    <w:r w:rsidR="00A759F8" w:rsidRPr="00545533">
      <w:rPr>
        <w:rFonts w:ascii="Bookman Old Style" w:hAnsi="Bookman Old Style" w:cs="Mangal"/>
        <w:b/>
        <w:bCs/>
        <w:sz w:val="20"/>
        <w:szCs w:val="18"/>
      </w:rPr>
      <w:t>D</w:t>
    </w:r>
  </w:p>
  <w:p w14:paraId="33B7F322" w14:textId="77777777" w:rsidR="00A759F8" w:rsidRPr="00545533" w:rsidRDefault="00A759F8" w:rsidP="00A759F8">
    <w:pPr>
      <w:tabs>
        <w:tab w:val="left" w:pos="3927"/>
      </w:tabs>
      <w:spacing w:after="0" w:line="240" w:lineRule="auto"/>
      <w:jc w:val="center"/>
      <w:rPr>
        <w:rFonts w:ascii="Bookman Old Style" w:hAnsi="Bookman Old Style" w:cs="Mangal"/>
        <w:b/>
        <w:bCs/>
        <w:sz w:val="20"/>
        <w:szCs w:val="18"/>
      </w:rPr>
    </w:pPr>
    <w:r w:rsidRPr="00545533">
      <w:rPr>
        <w:rFonts w:ascii="Bookman Old Style" w:hAnsi="Bookman Old Style" w:cs="Mangal" w:hint="cs"/>
        <w:b/>
        <w:bCs/>
        <w:sz w:val="20"/>
        <w:szCs w:val="18"/>
        <w:cs/>
      </w:rPr>
      <w:t xml:space="preserve">(भारत सरकार का </w:t>
    </w:r>
    <w:proofErr w:type="spellStart"/>
    <w:r w:rsidRPr="00545533">
      <w:rPr>
        <w:rFonts w:ascii="Bookman Old Style" w:hAnsi="Bookman Old Style" w:cs="Mangal" w:hint="cs"/>
        <w:b/>
        <w:bCs/>
        <w:sz w:val="20"/>
        <w:szCs w:val="18"/>
        <w:cs/>
      </w:rPr>
      <w:t>उघम</w:t>
    </w:r>
    <w:proofErr w:type="spellEnd"/>
    <w:r w:rsidRPr="00545533">
      <w:rPr>
        <w:rFonts w:ascii="Bookman Old Style" w:hAnsi="Bookman Old Style" w:cs="Mangal" w:hint="cs"/>
        <w:b/>
        <w:bCs/>
        <w:sz w:val="20"/>
        <w:szCs w:val="18"/>
        <w:cs/>
      </w:rPr>
      <w:t>)</w:t>
    </w:r>
    <w:r w:rsidRPr="00545533">
      <w:rPr>
        <w:rFonts w:ascii="Bookman Old Style" w:hAnsi="Bookman Old Style" w:cs="Mangal"/>
        <w:b/>
        <w:bCs/>
        <w:sz w:val="20"/>
        <w:szCs w:val="18"/>
      </w:rPr>
      <w:t xml:space="preserve"> / </w:t>
    </w:r>
    <w:r w:rsidRPr="00545533">
      <w:rPr>
        <w:rFonts w:ascii="Bookman Old Style" w:hAnsi="Bookman Old Style" w:cs="Arial"/>
        <w:b/>
        <w:bCs/>
        <w:sz w:val="20"/>
        <w:szCs w:val="18"/>
      </w:rPr>
      <w:t>(A GOVT.OF INDIA ENTERPRISE)</w:t>
    </w:r>
  </w:p>
  <w:p w14:paraId="32F72B1C" w14:textId="77777777" w:rsidR="00A759F8" w:rsidRPr="00545533" w:rsidRDefault="00A759F8" w:rsidP="00A759F8">
    <w:pPr>
      <w:spacing w:after="0" w:line="240" w:lineRule="auto"/>
      <w:jc w:val="center"/>
      <w:rPr>
        <w:rFonts w:ascii="Arial" w:hAnsi="Arial" w:cs="Mangal"/>
        <w:b/>
        <w:bCs/>
        <w:sz w:val="20"/>
        <w:szCs w:val="18"/>
      </w:rPr>
    </w:pPr>
    <w:proofErr w:type="spellStart"/>
    <w:r w:rsidRPr="00545533">
      <w:rPr>
        <w:rFonts w:cs="Mangal" w:hint="cs"/>
        <w:b/>
        <w:bCs/>
        <w:sz w:val="28"/>
        <w:cs/>
      </w:rPr>
      <w:t>आक्कुलम</w:t>
    </w:r>
    <w:proofErr w:type="spellEnd"/>
    <w:r w:rsidRPr="00545533">
      <w:rPr>
        <w:rFonts w:hint="cs"/>
        <w:b/>
        <w:bCs/>
        <w:sz w:val="28"/>
        <w:rtl/>
        <w:cs/>
      </w:rPr>
      <w:t xml:space="preserve"> </w:t>
    </w:r>
    <w:r w:rsidRPr="00545533">
      <w:rPr>
        <w:rFonts w:cs="Mangal" w:hint="cs"/>
        <w:b/>
        <w:bCs/>
        <w:sz w:val="28"/>
        <w:cs/>
      </w:rPr>
      <w:t>फैक्टरी</w:t>
    </w:r>
    <w:r w:rsidRPr="00545533">
      <w:rPr>
        <w:rFonts w:hint="cs"/>
        <w:b/>
        <w:bCs/>
        <w:sz w:val="28"/>
        <w:rtl/>
        <w:cs/>
      </w:rPr>
      <w:t xml:space="preserve"> , </w:t>
    </w:r>
    <w:proofErr w:type="spellStart"/>
    <w:r w:rsidRPr="00545533">
      <w:rPr>
        <w:rFonts w:cs="Mangal" w:hint="cs"/>
        <w:b/>
        <w:bCs/>
        <w:sz w:val="28"/>
        <w:cs/>
      </w:rPr>
      <w:t>श्रीकार्यम</w:t>
    </w:r>
    <w:proofErr w:type="spellEnd"/>
    <w:r w:rsidRPr="00545533">
      <w:rPr>
        <w:rFonts w:hint="cs"/>
        <w:b/>
        <w:bCs/>
        <w:sz w:val="28"/>
        <w:rtl/>
        <w:cs/>
      </w:rPr>
      <w:t xml:space="preserve"> </w:t>
    </w:r>
    <w:r w:rsidRPr="00545533">
      <w:rPr>
        <w:rFonts w:cs="Mangal" w:hint="cs"/>
        <w:b/>
        <w:bCs/>
        <w:sz w:val="28"/>
        <w:cs/>
      </w:rPr>
      <w:t>पी</w:t>
    </w:r>
    <w:r w:rsidRPr="00545533">
      <w:rPr>
        <w:rFonts w:hint="cs"/>
        <w:b/>
        <w:bCs/>
        <w:sz w:val="28"/>
        <w:rtl/>
        <w:cs/>
      </w:rPr>
      <w:t xml:space="preserve"> .</w:t>
    </w:r>
    <w:r w:rsidRPr="00545533">
      <w:rPr>
        <w:rFonts w:cs="Mangal" w:hint="cs"/>
        <w:b/>
        <w:bCs/>
        <w:sz w:val="28"/>
        <w:cs/>
      </w:rPr>
      <w:t>ओ</w:t>
    </w:r>
    <w:r w:rsidRPr="00545533">
      <w:rPr>
        <w:rFonts w:cs="Mangal"/>
        <w:b/>
        <w:bCs/>
        <w:sz w:val="28"/>
      </w:rPr>
      <w:t xml:space="preserve"> / </w:t>
    </w:r>
    <w:r w:rsidRPr="00545533">
      <w:rPr>
        <w:rFonts w:cs="Arial"/>
        <w:b/>
        <w:bCs/>
        <w:sz w:val="20"/>
        <w:szCs w:val="18"/>
      </w:rPr>
      <w:t>AKKULAM FACTORY,SREEKARIYAM P.O.</w:t>
    </w:r>
  </w:p>
  <w:p w14:paraId="4F3D8DCA" w14:textId="77777777" w:rsidR="00A759F8" w:rsidRPr="00545533" w:rsidRDefault="00A759F8" w:rsidP="00A759F8">
    <w:pPr>
      <w:spacing w:after="0" w:line="240" w:lineRule="auto"/>
      <w:jc w:val="center"/>
      <w:rPr>
        <w:rFonts w:ascii="Bookman Old Style" w:hAnsi="Bookman Old Style" w:cs="Mangal"/>
        <w:b/>
        <w:bCs/>
        <w:iCs/>
        <w:sz w:val="20"/>
        <w:szCs w:val="18"/>
      </w:rPr>
    </w:pPr>
    <w:proofErr w:type="spellStart"/>
    <w:r w:rsidRPr="00545533">
      <w:rPr>
        <w:rFonts w:cs="Mangal" w:hint="cs"/>
        <w:b/>
        <w:bCs/>
        <w:sz w:val="28"/>
        <w:cs/>
      </w:rPr>
      <w:t>तिरुवन्नतपुरम</w:t>
    </w:r>
    <w:proofErr w:type="spellEnd"/>
    <w:r w:rsidRPr="00545533">
      <w:rPr>
        <w:rFonts w:cs="Mangal" w:hint="cs"/>
        <w:b/>
        <w:bCs/>
        <w:sz w:val="28"/>
        <w:cs/>
      </w:rPr>
      <w:t xml:space="preserve">  -695 017</w:t>
    </w:r>
    <w:r w:rsidRPr="00545533">
      <w:rPr>
        <w:rFonts w:cs="Mangal"/>
        <w:b/>
        <w:bCs/>
        <w:sz w:val="28"/>
      </w:rPr>
      <w:t xml:space="preserve"> / </w:t>
    </w:r>
    <w:r w:rsidRPr="00545533">
      <w:rPr>
        <w:rFonts w:ascii="Bookman Old Style" w:hAnsi="Bookman Old Style" w:cs="Arial"/>
        <w:b/>
        <w:bCs/>
        <w:iCs/>
        <w:sz w:val="20"/>
        <w:szCs w:val="18"/>
      </w:rPr>
      <w:t>THIRUVANANTHAPURAM-695 017</w:t>
    </w:r>
  </w:p>
  <w:p w14:paraId="07755634" w14:textId="77777777" w:rsidR="00A759F8" w:rsidRPr="00545533" w:rsidRDefault="00A759F8" w:rsidP="00A759F8">
    <w:pPr>
      <w:spacing w:after="0" w:line="240" w:lineRule="auto"/>
      <w:jc w:val="center"/>
      <w:rPr>
        <w:rFonts w:ascii="Bookman Old Style" w:hAnsi="Bookman Old Style" w:cs="Arial"/>
        <w:b/>
        <w:bCs/>
        <w:sz w:val="18"/>
        <w:u w:val="single"/>
      </w:rPr>
    </w:pPr>
    <w:r w:rsidRPr="00545533">
      <w:rPr>
        <w:rFonts w:ascii="Bookman Old Style" w:hAnsi="Bookman Old Style" w:cs="Mangal" w:hint="cs"/>
        <w:b/>
        <w:bCs/>
        <w:i/>
        <w:sz w:val="20"/>
        <w:szCs w:val="18"/>
        <w:cs/>
      </w:rPr>
      <w:t xml:space="preserve">फोन </w:t>
    </w:r>
    <w:proofErr w:type="spellStart"/>
    <w:r w:rsidRPr="00545533">
      <w:rPr>
        <w:rFonts w:ascii="Bookman Old Style" w:hAnsi="Bookman Old Style" w:cs="Mangal" w:hint="cs"/>
        <w:b/>
        <w:bCs/>
        <w:i/>
        <w:sz w:val="20"/>
        <w:szCs w:val="18"/>
        <w:cs/>
      </w:rPr>
      <w:t>नं</w:t>
    </w:r>
    <w:proofErr w:type="spellEnd"/>
    <w:r w:rsidRPr="00545533">
      <w:rPr>
        <w:rFonts w:ascii="Bookman Old Style" w:hAnsi="Bookman Old Style" w:cs="Mangal" w:hint="cs"/>
        <w:b/>
        <w:bCs/>
        <w:i/>
        <w:sz w:val="20"/>
        <w:szCs w:val="18"/>
        <w:cs/>
      </w:rPr>
      <w:t xml:space="preserve"> </w:t>
    </w:r>
    <w:r w:rsidRPr="00545533">
      <w:rPr>
        <w:rFonts w:ascii="Bookman Old Style" w:hAnsi="Bookman Old Style" w:cs="Mangal"/>
        <w:b/>
        <w:bCs/>
        <w:i/>
        <w:sz w:val="20"/>
        <w:szCs w:val="18"/>
      </w:rPr>
      <w:t xml:space="preserve">: </w:t>
    </w:r>
    <w:r w:rsidRPr="00545533">
      <w:rPr>
        <w:rFonts w:ascii="Bookman Old Style" w:hAnsi="Bookman Old Style" w:cs="Arial"/>
        <w:b/>
        <w:bCs/>
        <w:sz w:val="18"/>
      </w:rPr>
      <w:t xml:space="preserve">0471 2442642 </w:t>
    </w:r>
    <w:proofErr w:type="spellStart"/>
    <w:r w:rsidRPr="00545533">
      <w:rPr>
        <w:rFonts w:ascii="Bookman Old Style" w:hAnsi="Bookman Old Style" w:cs="Mangal" w:hint="cs"/>
        <w:b/>
        <w:bCs/>
        <w:sz w:val="18"/>
        <w:cs/>
      </w:rPr>
      <w:t>फाक्स</w:t>
    </w:r>
    <w:proofErr w:type="spellEnd"/>
    <w:r w:rsidRPr="00545533">
      <w:rPr>
        <w:rFonts w:ascii="Bookman Old Style" w:hAnsi="Bookman Old Style" w:cs="Mangal" w:hint="cs"/>
        <w:b/>
        <w:bCs/>
        <w:sz w:val="18"/>
        <w:cs/>
      </w:rPr>
      <w:t xml:space="preserve"> </w:t>
    </w:r>
    <w:proofErr w:type="spellStart"/>
    <w:r w:rsidRPr="00545533">
      <w:rPr>
        <w:rFonts w:ascii="Bookman Old Style" w:hAnsi="Bookman Old Style" w:cs="Mangal" w:hint="cs"/>
        <w:b/>
        <w:bCs/>
        <w:sz w:val="18"/>
        <w:cs/>
      </w:rPr>
      <w:t>नं</w:t>
    </w:r>
    <w:proofErr w:type="spellEnd"/>
    <w:r w:rsidRPr="00545533">
      <w:rPr>
        <w:rFonts w:ascii="Bookman Old Style" w:hAnsi="Bookman Old Style" w:cs="Mangal" w:hint="cs"/>
        <w:b/>
        <w:bCs/>
        <w:sz w:val="18"/>
        <w:cs/>
      </w:rPr>
      <w:t xml:space="preserve"> </w:t>
    </w:r>
    <w:r w:rsidRPr="00545533">
      <w:rPr>
        <w:rFonts w:ascii="Bookman Old Style" w:hAnsi="Bookman Old Style" w:cs="Mangal"/>
        <w:b/>
        <w:bCs/>
        <w:sz w:val="18"/>
      </w:rPr>
      <w:t xml:space="preserve">: </w:t>
    </w:r>
    <w:r>
      <w:rPr>
        <w:rFonts w:ascii="Bookman Old Style" w:hAnsi="Bookman Old Style" w:cs="Arial"/>
        <w:b/>
        <w:bCs/>
        <w:sz w:val="18"/>
      </w:rPr>
      <w:t xml:space="preserve">0471 2441383 / </w:t>
    </w:r>
    <w:r w:rsidRPr="00545533">
      <w:rPr>
        <w:rFonts w:ascii="Bookman Old Style" w:hAnsi="Bookman Old Style" w:cs="Arial"/>
        <w:b/>
        <w:bCs/>
        <w:sz w:val="18"/>
      </w:rPr>
      <w:t>PHONE NO:04</w:t>
    </w:r>
    <w:r>
      <w:rPr>
        <w:rFonts w:ascii="Bookman Old Style" w:hAnsi="Bookman Old Style" w:cs="Arial"/>
        <w:b/>
        <w:bCs/>
        <w:sz w:val="18"/>
      </w:rPr>
      <w:t>71 2442642; FAX NO:0471 2441383</w:t>
    </w:r>
  </w:p>
  <w:p w14:paraId="3B78B7DF" w14:textId="77777777" w:rsidR="00A759F8" w:rsidRPr="00545533" w:rsidRDefault="00A759F8" w:rsidP="00A759F8">
    <w:pPr>
      <w:spacing w:after="0" w:line="240" w:lineRule="auto"/>
      <w:ind w:left="1122" w:hanging="374"/>
      <w:jc w:val="center"/>
      <w:rPr>
        <w:rFonts w:ascii="Bookman Old Style" w:hAnsi="Bookman Old Style" w:cs="Arial"/>
        <w:b/>
        <w:bCs/>
        <w:sz w:val="18"/>
      </w:rPr>
    </w:pPr>
    <w:r w:rsidRPr="00545533">
      <w:rPr>
        <w:rFonts w:ascii="Bookman Old Style" w:hAnsi="Bookman Old Style" w:cs="Arial"/>
        <w:b/>
        <w:bCs/>
        <w:sz w:val="18"/>
      </w:rPr>
      <w:t xml:space="preserve">EMAIL: </w:t>
    </w:r>
    <w:hyperlink r:id="rId1" w:history="1">
      <w:r w:rsidRPr="00545533">
        <w:rPr>
          <w:rStyle w:val="Hyperlink"/>
          <w:rFonts w:cs="Arial"/>
          <w:b/>
          <w:bCs/>
          <w:sz w:val="18"/>
        </w:rPr>
        <w:t>materialsaft@lifecarehll.com</w:t>
      </w:r>
    </w:hyperlink>
    <w:r>
      <w:rPr>
        <w:rStyle w:val="Hyperlink"/>
        <w:rFonts w:cs="Arial"/>
        <w:b/>
        <w:bCs/>
        <w:sz w:val="18"/>
      </w:rPr>
      <w:t xml:space="preserve">  </w:t>
    </w:r>
    <w:r w:rsidRPr="00C46430">
      <w:rPr>
        <w:rStyle w:val="Hyperlink"/>
        <w:rFonts w:cs="Arial"/>
        <w:b/>
        <w:bCs/>
        <w:sz w:val="18"/>
        <w:u w:val="none"/>
      </w:rPr>
      <w:t xml:space="preserve">     </w:t>
    </w:r>
    <w:r>
      <w:rPr>
        <w:rStyle w:val="Hyperlink"/>
        <w:rFonts w:cs="Arial"/>
        <w:b/>
        <w:bCs/>
        <w:sz w:val="18"/>
      </w:rPr>
      <w:t xml:space="preserve"> WEB</w:t>
    </w:r>
    <w:r w:rsidRPr="0063246E">
      <w:rPr>
        <w:rStyle w:val="Hyperlink"/>
        <w:rFonts w:cs="Arial"/>
        <w:b/>
        <w:bCs/>
        <w:sz w:val="18"/>
      </w:rPr>
      <w:t>:</w:t>
    </w:r>
    <w:r>
      <w:rPr>
        <w:rStyle w:val="Hyperlink"/>
        <w:rFonts w:cs="Arial"/>
        <w:b/>
        <w:bCs/>
        <w:sz w:val="18"/>
      </w:rPr>
      <w:t xml:space="preserve">  www.liecarehll.com</w:t>
    </w:r>
  </w:p>
  <w:p w14:paraId="2132BB95" w14:textId="77777777" w:rsidR="00A759F8" w:rsidRDefault="00A759F8" w:rsidP="00A759F8">
    <w:pPr>
      <w:ind w:left="1122" w:hanging="374"/>
      <w:jc w:val="center"/>
      <w:rPr>
        <w:rFonts w:ascii="Bookman Old Style" w:hAnsi="Bookman Old Style" w:cs="Arial"/>
      </w:rPr>
    </w:pPr>
  </w:p>
  <w:p w14:paraId="3253073D" w14:textId="4243E84A" w:rsidR="00EF4E42" w:rsidRPr="00A759F8" w:rsidRDefault="00EF4E42" w:rsidP="00EF4E42">
    <w:pPr>
      <w:pStyle w:val="Header"/>
      <w:tabs>
        <w:tab w:val="clear" w:pos="9360"/>
        <w:tab w:val="right" w:pos="9356"/>
      </w:tabs>
      <w:rPr>
        <w:rFonts w:ascii="Times New Roman" w:hAnsi="Times New Roman" w:cs="Times New Roman"/>
        <w:b/>
        <w:bCs/>
      </w:rPr>
    </w:pPr>
    <w:r>
      <w:rPr>
        <w:rFonts w:ascii="Times New Roman" w:hAnsi="Times New Roman" w:cs="Times New Roman"/>
        <w:b/>
        <w:bCs/>
      </w:rPr>
      <w:t>TENDER NO. HLL/AFT/MTLS</w:t>
    </w:r>
    <w:r w:rsidRPr="008B0E6E">
      <w:rPr>
        <w:rFonts w:ascii="Times New Roman" w:hAnsi="Times New Roman" w:cs="Times New Roman"/>
        <w:b/>
        <w:bCs/>
      </w:rPr>
      <w:t>/SCRAP</w:t>
    </w:r>
    <w:r w:rsidR="0057596D">
      <w:rPr>
        <w:rFonts w:ascii="Times New Roman" w:hAnsi="Times New Roman" w:cs="Times New Roman"/>
        <w:b/>
        <w:bCs/>
      </w:rPr>
      <w:t>-SALES /</w:t>
    </w:r>
    <w:r w:rsidR="005843CD">
      <w:rPr>
        <w:rFonts w:ascii="Times New Roman" w:hAnsi="Times New Roman" w:cs="Times New Roman"/>
        <w:b/>
        <w:bCs/>
      </w:rPr>
      <w:t>2021-22</w:t>
    </w:r>
    <w:r>
      <w:rPr>
        <w:rFonts w:ascii="Times New Roman" w:hAnsi="Times New Roman" w:cs="Times New Roman"/>
        <w:b/>
        <w:bCs/>
      </w:rPr>
      <w:t xml:space="preserve"> </w:t>
    </w:r>
    <w:r>
      <w:rPr>
        <w:rFonts w:ascii="Times New Roman" w:hAnsi="Times New Roman" w:cs="Times New Roman"/>
        <w:b/>
        <w:bCs/>
      </w:rPr>
      <w:tab/>
      <w:t xml:space="preserve">                     </w:t>
    </w:r>
    <w:r w:rsidR="005843CD">
      <w:rPr>
        <w:rFonts w:ascii="Times New Roman" w:hAnsi="Times New Roman" w:cs="Times New Roman"/>
        <w:b/>
        <w:bCs/>
      </w:rPr>
      <w:t xml:space="preserve">Dated: </w:t>
    </w:r>
    <w:r w:rsidR="00710D81">
      <w:rPr>
        <w:rFonts w:ascii="Times New Roman" w:hAnsi="Times New Roman" w:cs="Times New Roman"/>
        <w:b/>
        <w:bCs/>
      </w:rPr>
      <w:t>13.01.2022</w:t>
    </w:r>
  </w:p>
  <w:p w14:paraId="36498D45" w14:textId="77777777" w:rsidR="00051405" w:rsidRDefault="000514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0AFAC" w14:textId="77777777" w:rsidR="00051405" w:rsidRDefault="00314302">
    <w:pPr>
      <w:pStyle w:val="Header"/>
    </w:pPr>
    <w:r>
      <w:rPr>
        <w:noProof/>
      </w:rPr>
      <w:pict w14:anchorId="00464D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8132" o:spid="_x0000_s2049" type="#_x0000_t136" style="position:absolute;margin-left:0;margin-top:0;width:660.7pt;height:38.85pt;rotation:315;z-index:-251657216;mso-position-horizontal:center;mso-position-horizontal-relative:margin;mso-position-vertical:center;mso-position-vertical-relative:margin" o:allowincell="f" fillcolor="#e36c0a [2409]" stroked="f">
          <v:fill opacity=".5"/>
          <v:textpath style="font-family:&quot;Times New Roman&quot;;font-size:1pt" string="HLL/AFT/MTLS/SCRAP-SALES /2021-2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357E"/>
    <w:multiLevelType w:val="hybridMultilevel"/>
    <w:tmpl w:val="D2849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E3212"/>
    <w:multiLevelType w:val="hybridMultilevel"/>
    <w:tmpl w:val="17C428D2"/>
    <w:lvl w:ilvl="0" w:tplc="0409001B">
      <w:start w:val="1"/>
      <w:numFmt w:val="lowerRoman"/>
      <w:lvlText w:val="%1."/>
      <w:lvlJc w:val="righ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6D0B78"/>
    <w:multiLevelType w:val="hybridMultilevel"/>
    <w:tmpl w:val="EC5C2B5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4D140B2"/>
    <w:multiLevelType w:val="hybridMultilevel"/>
    <w:tmpl w:val="52ECBEB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0E121A"/>
    <w:multiLevelType w:val="hybridMultilevel"/>
    <w:tmpl w:val="3FE25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D86F92"/>
    <w:multiLevelType w:val="hybridMultilevel"/>
    <w:tmpl w:val="101685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73D6B8C"/>
    <w:multiLevelType w:val="hybridMultilevel"/>
    <w:tmpl w:val="726655EA"/>
    <w:lvl w:ilvl="0" w:tplc="8D186880">
      <w:start w:val="1"/>
      <w:numFmt w:val="lowerLetter"/>
      <w:lvlText w:val="%1)"/>
      <w:lvlJc w:val="left"/>
      <w:pPr>
        <w:ind w:left="100" w:hanging="269"/>
        <w:jc w:val="right"/>
      </w:pPr>
      <w:rPr>
        <w:rFonts w:ascii="Garamond" w:eastAsia="Garamond" w:hAnsi="Garamond" w:cs="Garamond" w:hint="default"/>
        <w:w w:val="100"/>
        <w:sz w:val="28"/>
        <w:szCs w:val="28"/>
        <w:lang w:val="en-US" w:eastAsia="en-US" w:bidi="en-US"/>
      </w:rPr>
    </w:lvl>
    <w:lvl w:ilvl="1" w:tplc="93F82E6A">
      <w:numFmt w:val="bullet"/>
      <w:lvlText w:val="•"/>
      <w:lvlJc w:val="left"/>
      <w:pPr>
        <w:ind w:left="1048" w:hanging="269"/>
      </w:pPr>
      <w:rPr>
        <w:rFonts w:hint="default"/>
        <w:lang w:val="en-US" w:eastAsia="en-US" w:bidi="en-US"/>
      </w:rPr>
    </w:lvl>
    <w:lvl w:ilvl="2" w:tplc="F6A269D2">
      <w:numFmt w:val="bullet"/>
      <w:lvlText w:val="•"/>
      <w:lvlJc w:val="left"/>
      <w:pPr>
        <w:ind w:left="1996" w:hanging="269"/>
      </w:pPr>
      <w:rPr>
        <w:rFonts w:hint="default"/>
        <w:lang w:val="en-US" w:eastAsia="en-US" w:bidi="en-US"/>
      </w:rPr>
    </w:lvl>
    <w:lvl w:ilvl="3" w:tplc="0CEC2CA4">
      <w:numFmt w:val="bullet"/>
      <w:lvlText w:val="•"/>
      <w:lvlJc w:val="left"/>
      <w:pPr>
        <w:ind w:left="2944" w:hanging="269"/>
      </w:pPr>
      <w:rPr>
        <w:rFonts w:hint="default"/>
        <w:lang w:val="en-US" w:eastAsia="en-US" w:bidi="en-US"/>
      </w:rPr>
    </w:lvl>
    <w:lvl w:ilvl="4" w:tplc="DA0A631C">
      <w:numFmt w:val="bullet"/>
      <w:lvlText w:val="•"/>
      <w:lvlJc w:val="left"/>
      <w:pPr>
        <w:ind w:left="3892" w:hanging="269"/>
      </w:pPr>
      <w:rPr>
        <w:rFonts w:hint="default"/>
        <w:lang w:val="en-US" w:eastAsia="en-US" w:bidi="en-US"/>
      </w:rPr>
    </w:lvl>
    <w:lvl w:ilvl="5" w:tplc="A3D46DC4">
      <w:numFmt w:val="bullet"/>
      <w:lvlText w:val="•"/>
      <w:lvlJc w:val="left"/>
      <w:pPr>
        <w:ind w:left="4840" w:hanging="269"/>
      </w:pPr>
      <w:rPr>
        <w:rFonts w:hint="default"/>
        <w:lang w:val="en-US" w:eastAsia="en-US" w:bidi="en-US"/>
      </w:rPr>
    </w:lvl>
    <w:lvl w:ilvl="6" w:tplc="9AA09B30">
      <w:numFmt w:val="bullet"/>
      <w:lvlText w:val="•"/>
      <w:lvlJc w:val="left"/>
      <w:pPr>
        <w:ind w:left="5788" w:hanging="269"/>
      </w:pPr>
      <w:rPr>
        <w:rFonts w:hint="default"/>
        <w:lang w:val="en-US" w:eastAsia="en-US" w:bidi="en-US"/>
      </w:rPr>
    </w:lvl>
    <w:lvl w:ilvl="7" w:tplc="270EA9D8">
      <w:numFmt w:val="bullet"/>
      <w:lvlText w:val="•"/>
      <w:lvlJc w:val="left"/>
      <w:pPr>
        <w:ind w:left="6736" w:hanging="269"/>
      </w:pPr>
      <w:rPr>
        <w:rFonts w:hint="default"/>
        <w:lang w:val="en-US" w:eastAsia="en-US" w:bidi="en-US"/>
      </w:rPr>
    </w:lvl>
    <w:lvl w:ilvl="8" w:tplc="46C2111A">
      <w:numFmt w:val="bullet"/>
      <w:lvlText w:val="•"/>
      <w:lvlJc w:val="left"/>
      <w:pPr>
        <w:ind w:left="7684" w:hanging="269"/>
      </w:pPr>
      <w:rPr>
        <w:rFonts w:hint="default"/>
        <w:lang w:val="en-US" w:eastAsia="en-US" w:bidi="en-US"/>
      </w:rPr>
    </w:lvl>
  </w:abstractNum>
  <w:abstractNum w:abstractNumId="7">
    <w:nsid w:val="7BE13779"/>
    <w:multiLevelType w:val="hybridMultilevel"/>
    <w:tmpl w:val="9DD215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7"/>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B310B"/>
    <w:rsid w:val="00003B4D"/>
    <w:rsid w:val="000101D5"/>
    <w:rsid w:val="00012F7A"/>
    <w:rsid w:val="00021410"/>
    <w:rsid w:val="00031FCD"/>
    <w:rsid w:val="000349B7"/>
    <w:rsid w:val="000352FE"/>
    <w:rsid w:val="0004473C"/>
    <w:rsid w:val="00051405"/>
    <w:rsid w:val="00051711"/>
    <w:rsid w:val="00052696"/>
    <w:rsid w:val="00055FB9"/>
    <w:rsid w:val="000575FB"/>
    <w:rsid w:val="00074902"/>
    <w:rsid w:val="00092E90"/>
    <w:rsid w:val="00093D45"/>
    <w:rsid w:val="000A182B"/>
    <w:rsid w:val="000A2859"/>
    <w:rsid w:val="000B310B"/>
    <w:rsid w:val="000B544C"/>
    <w:rsid w:val="000D1561"/>
    <w:rsid w:val="000D4BFC"/>
    <w:rsid w:val="000F38B4"/>
    <w:rsid w:val="000F570A"/>
    <w:rsid w:val="001075E2"/>
    <w:rsid w:val="0012693B"/>
    <w:rsid w:val="0013092B"/>
    <w:rsid w:val="00136A69"/>
    <w:rsid w:val="00150350"/>
    <w:rsid w:val="00152782"/>
    <w:rsid w:val="00153C8D"/>
    <w:rsid w:val="00175381"/>
    <w:rsid w:val="00175F7F"/>
    <w:rsid w:val="00186150"/>
    <w:rsid w:val="00186454"/>
    <w:rsid w:val="00197515"/>
    <w:rsid w:val="001A1DC7"/>
    <w:rsid w:val="001A7D7F"/>
    <w:rsid w:val="001B0AD8"/>
    <w:rsid w:val="001C0F82"/>
    <w:rsid w:val="001E06D3"/>
    <w:rsid w:val="001E08C6"/>
    <w:rsid w:val="001E2D44"/>
    <w:rsid w:val="001E2FE5"/>
    <w:rsid w:val="001E5E46"/>
    <w:rsid w:val="001F4323"/>
    <w:rsid w:val="001F4B35"/>
    <w:rsid w:val="001F73D3"/>
    <w:rsid w:val="002103FD"/>
    <w:rsid w:val="00217D6F"/>
    <w:rsid w:val="002232C1"/>
    <w:rsid w:val="00227593"/>
    <w:rsid w:val="002373D6"/>
    <w:rsid w:val="00245087"/>
    <w:rsid w:val="0025693C"/>
    <w:rsid w:val="0026050D"/>
    <w:rsid w:val="00276E76"/>
    <w:rsid w:val="00282C3A"/>
    <w:rsid w:val="0029607E"/>
    <w:rsid w:val="002A0850"/>
    <w:rsid w:val="002A3420"/>
    <w:rsid w:val="002A704E"/>
    <w:rsid w:val="002B6B0F"/>
    <w:rsid w:val="002C7F09"/>
    <w:rsid w:val="002E7A59"/>
    <w:rsid w:val="002F2294"/>
    <w:rsid w:val="00300B96"/>
    <w:rsid w:val="00314302"/>
    <w:rsid w:val="003162EA"/>
    <w:rsid w:val="00323BBC"/>
    <w:rsid w:val="00333393"/>
    <w:rsid w:val="003373C9"/>
    <w:rsid w:val="003409B3"/>
    <w:rsid w:val="003528B6"/>
    <w:rsid w:val="00352A7C"/>
    <w:rsid w:val="003731AA"/>
    <w:rsid w:val="0038686A"/>
    <w:rsid w:val="003909DB"/>
    <w:rsid w:val="003920F8"/>
    <w:rsid w:val="00396B78"/>
    <w:rsid w:val="003A7C86"/>
    <w:rsid w:val="003E2184"/>
    <w:rsid w:val="003F4734"/>
    <w:rsid w:val="003F4D16"/>
    <w:rsid w:val="003F741A"/>
    <w:rsid w:val="0041122E"/>
    <w:rsid w:val="004279D0"/>
    <w:rsid w:val="00443E20"/>
    <w:rsid w:val="0044408A"/>
    <w:rsid w:val="004508DB"/>
    <w:rsid w:val="00455526"/>
    <w:rsid w:val="00456705"/>
    <w:rsid w:val="00457EEF"/>
    <w:rsid w:val="004650DA"/>
    <w:rsid w:val="004706D9"/>
    <w:rsid w:val="0047787C"/>
    <w:rsid w:val="004A12DD"/>
    <w:rsid w:val="004C2526"/>
    <w:rsid w:val="004D1501"/>
    <w:rsid w:val="004D20C8"/>
    <w:rsid w:val="004D5AD9"/>
    <w:rsid w:val="004D7E04"/>
    <w:rsid w:val="004E35E9"/>
    <w:rsid w:val="004F1144"/>
    <w:rsid w:val="00513C63"/>
    <w:rsid w:val="005152F5"/>
    <w:rsid w:val="00521B38"/>
    <w:rsid w:val="00533FF6"/>
    <w:rsid w:val="00540333"/>
    <w:rsid w:val="005472CA"/>
    <w:rsid w:val="0055314C"/>
    <w:rsid w:val="00563B3D"/>
    <w:rsid w:val="0057596D"/>
    <w:rsid w:val="005769DF"/>
    <w:rsid w:val="005843CD"/>
    <w:rsid w:val="00584C75"/>
    <w:rsid w:val="005A3396"/>
    <w:rsid w:val="005B07F0"/>
    <w:rsid w:val="005B7DEC"/>
    <w:rsid w:val="005C38D8"/>
    <w:rsid w:val="005D04BC"/>
    <w:rsid w:val="005D2172"/>
    <w:rsid w:val="005D3497"/>
    <w:rsid w:val="005D6474"/>
    <w:rsid w:val="005F13A5"/>
    <w:rsid w:val="005F2AA3"/>
    <w:rsid w:val="005F4BDE"/>
    <w:rsid w:val="00600402"/>
    <w:rsid w:val="00624F8F"/>
    <w:rsid w:val="0062710D"/>
    <w:rsid w:val="006328ED"/>
    <w:rsid w:val="006538ED"/>
    <w:rsid w:val="0066152A"/>
    <w:rsid w:val="006713B2"/>
    <w:rsid w:val="00673655"/>
    <w:rsid w:val="00676A16"/>
    <w:rsid w:val="00685D83"/>
    <w:rsid w:val="00692014"/>
    <w:rsid w:val="006A0C27"/>
    <w:rsid w:val="006A13D1"/>
    <w:rsid w:val="006A18A4"/>
    <w:rsid w:val="006C0EE3"/>
    <w:rsid w:val="006C6724"/>
    <w:rsid w:val="006D43E7"/>
    <w:rsid w:val="006E0580"/>
    <w:rsid w:val="006E663A"/>
    <w:rsid w:val="006F3C54"/>
    <w:rsid w:val="006F3E07"/>
    <w:rsid w:val="006F56E2"/>
    <w:rsid w:val="00710D81"/>
    <w:rsid w:val="007226E1"/>
    <w:rsid w:val="00722C62"/>
    <w:rsid w:val="00733E7E"/>
    <w:rsid w:val="00734E32"/>
    <w:rsid w:val="007434E5"/>
    <w:rsid w:val="0074516B"/>
    <w:rsid w:val="007523AF"/>
    <w:rsid w:val="00757439"/>
    <w:rsid w:val="007673D3"/>
    <w:rsid w:val="00771622"/>
    <w:rsid w:val="007726A8"/>
    <w:rsid w:val="00776000"/>
    <w:rsid w:val="007770B1"/>
    <w:rsid w:val="00781E3C"/>
    <w:rsid w:val="0078411C"/>
    <w:rsid w:val="0078702D"/>
    <w:rsid w:val="00790450"/>
    <w:rsid w:val="0079733C"/>
    <w:rsid w:val="00797907"/>
    <w:rsid w:val="007A2CE4"/>
    <w:rsid w:val="007A712F"/>
    <w:rsid w:val="007B7525"/>
    <w:rsid w:val="007D37C0"/>
    <w:rsid w:val="007D3ADC"/>
    <w:rsid w:val="007E0DC5"/>
    <w:rsid w:val="007E0E22"/>
    <w:rsid w:val="007F355A"/>
    <w:rsid w:val="008346FA"/>
    <w:rsid w:val="008356EA"/>
    <w:rsid w:val="00842E7D"/>
    <w:rsid w:val="00844CB9"/>
    <w:rsid w:val="008457AB"/>
    <w:rsid w:val="008525CD"/>
    <w:rsid w:val="00864869"/>
    <w:rsid w:val="00865F83"/>
    <w:rsid w:val="008729CA"/>
    <w:rsid w:val="0088147E"/>
    <w:rsid w:val="00885D27"/>
    <w:rsid w:val="0089185B"/>
    <w:rsid w:val="00894DF8"/>
    <w:rsid w:val="008A6044"/>
    <w:rsid w:val="008B0076"/>
    <w:rsid w:val="008B0E6E"/>
    <w:rsid w:val="008B494D"/>
    <w:rsid w:val="008C0899"/>
    <w:rsid w:val="008C1977"/>
    <w:rsid w:val="008C4F81"/>
    <w:rsid w:val="008D477B"/>
    <w:rsid w:val="008E180B"/>
    <w:rsid w:val="008E77F9"/>
    <w:rsid w:val="0090384D"/>
    <w:rsid w:val="00904E50"/>
    <w:rsid w:val="00912DB0"/>
    <w:rsid w:val="009222CF"/>
    <w:rsid w:val="00924BD1"/>
    <w:rsid w:val="00932990"/>
    <w:rsid w:val="009338FF"/>
    <w:rsid w:val="0093570F"/>
    <w:rsid w:val="0093741F"/>
    <w:rsid w:val="00964FA5"/>
    <w:rsid w:val="00977204"/>
    <w:rsid w:val="0097733E"/>
    <w:rsid w:val="00993827"/>
    <w:rsid w:val="0099521A"/>
    <w:rsid w:val="009A379E"/>
    <w:rsid w:val="009B40F0"/>
    <w:rsid w:val="009B578D"/>
    <w:rsid w:val="009B6808"/>
    <w:rsid w:val="009C07FD"/>
    <w:rsid w:val="009C6459"/>
    <w:rsid w:val="009D3FC5"/>
    <w:rsid w:val="009F0AD6"/>
    <w:rsid w:val="009F7621"/>
    <w:rsid w:val="00A15AAC"/>
    <w:rsid w:val="00A2699D"/>
    <w:rsid w:val="00A31105"/>
    <w:rsid w:val="00A33EEF"/>
    <w:rsid w:val="00A46533"/>
    <w:rsid w:val="00A719F5"/>
    <w:rsid w:val="00A73F16"/>
    <w:rsid w:val="00A759F8"/>
    <w:rsid w:val="00A860B2"/>
    <w:rsid w:val="00A91D99"/>
    <w:rsid w:val="00A956BA"/>
    <w:rsid w:val="00A96967"/>
    <w:rsid w:val="00AA5113"/>
    <w:rsid w:val="00AC30A2"/>
    <w:rsid w:val="00AD4CA0"/>
    <w:rsid w:val="00AF0082"/>
    <w:rsid w:val="00AF1B2F"/>
    <w:rsid w:val="00AF634B"/>
    <w:rsid w:val="00AF7D20"/>
    <w:rsid w:val="00B00459"/>
    <w:rsid w:val="00B0188C"/>
    <w:rsid w:val="00B04255"/>
    <w:rsid w:val="00B04C53"/>
    <w:rsid w:val="00B07E9B"/>
    <w:rsid w:val="00B15239"/>
    <w:rsid w:val="00B2794E"/>
    <w:rsid w:val="00B540C1"/>
    <w:rsid w:val="00B65A3E"/>
    <w:rsid w:val="00B80C3F"/>
    <w:rsid w:val="00B85153"/>
    <w:rsid w:val="00B87A77"/>
    <w:rsid w:val="00B91C94"/>
    <w:rsid w:val="00B93E78"/>
    <w:rsid w:val="00B94E29"/>
    <w:rsid w:val="00BB1DD2"/>
    <w:rsid w:val="00BD7BB4"/>
    <w:rsid w:val="00BF49B0"/>
    <w:rsid w:val="00BF5F37"/>
    <w:rsid w:val="00C02065"/>
    <w:rsid w:val="00C02312"/>
    <w:rsid w:val="00C045E3"/>
    <w:rsid w:val="00C1348B"/>
    <w:rsid w:val="00C21175"/>
    <w:rsid w:val="00C21781"/>
    <w:rsid w:val="00C33D45"/>
    <w:rsid w:val="00C46430"/>
    <w:rsid w:val="00C51EF7"/>
    <w:rsid w:val="00C53BF8"/>
    <w:rsid w:val="00C5726B"/>
    <w:rsid w:val="00C602D6"/>
    <w:rsid w:val="00C609C3"/>
    <w:rsid w:val="00C666DF"/>
    <w:rsid w:val="00C702F5"/>
    <w:rsid w:val="00C70611"/>
    <w:rsid w:val="00C9009E"/>
    <w:rsid w:val="00C90C2C"/>
    <w:rsid w:val="00CA32DB"/>
    <w:rsid w:val="00CA5E82"/>
    <w:rsid w:val="00CB6D72"/>
    <w:rsid w:val="00CC1163"/>
    <w:rsid w:val="00CC4EDC"/>
    <w:rsid w:val="00CD0C85"/>
    <w:rsid w:val="00CE5320"/>
    <w:rsid w:val="00CE56A0"/>
    <w:rsid w:val="00CF1EEC"/>
    <w:rsid w:val="00CF31C1"/>
    <w:rsid w:val="00CF5433"/>
    <w:rsid w:val="00D07764"/>
    <w:rsid w:val="00D10034"/>
    <w:rsid w:val="00D166CD"/>
    <w:rsid w:val="00D254E3"/>
    <w:rsid w:val="00D304C2"/>
    <w:rsid w:val="00D32ED0"/>
    <w:rsid w:val="00D34252"/>
    <w:rsid w:val="00D442DE"/>
    <w:rsid w:val="00D57F6D"/>
    <w:rsid w:val="00D62C71"/>
    <w:rsid w:val="00D76213"/>
    <w:rsid w:val="00D91D8E"/>
    <w:rsid w:val="00D93566"/>
    <w:rsid w:val="00DA0803"/>
    <w:rsid w:val="00DB3532"/>
    <w:rsid w:val="00DB62D9"/>
    <w:rsid w:val="00DC2A01"/>
    <w:rsid w:val="00DD421E"/>
    <w:rsid w:val="00DF47FF"/>
    <w:rsid w:val="00DF64E6"/>
    <w:rsid w:val="00DF6BBF"/>
    <w:rsid w:val="00E01D35"/>
    <w:rsid w:val="00E144C3"/>
    <w:rsid w:val="00E16E74"/>
    <w:rsid w:val="00E23609"/>
    <w:rsid w:val="00E239F1"/>
    <w:rsid w:val="00E249F0"/>
    <w:rsid w:val="00E31179"/>
    <w:rsid w:val="00E322EF"/>
    <w:rsid w:val="00E429C0"/>
    <w:rsid w:val="00E532E9"/>
    <w:rsid w:val="00E621E3"/>
    <w:rsid w:val="00E66FAA"/>
    <w:rsid w:val="00E872C4"/>
    <w:rsid w:val="00E9324B"/>
    <w:rsid w:val="00EA5676"/>
    <w:rsid w:val="00EB61B1"/>
    <w:rsid w:val="00EB7E68"/>
    <w:rsid w:val="00EC0544"/>
    <w:rsid w:val="00EC264D"/>
    <w:rsid w:val="00ED7BF4"/>
    <w:rsid w:val="00EE6856"/>
    <w:rsid w:val="00EF4013"/>
    <w:rsid w:val="00EF4E42"/>
    <w:rsid w:val="00EF7E81"/>
    <w:rsid w:val="00F00CEC"/>
    <w:rsid w:val="00F178B3"/>
    <w:rsid w:val="00F202D6"/>
    <w:rsid w:val="00F23610"/>
    <w:rsid w:val="00F31647"/>
    <w:rsid w:val="00F43968"/>
    <w:rsid w:val="00F554B5"/>
    <w:rsid w:val="00F66526"/>
    <w:rsid w:val="00F66F36"/>
    <w:rsid w:val="00F759EF"/>
    <w:rsid w:val="00F770BC"/>
    <w:rsid w:val="00F9184B"/>
    <w:rsid w:val="00FA142A"/>
    <w:rsid w:val="00FB1A97"/>
    <w:rsid w:val="00FE7A65"/>
    <w:rsid w:val="00FF0BB7"/>
    <w:rsid w:val="00FF602F"/>
    <w:rsid w:val="00FF68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ABF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2DB"/>
  </w:style>
  <w:style w:type="paragraph" w:styleId="Heading1">
    <w:name w:val="heading 1"/>
    <w:basedOn w:val="Normal"/>
    <w:next w:val="Normal"/>
    <w:link w:val="Heading1Char"/>
    <w:qFormat/>
    <w:rsid w:val="000B310B"/>
    <w:pPr>
      <w:keepNext/>
      <w:spacing w:after="0" w:line="240" w:lineRule="auto"/>
      <w:jc w:val="center"/>
      <w:outlineLvl w:val="0"/>
    </w:pPr>
    <w:rPr>
      <w:rFonts w:ascii="Times New Roman" w:eastAsia="Times New Roman" w:hAnsi="Times New Roman" w:cs="Times New Roman"/>
      <w:sz w:val="24"/>
      <w:szCs w:val="24"/>
      <w:u w:val="single"/>
      <w:lang w:bidi="ar-SA"/>
    </w:rPr>
  </w:style>
  <w:style w:type="paragraph" w:styleId="Heading2">
    <w:name w:val="heading 2"/>
    <w:basedOn w:val="Normal"/>
    <w:next w:val="Normal"/>
    <w:link w:val="Heading2Char"/>
    <w:qFormat/>
    <w:rsid w:val="000B310B"/>
    <w:pPr>
      <w:keepNext/>
      <w:spacing w:after="0" w:line="240" w:lineRule="auto"/>
      <w:jc w:val="center"/>
      <w:outlineLvl w:val="1"/>
    </w:pPr>
    <w:rPr>
      <w:rFonts w:ascii="Times New Roman" w:eastAsia="Times New Roman" w:hAnsi="Times New Roman" w:cs="Times New Roman"/>
      <w:b/>
      <w:bCs/>
      <w:sz w:val="24"/>
      <w:szCs w:val="24"/>
      <w:lang w:bidi="ar-SA"/>
    </w:rPr>
  </w:style>
  <w:style w:type="paragraph" w:styleId="Heading3">
    <w:name w:val="heading 3"/>
    <w:basedOn w:val="Normal"/>
    <w:next w:val="Normal"/>
    <w:link w:val="Heading3Char"/>
    <w:qFormat/>
    <w:rsid w:val="000B310B"/>
    <w:pPr>
      <w:keepNext/>
      <w:spacing w:after="0" w:line="240" w:lineRule="auto"/>
      <w:jc w:val="center"/>
      <w:outlineLvl w:val="2"/>
    </w:pPr>
    <w:rPr>
      <w:rFonts w:ascii="Times New Roman" w:eastAsia="Times New Roman" w:hAnsi="Times New Roman" w:cs="Times New Roman"/>
      <w:b/>
      <w:bCs/>
      <w:sz w:val="24"/>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10B"/>
    <w:rPr>
      <w:rFonts w:ascii="Times New Roman" w:eastAsia="Times New Roman" w:hAnsi="Times New Roman" w:cs="Times New Roman"/>
      <w:sz w:val="24"/>
      <w:szCs w:val="24"/>
      <w:u w:val="single"/>
      <w:lang w:bidi="ar-SA"/>
    </w:rPr>
  </w:style>
  <w:style w:type="character" w:customStyle="1" w:styleId="Heading2Char">
    <w:name w:val="Heading 2 Char"/>
    <w:basedOn w:val="DefaultParagraphFont"/>
    <w:link w:val="Heading2"/>
    <w:rsid w:val="000B310B"/>
    <w:rPr>
      <w:rFonts w:ascii="Times New Roman" w:eastAsia="Times New Roman" w:hAnsi="Times New Roman" w:cs="Times New Roman"/>
      <w:b/>
      <w:bCs/>
      <w:sz w:val="24"/>
      <w:szCs w:val="24"/>
      <w:lang w:bidi="ar-SA"/>
    </w:rPr>
  </w:style>
  <w:style w:type="character" w:customStyle="1" w:styleId="Heading3Char">
    <w:name w:val="Heading 3 Char"/>
    <w:basedOn w:val="DefaultParagraphFont"/>
    <w:link w:val="Heading3"/>
    <w:rsid w:val="000B310B"/>
    <w:rPr>
      <w:rFonts w:ascii="Times New Roman" w:eastAsia="Times New Roman" w:hAnsi="Times New Roman" w:cs="Times New Roman"/>
      <w:b/>
      <w:bCs/>
      <w:sz w:val="24"/>
      <w:szCs w:val="24"/>
      <w:u w:val="single"/>
      <w:lang w:bidi="ar-SA"/>
    </w:rPr>
  </w:style>
  <w:style w:type="character" w:styleId="Hyperlink">
    <w:name w:val="Hyperlink"/>
    <w:semiHidden/>
    <w:rsid w:val="000B310B"/>
    <w:rPr>
      <w:color w:val="0000FF"/>
      <w:u w:val="single"/>
    </w:rPr>
  </w:style>
  <w:style w:type="paragraph" w:styleId="BodyText">
    <w:name w:val="Body Text"/>
    <w:basedOn w:val="Normal"/>
    <w:link w:val="BodyTextChar"/>
    <w:semiHidden/>
    <w:rsid w:val="000B310B"/>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semiHidden/>
    <w:rsid w:val="000B310B"/>
    <w:rPr>
      <w:rFonts w:ascii="Times New Roman" w:eastAsia="Times New Roman" w:hAnsi="Times New Roman" w:cs="Times New Roman"/>
      <w:sz w:val="24"/>
      <w:szCs w:val="24"/>
      <w:lang w:bidi="ar-SA"/>
    </w:rPr>
  </w:style>
  <w:style w:type="paragraph" w:styleId="Title">
    <w:name w:val="Title"/>
    <w:basedOn w:val="Normal"/>
    <w:link w:val="TitleChar"/>
    <w:qFormat/>
    <w:rsid w:val="000B310B"/>
    <w:pPr>
      <w:spacing w:after="0" w:line="240" w:lineRule="auto"/>
      <w:jc w:val="center"/>
    </w:pPr>
    <w:rPr>
      <w:rFonts w:ascii="Times New Roman" w:eastAsia="Times New Roman" w:hAnsi="Times New Roman" w:cs="Times New Roman"/>
      <w:b/>
      <w:bCs/>
      <w:smallCaps/>
      <w:sz w:val="24"/>
      <w:szCs w:val="24"/>
      <w:lang w:bidi="ar-SA"/>
    </w:rPr>
  </w:style>
  <w:style w:type="character" w:customStyle="1" w:styleId="TitleChar">
    <w:name w:val="Title Char"/>
    <w:basedOn w:val="DefaultParagraphFont"/>
    <w:link w:val="Title"/>
    <w:rsid w:val="000B310B"/>
    <w:rPr>
      <w:rFonts w:ascii="Times New Roman" w:eastAsia="Times New Roman" w:hAnsi="Times New Roman" w:cs="Times New Roman"/>
      <w:b/>
      <w:bCs/>
      <w:smallCaps/>
      <w:sz w:val="24"/>
      <w:szCs w:val="24"/>
      <w:lang w:bidi="ar-SA"/>
    </w:rPr>
  </w:style>
  <w:style w:type="paragraph" w:styleId="ListParagraph">
    <w:name w:val="List Paragraph"/>
    <w:basedOn w:val="Normal"/>
    <w:uiPriority w:val="34"/>
    <w:qFormat/>
    <w:rsid w:val="000B310B"/>
    <w:pPr>
      <w:spacing w:after="0" w:line="240" w:lineRule="auto"/>
      <w:ind w:left="72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0B310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B310B"/>
    <w:rPr>
      <w:rFonts w:ascii="Tahoma" w:hAnsi="Tahoma" w:cs="Mangal"/>
      <w:sz w:val="16"/>
      <w:szCs w:val="14"/>
    </w:rPr>
  </w:style>
  <w:style w:type="paragraph" w:styleId="Subtitle">
    <w:name w:val="Subtitle"/>
    <w:basedOn w:val="Normal"/>
    <w:next w:val="Normal"/>
    <w:link w:val="SubtitleChar"/>
    <w:uiPriority w:val="11"/>
    <w:qFormat/>
    <w:rsid w:val="0099521A"/>
    <w:pPr>
      <w:numPr>
        <w:ilvl w:val="1"/>
      </w:numPr>
    </w:pPr>
    <w:rPr>
      <w:rFonts w:asciiTheme="majorHAnsi" w:eastAsiaTheme="majorEastAsia" w:hAnsiTheme="majorHAnsi" w:cstheme="majorBidi"/>
      <w:i/>
      <w:iCs/>
      <w:color w:val="4F81BD" w:themeColor="accent1"/>
      <w:spacing w:val="15"/>
      <w:sz w:val="24"/>
      <w:szCs w:val="21"/>
    </w:rPr>
  </w:style>
  <w:style w:type="character" w:customStyle="1" w:styleId="SubtitleChar">
    <w:name w:val="Subtitle Char"/>
    <w:basedOn w:val="DefaultParagraphFont"/>
    <w:link w:val="Subtitle"/>
    <w:uiPriority w:val="11"/>
    <w:rsid w:val="0099521A"/>
    <w:rPr>
      <w:rFonts w:asciiTheme="majorHAnsi" w:eastAsiaTheme="majorEastAsia" w:hAnsiTheme="majorHAnsi" w:cstheme="majorBidi"/>
      <w:i/>
      <w:iCs/>
      <w:color w:val="4F81BD" w:themeColor="accent1"/>
      <w:spacing w:val="15"/>
      <w:sz w:val="24"/>
      <w:szCs w:val="21"/>
    </w:rPr>
  </w:style>
  <w:style w:type="paragraph" w:styleId="Header">
    <w:name w:val="header"/>
    <w:basedOn w:val="Normal"/>
    <w:link w:val="HeaderChar"/>
    <w:unhideWhenUsed/>
    <w:rsid w:val="00692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014"/>
  </w:style>
  <w:style w:type="paragraph" w:styleId="Footer">
    <w:name w:val="footer"/>
    <w:basedOn w:val="Normal"/>
    <w:link w:val="FooterChar"/>
    <w:uiPriority w:val="99"/>
    <w:unhideWhenUsed/>
    <w:rsid w:val="00692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0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8535">
      <w:bodyDiv w:val="1"/>
      <w:marLeft w:val="0"/>
      <w:marRight w:val="0"/>
      <w:marTop w:val="0"/>
      <w:marBottom w:val="0"/>
      <w:divBdr>
        <w:top w:val="none" w:sz="0" w:space="0" w:color="auto"/>
        <w:left w:val="none" w:sz="0" w:space="0" w:color="auto"/>
        <w:bottom w:val="none" w:sz="0" w:space="0" w:color="auto"/>
        <w:right w:val="none" w:sz="0" w:space="0" w:color="auto"/>
      </w:divBdr>
    </w:div>
    <w:div w:id="548685199">
      <w:bodyDiv w:val="1"/>
      <w:marLeft w:val="0"/>
      <w:marRight w:val="0"/>
      <w:marTop w:val="0"/>
      <w:marBottom w:val="0"/>
      <w:divBdr>
        <w:top w:val="none" w:sz="0" w:space="0" w:color="auto"/>
        <w:left w:val="none" w:sz="0" w:space="0" w:color="auto"/>
        <w:bottom w:val="none" w:sz="0" w:space="0" w:color="auto"/>
        <w:right w:val="none" w:sz="0" w:space="0" w:color="auto"/>
      </w:divBdr>
    </w:div>
    <w:div w:id="672340042">
      <w:bodyDiv w:val="1"/>
      <w:marLeft w:val="0"/>
      <w:marRight w:val="0"/>
      <w:marTop w:val="0"/>
      <w:marBottom w:val="0"/>
      <w:divBdr>
        <w:top w:val="none" w:sz="0" w:space="0" w:color="auto"/>
        <w:left w:val="none" w:sz="0" w:space="0" w:color="auto"/>
        <w:bottom w:val="none" w:sz="0" w:space="0" w:color="auto"/>
        <w:right w:val="none" w:sz="0" w:space="0" w:color="auto"/>
      </w:divBdr>
    </w:div>
    <w:div w:id="708065989">
      <w:bodyDiv w:val="1"/>
      <w:marLeft w:val="0"/>
      <w:marRight w:val="0"/>
      <w:marTop w:val="0"/>
      <w:marBottom w:val="0"/>
      <w:divBdr>
        <w:top w:val="none" w:sz="0" w:space="0" w:color="auto"/>
        <w:left w:val="none" w:sz="0" w:space="0" w:color="auto"/>
        <w:bottom w:val="none" w:sz="0" w:space="0" w:color="auto"/>
        <w:right w:val="none" w:sz="0" w:space="0" w:color="auto"/>
      </w:divBdr>
    </w:div>
    <w:div w:id="984510379">
      <w:bodyDiv w:val="1"/>
      <w:marLeft w:val="0"/>
      <w:marRight w:val="0"/>
      <w:marTop w:val="0"/>
      <w:marBottom w:val="0"/>
      <w:divBdr>
        <w:top w:val="none" w:sz="0" w:space="0" w:color="auto"/>
        <w:left w:val="none" w:sz="0" w:space="0" w:color="auto"/>
        <w:bottom w:val="none" w:sz="0" w:space="0" w:color="auto"/>
        <w:right w:val="none" w:sz="0" w:space="0" w:color="auto"/>
      </w:divBdr>
    </w:div>
    <w:div w:id="1271472431">
      <w:bodyDiv w:val="1"/>
      <w:marLeft w:val="0"/>
      <w:marRight w:val="0"/>
      <w:marTop w:val="0"/>
      <w:marBottom w:val="0"/>
      <w:divBdr>
        <w:top w:val="none" w:sz="0" w:space="0" w:color="auto"/>
        <w:left w:val="none" w:sz="0" w:space="0" w:color="auto"/>
        <w:bottom w:val="none" w:sz="0" w:space="0" w:color="auto"/>
        <w:right w:val="none" w:sz="0" w:space="0" w:color="auto"/>
      </w:divBdr>
    </w:div>
    <w:div w:id="1360669336">
      <w:bodyDiv w:val="1"/>
      <w:marLeft w:val="0"/>
      <w:marRight w:val="0"/>
      <w:marTop w:val="0"/>
      <w:marBottom w:val="0"/>
      <w:divBdr>
        <w:top w:val="none" w:sz="0" w:space="0" w:color="auto"/>
        <w:left w:val="none" w:sz="0" w:space="0" w:color="auto"/>
        <w:bottom w:val="none" w:sz="0" w:space="0" w:color="auto"/>
        <w:right w:val="none" w:sz="0" w:space="0" w:color="auto"/>
      </w:divBdr>
    </w:div>
    <w:div w:id="1491827177">
      <w:bodyDiv w:val="1"/>
      <w:marLeft w:val="0"/>
      <w:marRight w:val="0"/>
      <w:marTop w:val="0"/>
      <w:marBottom w:val="0"/>
      <w:divBdr>
        <w:top w:val="none" w:sz="0" w:space="0" w:color="auto"/>
        <w:left w:val="none" w:sz="0" w:space="0" w:color="auto"/>
        <w:bottom w:val="none" w:sz="0" w:space="0" w:color="auto"/>
        <w:right w:val="none" w:sz="0" w:space="0" w:color="auto"/>
      </w:divBdr>
    </w:div>
    <w:div w:id="1890918921">
      <w:bodyDiv w:val="1"/>
      <w:marLeft w:val="0"/>
      <w:marRight w:val="0"/>
      <w:marTop w:val="0"/>
      <w:marBottom w:val="0"/>
      <w:divBdr>
        <w:top w:val="none" w:sz="0" w:space="0" w:color="auto"/>
        <w:left w:val="none" w:sz="0" w:space="0" w:color="auto"/>
        <w:bottom w:val="none" w:sz="0" w:space="0" w:color="auto"/>
        <w:right w:val="none" w:sz="0" w:space="0" w:color="auto"/>
      </w:divBdr>
    </w:div>
    <w:div w:id="20120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ifecarehll.com/tende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www.lifecarehll.com/tender"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hyperlink" Target="mailto:materialsaft@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0C998-BC05-4FD7-A472-E43977C2B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11</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11191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dc:creator>
  <cp:lastModifiedBy>HLL101264</cp:lastModifiedBy>
  <cp:revision>130</cp:revision>
  <cp:lastPrinted>2022-01-13T06:00:00Z</cp:lastPrinted>
  <dcterms:created xsi:type="dcterms:W3CDTF">2016-04-28T08:29:00Z</dcterms:created>
  <dcterms:modified xsi:type="dcterms:W3CDTF">2022-01-13T07:34:00Z</dcterms:modified>
</cp:coreProperties>
</file>