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026"/>
        <w:tblW w:w="5000" w:type="pct"/>
        <w:tblLook w:val="04A0"/>
      </w:tblPr>
      <w:tblGrid>
        <w:gridCol w:w="790"/>
        <w:gridCol w:w="1671"/>
        <w:gridCol w:w="1463"/>
        <w:gridCol w:w="3004"/>
        <w:gridCol w:w="3299"/>
        <w:gridCol w:w="2949"/>
      </w:tblGrid>
      <w:tr w:rsidR="00AE037E" w:rsidTr="00E17D6D">
        <w:trPr>
          <w:trHeight w:val="620"/>
        </w:trPr>
        <w:tc>
          <w:tcPr>
            <w:tcW w:w="300" w:type="pct"/>
          </w:tcPr>
          <w:p w:rsidR="009417CD" w:rsidRDefault="009417CD" w:rsidP="0008124C">
            <w:pPr>
              <w:pStyle w:val="Default"/>
              <w:jc w:val="center"/>
              <w:rPr>
                <w:b/>
                <w:bCs/>
              </w:rPr>
            </w:pPr>
            <w:r w:rsidRPr="00023F13">
              <w:rPr>
                <w:b/>
                <w:bCs/>
              </w:rPr>
              <w:t>Page No.</w:t>
            </w:r>
          </w:p>
          <w:p w:rsidR="0008124C" w:rsidRPr="00023F13" w:rsidRDefault="0008124C" w:rsidP="0008124C">
            <w:pPr>
              <w:pStyle w:val="Default"/>
              <w:jc w:val="center"/>
            </w:pPr>
          </w:p>
        </w:tc>
        <w:tc>
          <w:tcPr>
            <w:tcW w:w="634" w:type="pct"/>
          </w:tcPr>
          <w:p w:rsidR="009417CD" w:rsidRPr="00023F13" w:rsidRDefault="00023F13" w:rsidP="0008124C">
            <w:pPr>
              <w:pStyle w:val="Default"/>
              <w:jc w:val="center"/>
            </w:pPr>
            <w:r w:rsidRPr="00023F13">
              <w:rPr>
                <w:b/>
                <w:bCs/>
                <w:color w:val="auto"/>
              </w:rPr>
              <w:t>C</w:t>
            </w:r>
            <w:r w:rsidR="009417CD" w:rsidRPr="00023F13">
              <w:rPr>
                <w:b/>
                <w:bCs/>
                <w:color w:val="auto"/>
              </w:rPr>
              <w:t>lause</w:t>
            </w:r>
          </w:p>
        </w:tc>
        <w:tc>
          <w:tcPr>
            <w:tcW w:w="555" w:type="pct"/>
          </w:tcPr>
          <w:p w:rsidR="009417CD" w:rsidRPr="00023F13" w:rsidRDefault="009417CD" w:rsidP="0008124C">
            <w:pPr>
              <w:pStyle w:val="Default"/>
              <w:jc w:val="center"/>
            </w:pPr>
            <w:r w:rsidRPr="00023F13">
              <w:rPr>
                <w:b/>
                <w:bCs/>
              </w:rPr>
              <w:t>Sub clause</w:t>
            </w:r>
          </w:p>
        </w:tc>
        <w:tc>
          <w:tcPr>
            <w:tcW w:w="1140" w:type="pct"/>
          </w:tcPr>
          <w:p w:rsidR="009417CD" w:rsidRPr="00023F13" w:rsidRDefault="009417CD" w:rsidP="0008124C">
            <w:pPr>
              <w:pStyle w:val="Default"/>
              <w:jc w:val="center"/>
            </w:pPr>
            <w:r w:rsidRPr="00023F13">
              <w:rPr>
                <w:b/>
                <w:bCs/>
                <w:color w:val="auto"/>
              </w:rPr>
              <w:t xml:space="preserve">Tender </w:t>
            </w:r>
            <w:r w:rsidR="00023F13" w:rsidRPr="00023F13">
              <w:rPr>
                <w:b/>
                <w:bCs/>
                <w:color w:val="auto"/>
              </w:rPr>
              <w:t>Clause</w:t>
            </w:r>
            <w:r w:rsidRPr="00023F13">
              <w:rPr>
                <w:b/>
                <w:bCs/>
                <w:color w:val="auto"/>
              </w:rPr>
              <w:t xml:space="preserve"> as in the tender document</w:t>
            </w:r>
          </w:p>
        </w:tc>
        <w:tc>
          <w:tcPr>
            <w:tcW w:w="1252" w:type="pct"/>
          </w:tcPr>
          <w:p w:rsidR="009417CD" w:rsidRPr="00023F13" w:rsidRDefault="009417CD" w:rsidP="0008124C">
            <w:pPr>
              <w:jc w:val="center"/>
              <w:rPr>
                <w:rFonts w:ascii="Arial" w:hAnsi="Arial" w:cs="Arial"/>
                <w:sz w:val="24"/>
                <w:szCs w:val="24"/>
              </w:rPr>
            </w:pPr>
            <w:r w:rsidRPr="00023F13">
              <w:rPr>
                <w:rFonts w:ascii="Arial" w:hAnsi="Arial" w:cs="Arial"/>
                <w:b/>
                <w:bCs/>
                <w:sz w:val="24"/>
                <w:szCs w:val="24"/>
              </w:rPr>
              <w:t>Request for clarification / modification</w:t>
            </w:r>
          </w:p>
        </w:tc>
        <w:tc>
          <w:tcPr>
            <w:tcW w:w="1119" w:type="pct"/>
          </w:tcPr>
          <w:p w:rsidR="009417CD" w:rsidRPr="00023F13" w:rsidRDefault="009417CD" w:rsidP="0008124C">
            <w:pPr>
              <w:jc w:val="center"/>
              <w:rPr>
                <w:rFonts w:ascii="Arial" w:hAnsi="Arial" w:cs="Arial"/>
                <w:b/>
                <w:bCs/>
                <w:sz w:val="24"/>
                <w:szCs w:val="24"/>
              </w:rPr>
            </w:pPr>
            <w:r w:rsidRPr="00023F13">
              <w:rPr>
                <w:rFonts w:ascii="Arial" w:hAnsi="Arial" w:cs="Arial"/>
                <w:b/>
                <w:bCs/>
                <w:sz w:val="24"/>
                <w:szCs w:val="24"/>
              </w:rPr>
              <w:t>Clarification/ Modified Clause</w:t>
            </w:r>
          </w:p>
        </w:tc>
      </w:tr>
      <w:tr w:rsidR="00427C7E" w:rsidRPr="0008238B" w:rsidTr="00CE17E9">
        <w:trPr>
          <w:trHeight w:val="1853"/>
        </w:trPr>
        <w:tc>
          <w:tcPr>
            <w:tcW w:w="300" w:type="pct"/>
          </w:tcPr>
          <w:p w:rsidR="00383E15" w:rsidRDefault="00383E15" w:rsidP="00383E15">
            <w:pPr>
              <w:rPr>
                <w:rFonts w:ascii="Arial" w:hAnsi="Arial" w:cs="Arial"/>
                <w:szCs w:val="22"/>
              </w:rPr>
            </w:pPr>
            <w:r>
              <w:rPr>
                <w:rFonts w:ascii="Arial" w:hAnsi="Arial" w:cs="Arial"/>
                <w:szCs w:val="22"/>
              </w:rPr>
              <w:t>2</w:t>
            </w:r>
          </w:p>
        </w:tc>
        <w:tc>
          <w:tcPr>
            <w:tcW w:w="634" w:type="pct"/>
          </w:tcPr>
          <w:p w:rsidR="00383E15" w:rsidRDefault="00383E15" w:rsidP="00383E15">
            <w:pPr>
              <w:rPr>
                <w:rFonts w:ascii="Arial" w:hAnsi="Arial" w:cs="Arial"/>
                <w:szCs w:val="22"/>
              </w:rPr>
            </w:pPr>
            <w:r>
              <w:rPr>
                <w:rFonts w:ascii="Arial" w:hAnsi="Arial" w:cs="Arial"/>
                <w:szCs w:val="22"/>
              </w:rPr>
              <w:t>NIT</w:t>
            </w:r>
          </w:p>
        </w:tc>
        <w:tc>
          <w:tcPr>
            <w:tcW w:w="555" w:type="pct"/>
          </w:tcPr>
          <w:p w:rsidR="00383E15" w:rsidRDefault="00383E15" w:rsidP="00383E15">
            <w:pPr>
              <w:rPr>
                <w:rFonts w:ascii="Arial" w:hAnsi="Arial" w:cs="Arial"/>
                <w:szCs w:val="22"/>
              </w:rPr>
            </w:pPr>
            <w:r>
              <w:rPr>
                <w:rFonts w:ascii="Arial" w:hAnsi="Arial" w:cs="Arial"/>
                <w:szCs w:val="22"/>
              </w:rPr>
              <w:t>Last Date &amp; Time</w:t>
            </w:r>
          </w:p>
        </w:tc>
        <w:tc>
          <w:tcPr>
            <w:tcW w:w="1140" w:type="pct"/>
          </w:tcPr>
          <w:p w:rsidR="00383E15" w:rsidRPr="00383E15" w:rsidRDefault="00383E15" w:rsidP="00383E15">
            <w:pPr>
              <w:spacing w:line="276" w:lineRule="auto"/>
              <w:rPr>
                <w:rFonts w:ascii="Arial" w:hAnsi="Arial" w:cs="Arial"/>
                <w:szCs w:val="22"/>
              </w:rPr>
            </w:pPr>
            <w:r w:rsidRPr="00383E15">
              <w:rPr>
                <w:rFonts w:ascii="Arial" w:hAnsi="Arial" w:cs="Arial"/>
                <w:szCs w:val="22"/>
              </w:rPr>
              <w:t>Last date and time of receipt of tenders – 3 pm on 21.03.2017.</w:t>
            </w:r>
          </w:p>
          <w:p w:rsidR="00383E15" w:rsidRDefault="00383E15" w:rsidP="00CE17E9">
            <w:pPr>
              <w:spacing w:line="276" w:lineRule="auto"/>
              <w:rPr>
                <w:szCs w:val="22"/>
              </w:rPr>
            </w:pPr>
            <w:r w:rsidRPr="00383E15">
              <w:rPr>
                <w:rFonts w:ascii="Arial" w:hAnsi="Arial" w:cs="Arial"/>
                <w:szCs w:val="22"/>
              </w:rPr>
              <w:t>Technical Bids - Time and date of tender opening – 3.30 pm on 21.03.2017</w:t>
            </w:r>
            <w:r w:rsidR="00CE17E9">
              <w:rPr>
                <w:rFonts w:ascii="Arial" w:hAnsi="Arial" w:cs="Arial"/>
                <w:szCs w:val="22"/>
              </w:rPr>
              <w:t>.</w:t>
            </w:r>
          </w:p>
        </w:tc>
        <w:tc>
          <w:tcPr>
            <w:tcW w:w="1252" w:type="pct"/>
          </w:tcPr>
          <w:p w:rsidR="00383E15" w:rsidRDefault="00383E15" w:rsidP="00E17D6D">
            <w:pPr>
              <w:spacing w:line="276" w:lineRule="auto"/>
              <w:rPr>
                <w:rFonts w:ascii="Arial" w:hAnsi="Arial" w:cs="Arial"/>
                <w:szCs w:val="22"/>
              </w:rPr>
            </w:pPr>
            <w:r>
              <w:rPr>
                <w:rFonts w:ascii="Arial" w:hAnsi="Arial" w:cs="Arial"/>
                <w:szCs w:val="22"/>
              </w:rPr>
              <w:t xml:space="preserve">Extension of date </w:t>
            </w:r>
            <w:r w:rsidR="00E17D6D">
              <w:rPr>
                <w:rFonts w:ascii="Arial" w:hAnsi="Arial" w:cs="Arial"/>
                <w:szCs w:val="22"/>
              </w:rPr>
              <w:t xml:space="preserve">considering the decisions taken in the </w:t>
            </w:r>
            <w:r w:rsidR="00A3749D">
              <w:rPr>
                <w:rFonts w:ascii="Arial" w:hAnsi="Arial" w:cs="Arial"/>
                <w:szCs w:val="22"/>
              </w:rPr>
              <w:t xml:space="preserve">Second </w:t>
            </w:r>
            <w:r w:rsidR="00E17D6D">
              <w:rPr>
                <w:rFonts w:ascii="Arial" w:hAnsi="Arial" w:cs="Arial"/>
                <w:szCs w:val="22"/>
              </w:rPr>
              <w:t xml:space="preserve">Pre bid meeting held on 17.04.2017.  </w:t>
            </w:r>
          </w:p>
        </w:tc>
        <w:tc>
          <w:tcPr>
            <w:tcW w:w="1119" w:type="pct"/>
          </w:tcPr>
          <w:p w:rsidR="00383E15" w:rsidRDefault="00383E15" w:rsidP="00383E15">
            <w:pPr>
              <w:spacing w:line="276" w:lineRule="auto"/>
              <w:rPr>
                <w:rFonts w:ascii="Arial" w:hAnsi="Arial" w:cs="Arial"/>
                <w:szCs w:val="22"/>
              </w:rPr>
            </w:pPr>
            <w:r>
              <w:rPr>
                <w:rFonts w:ascii="Arial" w:hAnsi="Arial" w:cs="Arial"/>
                <w:szCs w:val="22"/>
              </w:rPr>
              <w:t>L</w:t>
            </w:r>
            <w:r w:rsidRPr="00804E2C">
              <w:rPr>
                <w:rFonts w:ascii="Arial" w:hAnsi="Arial" w:cs="Arial"/>
                <w:szCs w:val="22"/>
              </w:rPr>
              <w:t xml:space="preserve">ast date </w:t>
            </w:r>
            <w:r>
              <w:rPr>
                <w:rFonts w:ascii="Arial" w:hAnsi="Arial" w:cs="Arial"/>
                <w:szCs w:val="22"/>
              </w:rPr>
              <w:t xml:space="preserve">and time </w:t>
            </w:r>
            <w:r w:rsidRPr="00804E2C">
              <w:rPr>
                <w:rFonts w:ascii="Arial" w:hAnsi="Arial" w:cs="Arial"/>
                <w:szCs w:val="22"/>
              </w:rPr>
              <w:t>of receipt of tenders</w:t>
            </w:r>
            <w:r>
              <w:rPr>
                <w:rFonts w:ascii="Arial" w:hAnsi="Arial" w:cs="Arial"/>
                <w:szCs w:val="22"/>
              </w:rPr>
              <w:t xml:space="preserve"> –</w:t>
            </w:r>
            <w:r w:rsidR="00E17D6D">
              <w:rPr>
                <w:rFonts w:ascii="Arial" w:hAnsi="Arial" w:cs="Arial"/>
                <w:szCs w:val="22"/>
              </w:rPr>
              <w:t xml:space="preserve"> </w:t>
            </w:r>
            <w:r>
              <w:rPr>
                <w:rFonts w:ascii="Arial" w:hAnsi="Arial" w:cs="Arial"/>
                <w:szCs w:val="22"/>
              </w:rPr>
              <w:t>3 pm on</w:t>
            </w:r>
            <w:r w:rsidR="00A3749D">
              <w:rPr>
                <w:rFonts w:ascii="Arial" w:hAnsi="Arial" w:cs="Arial"/>
                <w:szCs w:val="22"/>
              </w:rPr>
              <w:t xml:space="preserve"> 27</w:t>
            </w:r>
            <w:r>
              <w:rPr>
                <w:rFonts w:ascii="Arial" w:hAnsi="Arial" w:cs="Arial"/>
                <w:szCs w:val="22"/>
              </w:rPr>
              <w:t>.</w:t>
            </w:r>
            <w:r w:rsidRPr="00804E2C">
              <w:rPr>
                <w:rFonts w:ascii="Arial" w:hAnsi="Arial" w:cs="Arial"/>
                <w:szCs w:val="22"/>
              </w:rPr>
              <w:t>0</w:t>
            </w:r>
            <w:r w:rsidR="00A61A59">
              <w:rPr>
                <w:rFonts w:ascii="Arial" w:hAnsi="Arial" w:cs="Arial"/>
                <w:szCs w:val="22"/>
              </w:rPr>
              <w:t>4</w:t>
            </w:r>
            <w:r>
              <w:rPr>
                <w:rFonts w:ascii="Arial" w:hAnsi="Arial" w:cs="Arial"/>
                <w:szCs w:val="22"/>
              </w:rPr>
              <w:t>.</w:t>
            </w:r>
            <w:r w:rsidRPr="00804E2C">
              <w:rPr>
                <w:rFonts w:ascii="Arial" w:hAnsi="Arial" w:cs="Arial"/>
                <w:szCs w:val="22"/>
              </w:rPr>
              <w:t>2017</w:t>
            </w:r>
            <w:r>
              <w:rPr>
                <w:rFonts w:ascii="Arial" w:hAnsi="Arial" w:cs="Arial"/>
                <w:szCs w:val="22"/>
              </w:rPr>
              <w:t>.</w:t>
            </w:r>
          </w:p>
          <w:p w:rsidR="00383E15" w:rsidRDefault="00383E15" w:rsidP="00383E15">
            <w:pPr>
              <w:spacing w:line="276" w:lineRule="auto"/>
              <w:rPr>
                <w:rFonts w:ascii="Arial" w:hAnsi="Arial" w:cs="Arial"/>
                <w:szCs w:val="22"/>
              </w:rPr>
            </w:pPr>
            <w:r>
              <w:rPr>
                <w:rFonts w:ascii="Arial" w:hAnsi="Arial" w:cs="Arial"/>
                <w:szCs w:val="22"/>
              </w:rPr>
              <w:t xml:space="preserve">Technical Bids - Time and </w:t>
            </w:r>
            <w:r w:rsidRPr="00804E2C">
              <w:rPr>
                <w:rFonts w:ascii="Arial" w:hAnsi="Arial" w:cs="Arial"/>
                <w:szCs w:val="22"/>
              </w:rPr>
              <w:t xml:space="preserve">date of </w:t>
            </w:r>
            <w:r>
              <w:rPr>
                <w:rFonts w:ascii="Arial" w:hAnsi="Arial" w:cs="Arial"/>
                <w:szCs w:val="22"/>
              </w:rPr>
              <w:t xml:space="preserve">tender opening –3.30 pm on </w:t>
            </w:r>
            <w:r w:rsidR="00A3749D">
              <w:rPr>
                <w:rFonts w:ascii="Arial" w:hAnsi="Arial" w:cs="Arial"/>
                <w:szCs w:val="22"/>
              </w:rPr>
              <w:t>27</w:t>
            </w:r>
            <w:r>
              <w:rPr>
                <w:rFonts w:ascii="Arial" w:hAnsi="Arial" w:cs="Arial"/>
                <w:szCs w:val="22"/>
              </w:rPr>
              <w:t>.</w:t>
            </w:r>
            <w:r w:rsidRPr="00804E2C">
              <w:rPr>
                <w:rFonts w:ascii="Arial" w:hAnsi="Arial" w:cs="Arial"/>
                <w:szCs w:val="22"/>
              </w:rPr>
              <w:t>0</w:t>
            </w:r>
            <w:r w:rsidR="00A61A59">
              <w:rPr>
                <w:rFonts w:ascii="Arial" w:hAnsi="Arial" w:cs="Arial"/>
                <w:szCs w:val="22"/>
              </w:rPr>
              <w:t>4</w:t>
            </w:r>
            <w:r>
              <w:rPr>
                <w:rFonts w:ascii="Arial" w:hAnsi="Arial" w:cs="Arial"/>
                <w:szCs w:val="22"/>
              </w:rPr>
              <w:t>.</w:t>
            </w:r>
            <w:r w:rsidRPr="00804E2C">
              <w:rPr>
                <w:rFonts w:ascii="Arial" w:hAnsi="Arial" w:cs="Arial"/>
                <w:szCs w:val="22"/>
              </w:rPr>
              <w:t>2017</w:t>
            </w:r>
            <w:r>
              <w:rPr>
                <w:rFonts w:ascii="Arial" w:hAnsi="Arial" w:cs="Arial"/>
                <w:szCs w:val="22"/>
              </w:rPr>
              <w:t>.</w:t>
            </w:r>
          </w:p>
          <w:p w:rsidR="00383E15" w:rsidRPr="00191E4F" w:rsidRDefault="00383E15" w:rsidP="00383E15">
            <w:pPr>
              <w:rPr>
                <w:rFonts w:ascii="Arial" w:hAnsi="Arial" w:cs="Arial"/>
                <w:szCs w:val="22"/>
              </w:rPr>
            </w:pPr>
          </w:p>
        </w:tc>
      </w:tr>
      <w:tr w:rsidR="00787809" w:rsidRPr="0008238B" w:rsidTr="00E17D6D">
        <w:trPr>
          <w:trHeight w:val="1142"/>
        </w:trPr>
        <w:tc>
          <w:tcPr>
            <w:tcW w:w="300" w:type="pct"/>
          </w:tcPr>
          <w:p w:rsidR="00787809" w:rsidRDefault="00787809" w:rsidP="00787809">
            <w:pPr>
              <w:rPr>
                <w:rFonts w:ascii="Arial" w:hAnsi="Arial" w:cs="Arial"/>
                <w:szCs w:val="22"/>
              </w:rPr>
            </w:pPr>
            <w:r>
              <w:rPr>
                <w:rFonts w:ascii="Arial" w:hAnsi="Arial" w:cs="Arial"/>
                <w:szCs w:val="22"/>
              </w:rPr>
              <w:t>10</w:t>
            </w:r>
          </w:p>
        </w:tc>
        <w:tc>
          <w:tcPr>
            <w:tcW w:w="634" w:type="pct"/>
          </w:tcPr>
          <w:p w:rsidR="00787809" w:rsidRDefault="00787809" w:rsidP="00787809">
            <w:pPr>
              <w:rPr>
                <w:rFonts w:ascii="Arial" w:hAnsi="Arial" w:cs="Arial"/>
                <w:szCs w:val="22"/>
              </w:rPr>
            </w:pPr>
            <w:r>
              <w:rPr>
                <w:rFonts w:ascii="Arial" w:hAnsi="Arial" w:cs="Arial"/>
                <w:szCs w:val="22"/>
              </w:rPr>
              <w:t>GIT 10.</w:t>
            </w:r>
          </w:p>
        </w:tc>
        <w:tc>
          <w:tcPr>
            <w:tcW w:w="555" w:type="pct"/>
          </w:tcPr>
          <w:p w:rsidR="00787809" w:rsidRDefault="00787809" w:rsidP="00787809">
            <w:pPr>
              <w:rPr>
                <w:rFonts w:ascii="Arial" w:hAnsi="Arial" w:cs="Arial"/>
                <w:szCs w:val="22"/>
              </w:rPr>
            </w:pPr>
            <w:r>
              <w:rPr>
                <w:rFonts w:ascii="Arial" w:hAnsi="Arial" w:cs="Arial"/>
                <w:szCs w:val="22"/>
              </w:rPr>
              <w:t>10.1 A (xii)</w:t>
            </w:r>
          </w:p>
        </w:tc>
        <w:tc>
          <w:tcPr>
            <w:tcW w:w="1140" w:type="pct"/>
          </w:tcPr>
          <w:p w:rsidR="00787809" w:rsidRPr="00A61A59" w:rsidRDefault="00787809" w:rsidP="00A61A59">
            <w:pPr>
              <w:widowControl w:val="0"/>
              <w:autoSpaceDE w:val="0"/>
              <w:autoSpaceDN w:val="0"/>
              <w:adjustRightInd w:val="0"/>
              <w:spacing w:line="276" w:lineRule="auto"/>
              <w:ind w:left="4" w:right="77"/>
              <w:jc w:val="both"/>
              <w:rPr>
                <w:rFonts w:ascii="Arial" w:hAnsi="Arial" w:cs="Arial"/>
                <w:szCs w:val="22"/>
              </w:rPr>
            </w:pPr>
            <w:r w:rsidRPr="00A61A59">
              <w:rPr>
                <w:rFonts w:ascii="Arial" w:hAnsi="Arial" w:cs="Arial"/>
                <w:szCs w:val="22"/>
              </w:rPr>
              <w:t>New Clause</w:t>
            </w:r>
          </w:p>
        </w:tc>
        <w:tc>
          <w:tcPr>
            <w:tcW w:w="1252" w:type="pct"/>
          </w:tcPr>
          <w:p w:rsidR="00787809" w:rsidRPr="00A61A59" w:rsidRDefault="00C62637" w:rsidP="00A61A59">
            <w:pPr>
              <w:spacing w:line="276" w:lineRule="auto"/>
              <w:jc w:val="both"/>
              <w:rPr>
                <w:rFonts w:ascii="Arial" w:hAnsi="Arial" w:cs="Arial"/>
                <w:szCs w:val="22"/>
              </w:rPr>
            </w:pPr>
            <w:r>
              <w:rPr>
                <w:rFonts w:ascii="Arial" w:hAnsi="Arial" w:cs="Arial"/>
                <w:szCs w:val="22"/>
              </w:rPr>
              <w:t xml:space="preserve">Considering the decisions taken in the Second Pre bid meeting held on 17.04.2017.  </w:t>
            </w:r>
          </w:p>
        </w:tc>
        <w:tc>
          <w:tcPr>
            <w:tcW w:w="1119" w:type="pct"/>
          </w:tcPr>
          <w:p w:rsidR="00787809" w:rsidRPr="00A61A59" w:rsidRDefault="00787809" w:rsidP="00A61A59">
            <w:pPr>
              <w:widowControl w:val="0"/>
              <w:autoSpaceDE w:val="0"/>
              <w:autoSpaceDN w:val="0"/>
              <w:adjustRightInd w:val="0"/>
              <w:spacing w:line="276" w:lineRule="auto"/>
              <w:ind w:left="4" w:right="77"/>
              <w:jc w:val="both"/>
              <w:rPr>
                <w:rFonts w:ascii="Arial" w:hAnsi="Arial" w:cs="Arial"/>
                <w:szCs w:val="22"/>
              </w:rPr>
            </w:pPr>
            <w:r w:rsidRPr="00A61A59">
              <w:rPr>
                <w:rFonts w:ascii="Arial" w:hAnsi="Arial" w:cs="Arial"/>
                <w:szCs w:val="22"/>
              </w:rPr>
              <w:t xml:space="preserve">In case of a Consortium, the Consortium Agreement </w:t>
            </w:r>
            <w:r w:rsidR="00F34A7F" w:rsidRPr="00A61A59">
              <w:rPr>
                <w:rFonts w:ascii="Arial" w:hAnsi="Arial" w:cs="Arial"/>
                <w:szCs w:val="22"/>
              </w:rPr>
              <w:t>duly signed by the authorized signatories.</w:t>
            </w:r>
            <w:r w:rsidR="00C62637">
              <w:rPr>
                <w:rFonts w:ascii="Arial" w:hAnsi="Arial" w:cs="Arial"/>
                <w:szCs w:val="22"/>
              </w:rPr>
              <w:t xml:space="preserve"> In case of an Agent/Distributor the authorization in Stamp paper submitted by authorized signatory of OEM.</w:t>
            </w:r>
          </w:p>
        </w:tc>
      </w:tr>
      <w:tr w:rsidR="00E557BD" w:rsidRPr="0008238B" w:rsidTr="00E17D6D">
        <w:tc>
          <w:tcPr>
            <w:tcW w:w="300" w:type="pct"/>
          </w:tcPr>
          <w:p w:rsidR="00E557BD" w:rsidRDefault="00E557BD" w:rsidP="0008238B">
            <w:pPr>
              <w:jc w:val="both"/>
              <w:rPr>
                <w:rFonts w:ascii="Arial" w:hAnsi="Arial" w:cs="Arial"/>
              </w:rPr>
            </w:pPr>
            <w:r>
              <w:rPr>
                <w:rFonts w:ascii="Arial" w:hAnsi="Arial" w:cs="Arial"/>
              </w:rPr>
              <w:t>18</w:t>
            </w:r>
          </w:p>
        </w:tc>
        <w:tc>
          <w:tcPr>
            <w:tcW w:w="634" w:type="pct"/>
          </w:tcPr>
          <w:p w:rsidR="00E557BD" w:rsidRDefault="00E557BD" w:rsidP="0008238B">
            <w:pPr>
              <w:jc w:val="both"/>
              <w:rPr>
                <w:rFonts w:ascii="Arial" w:hAnsi="Arial" w:cs="Arial"/>
              </w:rPr>
            </w:pPr>
            <w:r>
              <w:rPr>
                <w:rFonts w:ascii="Arial" w:hAnsi="Arial" w:cs="Arial"/>
              </w:rPr>
              <w:t>GIT 26</w:t>
            </w:r>
          </w:p>
        </w:tc>
        <w:tc>
          <w:tcPr>
            <w:tcW w:w="555" w:type="pct"/>
          </w:tcPr>
          <w:p w:rsidR="00E557BD" w:rsidRDefault="00E557BD" w:rsidP="0008238B">
            <w:pPr>
              <w:jc w:val="both"/>
              <w:rPr>
                <w:rFonts w:ascii="Arial" w:hAnsi="Arial" w:cs="Arial"/>
              </w:rPr>
            </w:pPr>
            <w:r>
              <w:rPr>
                <w:rFonts w:ascii="Arial" w:hAnsi="Arial" w:cs="Arial"/>
              </w:rPr>
              <w:t>26.5 (xiii)</w:t>
            </w:r>
          </w:p>
        </w:tc>
        <w:tc>
          <w:tcPr>
            <w:tcW w:w="1140" w:type="pct"/>
          </w:tcPr>
          <w:p w:rsidR="00E557BD" w:rsidRPr="00A61A59" w:rsidRDefault="00E557BD" w:rsidP="00A61A59">
            <w:pPr>
              <w:spacing w:line="276" w:lineRule="auto"/>
              <w:jc w:val="both"/>
              <w:rPr>
                <w:rFonts w:ascii="Arial" w:hAnsi="Arial" w:cs="Arial"/>
                <w:szCs w:val="22"/>
              </w:rPr>
            </w:pPr>
            <w:r w:rsidRPr="00A61A59">
              <w:rPr>
                <w:rFonts w:ascii="Arial" w:hAnsi="Arial" w:cs="Arial"/>
                <w:szCs w:val="22"/>
              </w:rPr>
              <w:t>New Clause</w:t>
            </w:r>
          </w:p>
        </w:tc>
        <w:tc>
          <w:tcPr>
            <w:tcW w:w="1252" w:type="pct"/>
          </w:tcPr>
          <w:p w:rsidR="00E557BD" w:rsidRPr="00A61A59" w:rsidRDefault="00C62637" w:rsidP="00A61A59">
            <w:pPr>
              <w:spacing w:line="276" w:lineRule="auto"/>
              <w:jc w:val="both"/>
              <w:rPr>
                <w:rFonts w:ascii="Arial" w:hAnsi="Arial" w:cs="Arial"/>
                <w:szCs w:val="22"/>
              </w:rPr>
            </w:pPr>
            <w:r>
              <w:rPr>
                <w:rFonts w:ascii="Arial" w:hAnsi="Arial" w:cs="Arial"/>
                <w:szCs w:val="22"/>
              </w:rPr>
              <w:t xml:space="preserve">Considering the decisions taken in the Second Pre bid meeting held on 17.04.2017.  </w:t>
            </w:r>
          </w:p>
        </w:tc>
        <w:tc>
          <w:tcPr>
            <w:tcW w:w="1119" w:type="pct"/>
          </w:tcPr>
          <w:p w:rsidR="00E557BD" w:rsidRPr="00A61A59" w:rsidRDefault="00E557BD" w:rsidP="00C62637">
            <w:pPr>
              <w:spacing w:line="276" w:lineRule="auto"/>
              <w:jc w:val="both"/>
              <w:rPr>
                <w:rFonts w:ascii="Arial" w:hAnsi="Arial" w:cs="Arial"/>
                <w:szCs w:val="22"/>
              </w:rPr>
            </w:pPr>
            <w:r w:rsidRPr="00A61A59">
              <w:rPr>
                <w:rFonts w:ascii="Arial" w:hAnsi="Arial" w:cs="Arial"/>
                <w:szCs w:val="22"/>
              </w:rPr>
              <w:t>In case of a Consortium, the Consortium Agreement duly signed by the authorized signatories is not submitted</w:t>
            </w:r>
            <w:r w:rsidR="00C62637">
              <w:rPr>
                <w:rFonts w:ascii="Arial" w:hAnsi="Arial" w:cs="Arial"/>
                <w:szCs w:val="22"/>
              </w:rPr>
              <w:t xml:space="preserve"> and  in case of an Agent/Distributor the authorization in Stamp paper submitted by  authorized signatory OEM.</w:t>
            </w:r>
          </w:p>
        </w:tc>
      </w:tr>
      <w:tr w:rsidR="00073F0D" w:rsidRPr="0008238B" w:rsidTr="00CE17E9">
        <w:trPr>
          <w:trHeight w:val="8900"/>
        </w:trPr>
        <w:tc>
          <w:tcPr>
            <w:tcW w:w="300" w:type="pct"/>
          </w:tcPr>
          <w:p w:rsidR="00073F0D" w:rsidRPr="0008238B" w:rsidRDefault="00073F0D" w:rsidP="0008238B">
            <w:pPr>
              <w:jc w:val="both"/>
              <w:rPr>
                <w:rFonts w:ascii="Arial" w:hAnsi="Arial" w:cs="Arial"/>
              </w:rPr>
            </w:pPr>
            <w:r>
              <w:rPr>
                <w:rFonts w:ascii="Arial" w:hAnsi="Arial" w:cs="Arial"/>
              </w:rPr>
              <w:lastRenderedPageBreak/>
              <w:t>35</w:t>
            </w:r>
          </w:p>
        </w:tc>
        <w:tc>
          <w:tcPr>
            <w:tcW w:w="634" w:type="pct"/>
          </w:tcPr>
          <w:p w:rsidR="00073F0D" w:rsidRPr="00073F0D" w:rsidRDefault="00073F0D" w:rsidP="00DD0D6A">
            <w:pPr>
              <w:rPr>
                <w:rFonts w:ascii="Arial" w:hAnsi="Arial" w:cs="Arial"/>
              </w:rPr>
            </w:pPr>
            <w:r w:rsidRPr="00073F0D">
              <w:rPr>
                <w:rFonts w:ascii="Arial" w:hAnsi="Arial" w:cs="Arial"/>
              </w:rPr>
              <w:t>Section-V</w:t>
            </w:r>
          </w:p>
        </w:tc>
        <w:tc>
          <w:tcPr>
            <w:tcW w:w="555" w:type="pct"/>
          </w:tcPr>
          <w:p w:rsidR="00073F0D" w:rsidRPr="00073F0D" w:rsidRDefault="00073F0D" w:rsidP="00DD0D6A">
            <w:pPr>
              <w:rPr>
                <w:rFonts w:ascii="Arial" w:hAnsi="Arial" w:cs="Arial"/>
              </w:rPr>
            </w:pPr>
            <w:r w:rsidRPr="00073F0D">
              <w:rPr>
                <w:rFonts w:ascii="Arial" w:hAnsi="Arial" w:cs="Arial"/>
              </w:rPr>
              <w:t xml:space="preserve">Mimimum Commitment &amp; Payment Terms: </w:t>
            </w:r>
          </w:p>
          <w:p w:rsidR="00073F0D" w:rsidRPr="00073F0D" w:rsidRDefault="00073F0D" w:rsidP="00DD0D6A">
            <w:pPr>
              <w:rPr>
                <w:rFonts w:ascii="Arial" w:hAnsi="Arial" w:cs="Arial"/>
              </w:rPr>
            </w:pPr>
            <w:r w:rsidRPr="00073F0D">
              <w:rPr>
                <w:rFonts w:ascii="Arial" w:hAnsi="Arial" w:cs="Arial"/>
              </w:rPr>
              <w:t>(a)</w:t>
            </w:r>
          </w:p>
        </w:tc>
        <w:tc>
          <w:tcPr>
            <w:tcW w:w="1140" w:type="pct"/>
          </w:tcPr>
          <w:p w:rsidR="00073F0D" w:rsidRPr="0008238B" w:rsidRDefault="00073F0D" w:rsidP="008E47CD">
            <w:pPr>
              <w:jc w:val="both"/>
              <w:rPr>
                <w:rFonts w:ascii="Arial" w:eastAsia="Times New Roman" w:hAnsi="Arial" w:cs="Arial"/>
              </w:rPr>
            </w:pPr>
          </w:p>
        </w:tc>
        <w:tc>
          <w:tcPr>
            <w:tcW w:w="1252" w:type="pct"/>
          </w:tcPr>
          <w:p w:rsidR="00073F0D" w:rsidRPr="0008238B" w:rsidRDefault="00073F0D" w:rsidP="00073F0D">
            <w:pPr>
              <w:tabs>
                <w:tab w:val="left" w:pos="2565"/>
              </w:tabs>
              <w:jc w:val="both"/>
              <w:rPr>
                <w:rFonts w:ascii="Arial" w:hAnsi="Arial" w:cs="Arial"/>
              </w:rPr>
            </w:pPr>
          </w:p>
        </w:tc>
        <w:tc>
          <w:tcPr>
            <w:tcW w:w="1119" w:type="pct"/>
          </w:tcPr>
          <w:p w:rsidR="006752AA" w:rsidRPr="00847AA5" w:rsidRDefault="00073F0D" w:rsidP="00062B45">
            <w:pPr>
              <w:ind w:right="52" w:hanging="180"/>
              <w:jc w:val="both"/>
              <w:rPr>
                <w:rFonts w:ascii="Arial" w:hAnsi="Arial" w:cs="Arial"/>
              </w:rPr>
            </w:pPr>
            <w:r>
              <w:rPr>
                <w:rFonts w:ascii="Arial" w:eastAsia="Times New Roman" w:hAnsi="Arial" w:cs="Arial"/>
                <w:szCs w:val="22"/>
              </w:rPr>
              <w:t xml:space="preserve"> </w:t>
            </w:r>
            <w:r w:rsidR="006752AA" w:rsidRPr="007B0819">
              <w:rPr>
                <w:rFonts w:ascii="Arial" w:hAnsi="Arial" w:cs="Arial"/>
                <w:bCs/>
                <w:iCs/>
                <w:szCs w:val="22"/>
                <w:lang w:val="en-GB" w:eastAsia="en-GB"/>
              </w:rPr>
              <w:t xml:space="preserve"> </w:t>
            </w:r>
            <w:r w:rsidR="006752AA">
              <w:rPr>
                <w:rFonts w:ascii="Arial" w:hAnsi="Arial" w:cs="Arial"/>
              </w:rPr>
              <w:t xml:space="preserve">a </w:t>
            </w:r>
            <w:r w:rsidR="006752AA" w:rsidRPr="00847AA5">
              <w:rPr>
                <w:rFonts w:ascii="Arial" w:hAnsi="Arial" w:cs="Arial"/>
              </w:rPr>
              <w:t>(i) HLL hereby commits to a minimum number of scans per location of: 1</w:t>
            </w:r>
            <w:r w:rsidR="006752AA">
              <w:rPr>
                <w:rFonts w:ascii="Arial" w:hAnsi="Arial" w:cs="Arial"/>
              </w:rPr>
              <w:t>2</w:t>
            </w:r>
            <w:r w:rsidR="006752AA" w:rsidRPr="00847AA5">
              <w:rPr>
                <w:rFonts w:ascii="Arial" w:hAnsi="Arial" w:cs="Arial"/>
              </w:rPr>
              <w:t xml:space="preserve"> Scans/ </w:t>
            </w:r>
            <w:r w:rsidR="006752AA">
              <w:rPr>
                <w:rFonts w:ascii="Arial" w:hAnsi="Arial" w:cs="Arial"/>
              </w:rPr>
              <w:t>d</w:t>
            </w:r>
            <w:r w:rsidR="006752AA" w:rsidRPr="00847AA5">
              <w:rPr>
                <w:rFonts w:ascii="Arial" w:hAnsi="Arial" w:cs="Arial"/>
              </w:rPr>
              <w:t xml:space="preserve">ay during the first 12 months after the end of the moratorium period </w:t>
            </w:r>
            <w:r w:rsidR="006752AA">
              <w:rPr>
                <w:rFonts w:ascii="Arial" w:hAnsi="Arial" w:cs="Arial"/>
              </w:rPr>
              <w:t xml:space="preserve">of </w:t>
            </w:r>
            <w:r w:rsidR="003F6260">
              <w:rPr>
                <w:rFonts w:ascii="Arial" w:hAnsi="Arial" w:cs="Arial"/>
              </w:rPr>
              <w:t>5</w:t>
            </w:r>
            <w:r w:rsidR="006752AA">
              <w:rPr>
                <w:rFonts w:ascii="Arial" w:hAnsi="Arial" w:cs="Arial"/>
              </w:rPr>
              <w:t xml:space="preserve"> months</w:t>
            </w:r>
            <w:r w:rsidR="006752AA" w:rsidRPr="00847AA5">
              <w:rPr>
                <w:rFonts w:ascii="Arial" w:hAnsi="Arial" w:cs="Arial"/>
              </w:rPr>
              <w:t>;</w:t>
            </w:r>
            <w:r w:rsidR="006752AA">
              <w:rPr>
                <w:rFonts w:ascii="Arial" w:hAnsi="Arial" w:cs="Arial"/>
              </w:rPr>
              <w:t xml:space="preserve"> ie.</w:t>
            </w:r>
            <w:r w:rsidR="006752AA" w:rsidRPr="00847AA5">
              <w:rPr>
                <w:rFonts w:ascii="Arial" w:hAnsi="Arial" w:cs="Arial"/>
              </w:rPr>
              <w:t xml:space="preserve"> </w:t>
            </w:r>
            <w:r w:rsidR="006752AA">
              <w:rPr>
                <w:rFonts w:ascii="Arial" w:hAnsi="Arial" w:cs="Arial"/>
              </w:rPr>
              <w:t>12</w:t>
            </w:r>
            <w:r w:rsidR="006752AA" w:rsidRPr="00847AA5">
              <w:rPr>
                <w:rFonts w:ascii="Arial" w:hAnsi="Arial" w:cs="Arial"/>
              </w:rPr>
              <w:t xml:space="preserve"> Scans/</w:t>
            </w:r>
            <w:r w:rsidR="006752AA">
              <w:rPr>
                <w:rFonts w:ascii="Arial" w:hAnsi="Arial" w:cs="Arial"/>
              </w:rPr>
              <w:t>d</w:t>
            </w:r>
            <w:r w:rsidR="006752AA" w:rsidRPr="00847AA5">
              <w:rPr>
                <w:rFonts w:ascii="Arial" w:hAnsi="Arial" w:cs="Arial"/>
              </w:rPr>
              <w:t xml:space="preserve">ay during the months </w:t>
            </w:r>
            <w:r w:rsidR="003F6260">
              <w:rPr>
                <w:rFonts w:ascii="Arial" w:hAnsi="Arial" w:cs="Arial"/>
              </w:rPr>
              <w:t>6</w:t>
            </w:r>
            <w:r w:rsidR="006752AA" w:rsidRPr="00847AA5">
              <w:rPr>
                <w:rFonts w:ascii="Arial" w:hAnsi="Arial" w:cs="Arial"/>
                <w:vertAlign w:val="superscript"/>
              </w:rPr>
              <w:t>th</w:t>
            </w:r>
            <w:r w:rsidR="006752AA" w:rsidRPr="00847AA5">
              <w:rPr>
                <w:rFonts w:ascii="Arial" w:hAnsi="Arial" w:cs="Arial"/>
              </w:rPr>
              <w:t xml:space="preserve"> to </w:t>
            </w:r>
            <w:r w:rsidR="006752AA">
              <w:rPr>
                <w:rFonts w:ascii="Arial" w:hAnsi="Arial" w:cs="Arial"/>
              </w:rPr>
              <w:t>1</w:t>
            </w:r>
            <w:r w:rsidR="003F6260">
              <w:rPr>
                <w:rFonts w:ascii="Arial" w:hAnsi="Arial" w:cs="Arial"/>
              </w:rPr>
              <w:t>7</w:t>
            </w:r>
            <w:r w:rsidR="006752AA" w:rsidRPr="00E86C65">
              <w:rPr>
                <w:rFonts w:ascii="Arial" w:hAnsi="Arial" w:cs="Arial"/>
                <w:vertAlign w:val="superscript"/>
              </w:rPr>
              <w:t>th</w:t>
            </w:r>
            <w:r w:rsidR="006752AA">
              <w:rPr>
                <w:rFonts w:ascii="Arial" w:hAnsi="Arial" w:cs="Arial"/>
              </w:rPr>
              <w:t xml:space="preserve"> </w:t>
            </w:r>
            <w:r w:rsidR="006752AA" w:rsidRPr="00847AA5">
              <w:rPr>
                <w:rFonts w:ascii="Arial" w:hAnsi="Arial" w:cs="Arial"/>
              </w:rPr>
              <w:t>&amp;</w:t>
            </w:r>
            <w:r w:rsidR="006752AA">
              <w:rPr>
                <w:rFonts w:ascii="Arial" w:hAnsi="Arial" w:cs="Arial"/>
              </w:rPr>
              <w:t xml:space="preserve"> </w:t>
            </w:r>
            <w:r w:rsidR="006752AA" w:rsidRPr="00847AA5">
              <w:rPr>
                <w:rFonts w:ascii="Arial" w:hAnsi="Arial" w:cs="Arial"/>
              </w:rPr>
              <w:t xml:space="preserve">15 Scans/ day from the </w:t>
            </w:r>
            <w:r w:rsidR="006752AA">
              <w:rPr>
                <w:rFonts w:ascii="Arial" w:hAnsi="Arial" w:cs="Arial"/>
              </w:rPr>
              <w:t>1</w:t>
            </w:r>
            <w:r w:rsidR="003F6260">
              <w:rPr>
                <w:rFonts w:ascii="Arial" w:hAnsi="Arial" w:cs="Arial"/>
              </w:rPr>
              <w:t>8</w:t>
            </w:r>
            <w:r w:rsidR="006752AA" w:rsidRPr="00E86C65">
              <w:rPr>
                <w:rFonts w:ascii="Arial" w:hAnsi="Arial" w:cs="Arial"/>
                <w:vertAlign w:val="superscript"/>
              </w:rPr>
              <w:t>th</w:t>
            </w:r>
            <w:r w:rsidR="006752AA">
              <w:rPr>
                <w:rFonts w:ascii="Arial" w:hAnsi="Arial" w:cs="Arial"/>
              </w:rPr>
              <w:t xml:space="preserve"> </w:t>
            </w:r>
            <w:r w:rsidR="006752AA" w:rsidRPr="00847AA5">
              <w:rPr>
                <w:rFonts w:ascii="Arial" w:hAnsi="Arial" w:cs="Arial"/>
              </w:rPr>
              <w:t xml:space="preserve">month  onwards till the period of the contract and the total working days in the month is reckoned as 24 days. The minimum commitment volume shall be Invoiced at the end of each month. In the event the actual cases volume in any month exceeding the minimum cut-off volume for that month, HLL shall pay  the Modality Cost (Schedule-1 of Section-XI) and the Tele-Radiology Software &amp; Hardware Cost (Schedule 2 of Section XI) in accordance as: </w:t>
            </w:r>
          </w:p>
          <w:p w:rsidR="006752AA" w:rsidRPr="007B0819" w:rsidRDefault="006752AA" w:rsidP="006752AA">
            <w:pPr>
              <w:ind w:right="52" w:firstLine="36"/>
              <w:jc w:val="both"/>
              <w:rPr>
                <w:rFonts w:ascii="Arial" w:hAnsi="Arial" w:cs="Arial"/>
                <w:szCs w:val="22"/>
              </w:rPr>
            </w:pPr>
            <w:r w:rsidRPr="007B0819">
              <w:rPr>
                <w:rFonts w:ascii="Arial" w:hAnsi="Arial" w:cs="Arial"/>
                <w:szCs w:val="22"/>
              </w:rPr>
              <w:t xml:space="preserve">Months </w:t>
            </w:r>
            <w:r w:rsidR="003F6260">
              <w:rPr>
                <w:rFonts w:ascii="Arial" w:hAnsi="Arial" w:cs="Arial"/>
                <w:szCs w:val="22"/>
              </w:rPr>
              <w:t>6</w:t>
            </w:r>
            <w:r w:rsidR="003F6260" w:rsidRPr="003F6260">
              <w:rPr>
                <w:rFonts w:ascii="Arial" w:hAnsi="Arial" w:cs="Arial"/>
                <w:szCs w:val="22"/>
                <w:vertAlign w:val="superscript"/>
              </w:rPr>
              <w:t>th</w:t>
            </w:r>
            <w:r w:rsidR="003F6260">
              <w:rPr>
                <w:rFonts w:ascii="Arial" w:hAnsi="Arial" w:cs="Arial"/>
                <w:szCs w:val="22"/>
              </w:rPr>
              <w:t xml:space="preserve"> </w:t>
            </w:r>
            <w:r w:rsidRPr="007B0819">
              <w:rPr>
                <w:rFonts w:ascii="Arial" w:hAnsi="Arial" w:cs="Arial"/>
                <w:szCs w:val="22"/>
              </w:rPr>
              <w:t xml:space="preserve"> to </w:t>
            </w:r>
            <w:r>
              <w:rPr>
                <w:rFonts w:ascii="Arial" w:hAnsi="Arial" w:cs="Arial"/>
                <w:szCs w:val="22"/>
              </w:rPr>
              <w:t>1</w:t>
            </w:r>
            <w:r w:rsidR="003F6260">
              <w:rPr>
                <w:rFonts w:ascii="Arial" w:hAnsi="Arial" w:cs="Arial"/>
                <w:szCs w:val="22"/>
              </w:rPr>
              <w:t>7</w:t>
            </w:r>
            <w:r w:rsidRPr="008E5A46">
              <w:rPr>
                <w:rFonts w:ascii="Arial" w:hAnsi="Arial" w:cs="Arial"/>
                <w:szCs w:val="22"/>
                <w:vertAlign w:val="superscript"/>
              </w:rPr>
              <w:t>th</w:t>
            </w:r>
            <w:r>
              <w:rPr>
                <w:rFonts w:ascii="Arial" w:hAnsi="Arial" w:cs="Arial"/>
                <w:szCs w:val="22"/>
              </w:rPr>
              <w:t xml:space="preserve"> </w:t>
            </w:r>
            <w:r w:rsidRPr="007B0819">
              <w:rPr>
                <w:rFonts w:ascii="Arial" w:hAnsi="Arial" w:cs="Arial"/>
                <w:szCs w:val="22"/>
              </w:rPr>
              <w:t xml:space="preserve">: Any number of scans above the Minimum Cut off volume- </w:t>
            </w:r>
            <w:r>
              <w:rPr>
                <w:rFonts w:ascii="Arial" w:hAnsi="Arial" w:cs="Arial"/>
                <w:szCs w:val="22"/>
              </w:rPr>
              <w:t>50</w:t>
            </w:r>
            <w:r w:rsidRPr="007B0819">
              <w:rPr>
                <w:rFonts w:ascii="Arial" w:hAnsi="Arial" w:cs="Arial"/>
                <w:szCs w:val="22"/>
              </w:rPr>
              <w:t xml:space="preserve">% of Quoted </w:t>
            </w:r>
            <w:r>
              <w:rPr>
                <w:rFonts w:ascii="Arial" w:hAnsi="Arial" w:cs="Arial"/>
                <w:szCs w:val="22"/>
              </w:rPr>
              <w:t xml:space="preserve">Rate </w:t>
            </w:r>
          </w:p>
          <w:p w:rsidR="006752AA" w:rsidRDefault="006752AA" w:rsidP="006752AA">
            <w:pPr>
              <w:ind w:right="52" w:firstLine="36"/>
              <w:jc w:val="both"/>
              <w:rPr>
                <w:rFonts w:ascii="Arial" w:hAnsi="Arial" w:cs="Arial"/>
                <w:szCs w:val="22"/>
              </w:rPr>
            </w:pPr>
            <w:r w:rsidRPr="007B0819">
              <w:rPr>
                <w:rFonts w:ascii="Arial" w:hAnsi="Arial" w:cs="Arial"/>
                <w:szCs w:val="22"/>
              </w:rPr>
              <w:t xml:space="preserve">Months </w:t>
            </w:r>
            <w:r>
              <w:rPr>
                <w:rFonts w:ascii="Arial" w:hAnsi="Arial" w:cs="Arial"/>
                <w:szCs w:val="22"/>
              </w:rPr>
              <w:t>1</w:t>
            </w:r>
            <w:r w:rsidR="003F6260">
              <w:rPr>
                <w:rFonts w:ascii="Arial" w:hAnsi="Arial" w:cs="Arial"/>
                <w:szCs w:val="22"/>
              </w:rPr>
              <w:t>8</w:t>
            </w:r>
            <w:r w:rsidRPr="00E86C65">
              <w:rPr>
                <w:rFonts w:ascii="Arial" w:hAnsi="Arial" w:cs="Arial"/>
                <w:szCs w:val="22"/>
                <w:vertAlign w:val="superscript"/>
              </w:rPr>
              <w:t>th</w:t>
            </w:r>
            <w:r>
              <w:rPr>
                <w:rFonts w:ascii="Arial" w:hAnsi="Arial" w:cs="Arial"/>
                <w:szCs w:val="22"/>
              </w:rPr>
              <w:t xml:space="preserve"> </w:t>
            </w:r>
            <w:r w:rsidRPr="007B0819">
              <w:rPr>
                <w:rFonts w:ascii="Arial" w:hAnsi="Arial" w:cs="Arial"/>
                <w:szCs w:val="22"/>
              </w:rPr>
              <w:t xml:space="preserve"> to </w:t>
            </w:r>
            <w:r>
              <w:rPr>
                <w:rFonts w:ascii="Arial" w:hAnsi="Arial" w:cs="Arial"/>
                <w:szCs w:val="22"/>
              </w:rPr>
              <w:t>84</w:t>
            </w:r>
            <w:r w:rsidRPr="007B0819">
              <w:rPr>
                <w:rFonts w:ascii="Arial" w:hAnsi="Arial" w:cs="Arial"/>
                <w:szCs w:val="22"/>
              </w:rPr>
              <w:t xml:space="preserve">: Any number of scans above the Minimum Cut off volume- </w:t>
            </w:r>
            <w:r>
              <w:rPr>
                <w:rFonts w:ascii="Arial" w:hAnsi="Arial" w:cs="Arial"/>
                <w:szCs w:val="22"/>
              </w:rPr>
              <w:t>50</w:t>
            </w:r>
            <w:r w:rsidRPr="007B0819">
              <w:rPr>
                <w:rFonts w:ascii="Arial" w:hAnsi="Arial" w:cs="Arial"/>
                <w:szCs w:val="22"/>
              </w:rPr>
              <w:t>% of Quoted Rate</w:t>
            </w:r>
            <w:r>
              <w:rPr>
                <w:rFonts w:ascii="Arial" w:hAnsi="Arial" w:cs="Arial"/>
                <w:szCs w:val="22"/>
              </w:rPr>
              <w:t xml:space="preserve">    </w:t>
            </w:r>
          </w:p>
          <w:p w:rsidR="00073F0D" w:rsidRPr="0008238B" w:rsidRDefault="00073F0D" w:rsidP="008E47CD">
            <w:pPr>
              <w:jc w:val="both"/>
              <w:rPr>
                <w:rFonts w:ascii="Arial" w:eastAsia="Times New Roman" w:hAnsi="Arial" w:cs="Arial"/>
              </w:rPr>
            </w:pPr>
          </w:p>
        </w:tc>
      </w:tr>
      <w:tr w:rsidR="00062B45" w:rsidRPr="0008238B" w:rsidTr="00E17D6D">
        <w:tc>
          <w:tcPr>
            <w:tcW w:w="300" w:type="pct"/>
          </w:tcPr>
          <w:p w:rsidR="00062B45" w:rsidRPr="0008238B" w:rsidRDefault="00E430A9" w:rsidP="0008238B">
            <w:pPr>
              <w:jc w:val="both"/>
              <w:rPr>
                <w:rFonts w:ascii="Arial" w:hAnsi="Arial" w:cs="Arial"/>
              </w:rPr>
            </w:pPr>
            <w:r>
              <w:rPr>
                <w:rFonts w:ascii="Arial" w:hAnsi="Arial" w:cs="Arial"/>
              </w:rPr>
              <w:lastRenderedPageBreak/>
              <w:t>45</w:t>
            </w:r>
          </w:p>
        </w:tc>
        <w:tc>
          <w:tcPr>
            <w:tcW w:w="634" w:type="pct"/>
          </w:tcPr>
          <w:p w:rsidR="00062B45" w:rsidRPr="0008238B" w:rsidRDefault="00E430A9" w:rsidP="00E430A9">
            <w:pPr>
              <w:jc w:val="both"/>
              <w:rPr>
                <w:rFonts w:ascii="Arial" w:hAnsi="Arial" w:cs="Arial"/>
              </w:rPr>
            </w:pPr>
            <w:r>
              <w:rPr>
                <w:rFonts w:ascii="Arial" w:hAnsi="Arial" w:cs="Arial"/>
              </w:rPr>
              <w:t xml:space="preserve">Section – VII, </w:t>
            </w:r>
          </w:p>
        </w:tc>
        <w:tc>
          <w:tcPr>
            <w:tcW w:w="555" w:type="pct"/>
          </w:tcPr>
          <w:p w:rsidR="00062B45" w:rsidRPr="0008238B" w:rsidRDefault="00E430A9" w:rsidP="000D0CEC">
            <w:pPr>
              <w:jc w:val="both"/>
              <w:rPr>
                <w:rFonts w:ascii="Arial" w:hAnsi="Arial" w:cs="Arial"/>
              </w:rPr>
            </w:pPr>
            <w:r>
              <w:rPr>
                <w:rFonts w:ascii="Arial" w:hAnsi="Arial" w:cs="Arial"/>
              </w:rPr>
              <w:t>The Turnkey Scope of work – CT- h</w:t>
            </w:r>
          </w:p>
        </w:tc>
        <w:tc>
          <w:tcPr>
            <w:tcW w:w="1140" w:type="pct"/>
          </w:tcPr>
          <w:p w:rsidR="00062B45" w:rsidRPr="0008238B" w:rsidRDefault="00E430A9" w:rsidP="000D0CEC">
            <w:pPr>
              <w:jc w:val="both"/>
              <w:rPr>
                <w:rFonts w:ascii="Arial" w:hAnsi="Arial" w:cs="Arial"/>
              </w:rPr>
            </w:pPr>
            <w:r>
              <w:rPr>
                <w:rFonts w:ascii="Arial" w:hAnsi="Arial" w:cs="Arial"/>
              </w:rPr>
              <w:t>16 Port Ethernet Switch with a Giga - Bit Speed.</w:t>
            </w:r>
          </w:p>
        </w:tc>
        <w:tc>
          <w:tcPr>
            <w:tcW w:w="1252" w:type="pct"/>
          </w:tcPr>
          <w:p w:rsidR="00062B45" w:rsidRDefault="00C62637" w:rsidP="0008238B">
            <w:pPr>
              <w:tabs>
                <w:tab w:val="left" w:pos="2565"/>
              </w:tabs>
              <w:jc w:val="both"/>
              <w:rPr>
                <w:rFonts w:ascii="Arial" w:hAnsi="Arial" w:cs="Arial"/>
              </w:rPr>
            </w:pPr>
            <w:r>
              <w:rPr>
                <w:rFonts w:ascii="Arial" w:hAnsi="Arial" w:cs="Arial"/>
                <w:szCs w:val="22"/>
              </w:rPr>
              <w:t xml:space="preserve">Considering the decisions taken in the Second Pre bid meeting held on 17.04.2017.  </w:t>
            </w:r>
          </w:p>
        </w:tc>
        <w:tc>
          <w:tcPr>
            <w:tcW w:w="1119" w:type="pct"/>
          </w:tcPr>
          <w:p w:rsidR="00062B45" w:rsidRPr="003F6260" w:rsidRDefault="00E430A9" w:rsidP="00E430A9">
            <w:pPr>
              <w:jc w:val="both"/>
              <w:rPr>
                <w:rFonts w:ascii="Arial" w:hAnsi="Arial" w:cs="Arial"/>
              </w:rPr>
            </w:pPr>
            <w:r>
              <w:rPr>
                <w:rFonts w:ascii="Arial" w:hAnsi="Arial" w:cs="Arial"/>
              </w:rPr>
              <w:t xml:space="preserve">High Speed Ethernet Switch for Tele radiology. </w:t>
            </w:r>
          </w:p>
        </w:tc>
      </w:tr>
      <w:tr w:rsidR="0056411B" w:rsidRPr="0008238B" w:rsidTr="00E17D6D">
        <w:trPr>
          <w:trHeight w:val="3500"/>
        </w:trPr>
        <w:tc>
          <w:tcPr>
            <w:tcW w:w="300" w:type="pct"/>
          </w:tcPr>
          <w:p w:rsidR="0056411B" w:rsidRDefault="0056411B" w:rsidP="00A21B49">
            <w:pPr>
              <w:jc w:val="both"/>
              <w:rPr>
                <w:rFonts w:ascii="Arial" w:hAnsi="Arial" w:cs="Arial"/>
                <w:szCs w:val="22"/>
              </w:rPr>
            </w:pPr>
            <w:r>
              <w:rPr>
                <w:rFonts w:ascii="Arial" w:hAnsi="Arial" w:cs="Arial"/>
                <w:szCs w:val="22"/>
              </w:rPr>
              <w:t>62</w:t>
            </w:r>
          </w:p>
        </w:tc>
        <w:tc>
          <w:tcPr>
            <w:tcW w:w="634" w:type="pct"/>
          </w:tcPr>
          <w:p w:rsidR="0056411B" w:rsidRDefault="0056411B" w:rsidP="00A21B49">
            <w:pPr>
              <w:jc w:val="both"/>
              <w:rPr>
                <w:rFonts w:ascii="Arial" w:hAnsi="Arial" w:cs="Arial"/>
                <w:szCs w:val="22"/>
              </w:rPr>
            </w:pPr>
            <w:r>
              <w:rPr>
                <w:rFonts w:ascii="Arial" w:hAnsi="Arial" w:cs="Arial"/>
                <w:szCs w:val="22"/>
              </w:rPr>
              <w:t>Section - IX</w:t>
            </w:r>
          </w:p>
        </w:tc>
        <w:tc>
          <w:tcPr>
            <w:tcW w:w="555" w:type="pct"/>
          </w:tcPr>
          <w:p w:rsidR="0056411B" w:rsidRDefault="0056411B" w:rsidP="00A21B49">
            <w:pPr>
              <w:jc w:val="both"/>
              <w:rPr>
                <w:rFonts w:ascii="Arial" w:hAnsi="Arial" w:cs="Arial"/>
                <w:szCs w:val="22"/>
              </w:rPr>
            </w:pPr>
            <w:r>
              <w:rPr>
                <w:rFonts w:ascii="Arial" w:hAnsi="Arial" w:cs="Arial"/>
                <w:szCs w:val="22"/>
              </w:rPr>
              <w:t>02</w:t>
            </w:r>
          </w:p>
        </w:tc>
        <w:tc>
          <w:tcPr>
            <w:tcW w:w="1140" w:type="pct"/>
          </w:tcPr>
          <w:p w:rsidR="0056411B" w:rsidRPr="0056411B" w:rsidRDefault="0056411B" w:rsidP="00A21B49">
            <w:pPr>
              <w:pStyle w:val="BodyText2"/>
              <w:widowControl/>
              <w:tabs>
                <w:tab w:val="clear" w:pos="1980"/>
                <w:tab w:val="clear" w:pos="3580"/>
                <w:tab w:val="clear" w:pos="5440"/>
                <w:tab w:val="clear" w:pos="7220"/>
                <w:tab w:val="clear" w:pos="8340"/>
                <w:tab w:val="clear" w:pos="8931"/>
              </w:tabs>
              <w:autoSpaceDE/>
              <w:autoSpaceDN/>
              <w:adjustRightInd/>
              <w:spacing w:line="276" w:lineRule="auto"/>
              <w:ind w:right="0"/>
              <w:rPr>
                <w:sz w:val="22"/>
                <w:szCs w:val="22"/>
              </w:rPr>
            </w:pPr>
            <w:r w:rsidRPr="0056411B">
              <w:rPr>
                <w:sz w:val="22"/>
                <w:szCs w:val="22"/>
              </w:rPr>
              <w:t>The tenderer or a member of the consortium should have supplied, installed and satisfactorily maintained at least 25 CT scan units, in the last 5 yrs prior to the date of the tender, similar equipments meeting the major specs of the equipments of this Tender against which the tenderers intends to quote</w:t>
            </w:r>
            <w:r w:rsidR="00425ED6">
              <w:rPr>
                <w:sz w:val="22"/>
                <w:szCs w:val="22"/>
              </w:rPr>
              <w:t>.</w:t>
            </w:r>
          </w:p>
        </w:tc>
        <w:tc>
          <w:tcPr>
            <w:tcW w:w="1252" w:type="pct"/>
          </w:tcPr>
          <w:p w:rsidR="0056411B" w:rsidRDefault="00C62637" w:rsidP="00A21B49">
            <w:pPr>
              <w:jc w:val="both"/>
              <w:rPr>
                <w:rFonts w:ascii="Arial" w:hAnsi="Arial" w:cs="Arial"/>
                <w:szCs w:val="22"/>
              </w:rPr>
            </w:pPr>
            <w:r>
              <w:rPr>
                <w:rFonts w:ascii="Arial" w:hAnsi="Arial" w:cs="Arial"/>
                <w:szCs w:val="22"/>
              </w:rPr>
              <w:t>Considering the decisions taken in the Second Pre bid meeting held on 17.04.2017</w:t>
            </w:r>
          </w:p>
        </w:tc>
        <w:tc>
          <w:tcPr>
            <w:tcW w:w="1119" w:type="pct"/>
          </w:tcPr>
          <w:p w:rsidR="0056411B" w:rsidRPr="0056411B" w:rsidRDefault="0056411B" w:rsidP="00C62637">
            <w:pPr>
              <w:jc w:val="both"/>
              <w:rPr>
                <w:rFonts w:ascii="Arial" w:hAnsi="Arial" w:cs="Arial"/>
                <w:szCs w:val="22"/>
              </w:rPr>
            </w:pPr>
            <w:r w:rsidRPr="0056411B">
              <w:rPr>
                <w:rFonts w:ascii="Arial" w:hAnsi="Arial" w:cs="Arial"/>
              </w:rPr>
              <w:t>The tenderer or a member of the consortium</w:t>
            </w:r>
            <w:r w:rsidR="00C62637">
              <w:rPr>
                <w:rFonts w:ascii="Arial" w:hAnsi="Arial" w:cs="Arial"/>
              </w:rPr>
              <w:t xml:space="preserve"> or agent/distributor quoting based on authorization of the OEM </w:t>
            </w:r>
            <w:r w:rsidRPr="0056411B">
              <w:rPr>
                <w:rFonts w:ascii="Arial" w:hAnsi="Arial" w:cs="Arial"/>
              </w:rPr>
              <w:t>should have supplied, installed and satisfactorily maintained at least 25 CT scan units, in the last 5 yrs prior to the date of the tender.</w:t>
            </w:r>
          </w:p>
        </w:tc>
      </w:tr>
      <w:tr w:rsidR="00425ED6" w:rsidRPr="0008238B" w:rsidTr="00E17D6D">
        <w:trPr>
          <w:trHeight w:val="3500"/>
        </w:trPr>
        <w:tc>
          <w:tcPr>
            <w:tcW w:w="300" w:type="pct"/>
          </w:tcPr>
          <w:p w:rsidR="00425ED6" w:rsidRDefault="00425ED6" w:rsidP="00425ED6">
            <w:pPr>
              <w:jc w:val="both"/>
              <w:rPr>
                <w:rFonts w:ascii="Arial" w:hAnsi="Arial" w:cs="Arial"/>
                <w:szCs w:val="22"/>
              </w:rPr>
            </w:pPr>
            <w:r>
              <w:rPr>
                <w:rFonts w:ascii="Arial" w:hAnsi="Arial" w:cs="Arial"/>
                <w:szCs w:val="22"/>
              </w:rPr>
              <w:t>62</w:t>
            </w:r>
          </w:p>
        </w:tc>
        <w:tc>
          <w:tcPr>
            <w:tcW w:w="634" w:type="pct"/>
          </w:tcPr>
          <w:p w:rsidR="00425ED6" w:rsidRDefault="00425ED6" w:rsidP="00425ED6">
            <w:pPr>
              <w:jc w:val="both"/>
              <w:rPr>
                <w:rFonts w:ascii="Arial" w:hAnsi="Arial" w:cs="Arial"/>
                <w:szCs w:val="22"/>
              </w:rPr>
            </w:pPr>
            <w:r>
              <w:rPr>
                <w:rFonts w:ascii="Arial" w:hAnsi="Arial" w:cs="Arial"/>
                <w:szCs w:val="22"/>
              </w:rPr>
              <w:t>Section - IX</w:t>
            </w:r>
          </w:p>
        </w:tc>
        <w:tc>
          <w:tcPr>
            <w:tcW w:w="555" w:type="pct"/>
          </w:tcPr>
          <w:p w:rsidR="00425ED6" w:rsidRDefault="00425ED6" w:rsidP="00425ED6">
            <w:pPr>
              <w:jc w:val="both"/>
              <w:rPr>
                <w:rFonts w:ascii="Arial" w:hAnsi="Arial" w:cs="Arial"/>
                <w:szCs w:val="22"/>
              </w:rPr>
            </w:pPr>
            <w:r>
              <w:rPr>
                <w:rFonts w:ascii="Arial" w:hAnsi="Arial" w:cs="Arial"/>
                <w:szCs w:val="22"/>
              </w:rPr>
              <w:t>02 (c )</w:t>
            </w:r>
          </w:p>
        </w:tc>
        <w:tc>
          <w:tcPr>
            <w:tcW w:w="1140" w:type="pct"/>
          </w:tcPr>
          <w:p w:rsidR="00425ED6" w:rsidRPr="0056411B" w:rsidRDefault="00425ED6" w:rsidP="00425ED6">
            <w:pPr>
              <w:pStyle w:val="BodyText2"/>
              <w:widowControl/>
              <w:tabs>
                <w:tab w:val="clear" w:pos="1980"/>
                <w:tab w:val="clear" w:pos="3580"/>
                <w:tab w:val="clear" w:pos="5440"/>
                <w:tab w:val="clear" w:pos="7220"/>
                <w:tab w:val="clear" w:pos="8340"/>
                <w:tab w:val="clear" w:pos="8931"/>
              </w:tabs>
              <w:autoSpaceDE/>
              <w:autoSpaceDN/>
              <w:adjustRightInd/>
              <w:spacing w:line="276" w:lineRule="auto"/>
              <w:ind w:right="0"/>
              <w:rPr>
                <w:sz w:val="22"/>
                <w:szCs w:val="22"/>
              </w:rPr>
            </w:pPr>
            <w:r w:rsidRPr="0056411B">
              <w:rPr>
                <w:sz w:val="22"/>
                <w:szCs w:val="22"/>
              </w:rPr>
              <w:t xml:space="preserve">The tenderer </w:t>
            </w:r>
            <w:r>
              <w:rPr>
                <w:sz w:val="22"/>
                <w:szCs w:val="22"/>
              </w:rPr>
              <w:t>should have sound financial background with positive net worth for the past three financial years. Bidder should also have an average annual turnover equivalent of INR 200 Crores in the  last three years. Bidder to attach the balance sheet/It returns for the last three financial years duly certified by a Chartered accountant as proof along with the bid.</w:t>
            </w:r>
          </w:p>
        </w:tc>
        <w:tc>
          <w:tcPr>
            <w:tcW w:w="1252" w:type="pct"/>
          </w:tcPr>
          <w:p w:rsidR="00425ED6" w:rsidRDefault="00425ED6" w:rsidP="00425ED6">
            <w:pPr>
              <w:jc w:val="both"/>
              <w:rPr>
                <w:rFonts w:ascii="Arial" w:hAnsi="Arial" w:cs="Arial"/>
                <w:szCs w:val="22"/>
              </w:rPr>
            </w:pPr>
            <w:r>
              <w:rPr>
                <w:rFonts w:ascii="Arial" w:hAnsi="Arial" w:cs="Arial"/>
                <w:szCs w:val="22"/>
              </w:rPr>
              <w:t xml:space="preserve">Considering the decisions taken in the Second Pre bid meeting held on 17.04.2017.  </w:t>
            </w:r>
          </w:p>
        </w:tc>
        <w:tc>
          <w:tcPr>
            <w:tcW w:w="1119" w:type="pct"/>
          </w:tcPr>
          <w:p w:rsidR="00425ED6" w:rsidRPr="0056411B" w:rsidRDefault="00425ED6" w:rsidP="00425ED6">
            <w:pPr>
              <w:jc w:val="both"/>
              <w:rPr>
                <w:rFonts w:ascii="Arial" w:hAnsi="Arial" w:cs="Arial"/>
              </w:rPr>
            </w:pPr>
            <w:r w:rsidRPr="00425ED6">
              <w:rPr>
                <w:rFonts w:ascii="Arial" w:hAnsi="Arial" w:cs="Arial"/>
                <w:szCs w:val="22"/>
              </w:rPr>
              <w:t>The tenderer should have sound financial background with positive net worth for the past three financial years. Bidder should also have an average annual turnover equivalent of INR 100 Crores in the  last three years. Bidder to attach the balance sheet/It returns for the last three financial years duly certified by a Chartered accountant as proof along with the bid</w:t>
            </w:r>
            <w:r>
              <w:rPr>
                <w:szCs w:val="22"/>
              </w:rPr>
              <w:t>.</w:t>
            </w:r>
          </w:p>
        </w:tc>
      </w:tr>
      <w:tr w:rsidR="007B0819" w:rsidRPr="0008238B" w:rsidTr="00CE17E9">
        <w:trPr>
          <w:trHeight w:val="2060"/>
        </w:trPr>
        <w:tc>
          <w:tcPr>
            <w:tcW w:w="300" w:type="pct"/>
          </w:tcPr>
          <w:p w:rsidR="007B0819" w:rsidRDefault="007B0819" w:rsidP="00A21B49">
            <w:pPr>
              <w:jc w:val="both"/>
              <w:rPr>
                <w:rFonts w:ascii="Arial" w:hAnsi="Arial" w:cs="Arial"/>
                <w:szCs w:val="22"/>
              </w:rPr>
            </w:pPr>
            <w:r>
              <w:rPr>
                <w:rFonts w:ascii="Arial" w:hAnsi="Arial" w:cs="Arial"/>
                <w:szCs w:val="22"/>
              </w:rPr>
              <w:lastRenderedPageBreak/>
              <w:t>66</w:t>
            </w:r>
          </w:p>
        </w:tc>
        <w:tc>
          <w:tcPr>
            <w:tcW w:w="634" w:type="pct"/>
          </w:tcPr>
          <w:p w:rsidR="007B0819" w:rsidRDefault="007B0819" w:rsidP="00A21B49">
            <w:pPr>
              <w:jc w:val="both"/>
              <w:rPr>
                <w:rFonts w:ascii="Arial" w:hAnsi="Arial" w:cs="Arial"/>
                <w:szCs w:val="22"/>
              </w:rPr>
            </w:pPr>
            <w:r>
              <w:rPr>
                <w:rFonts w:ascii="Arial" w:hAnsi="Arial" w:cs="Arial"/>
                <w:szCs w:val="22"/>
              </w:rPr>
              <w:t>Section – XI Price Schedule</w:t>
            </w:r>
          </w:p>
        </w:tc>
        <w:tc>
          <w:tcPr>
            <w:tcW w:w="555" w:type="pct"/>
          </w:tcPr>
          <w:p w:rsidR="007B0819" w:rsidRDefault="00C535D5" w:rsidP="00A21B49">
            <w:pPr>
              <w:jc w:val="both"/>
              <w:rPr>
                <w:rFonts w:ascii="Arial" w:hAnsi="Arial" w:cs="Arial"/>
                <w:szCs w:val="22"/>
              </w:rPr>
            </w:pPr>
            <w:r>
              <w:rPr>
                <w:rFonts w:ascii="Arial" w:hAnsi="Arial" w:cs="Arial"/>
                <w:szCs w:val="22"/>
              </w:rPr>
              <w:t>Note:- 10.</w:t>
            </w:r>
          </w:p>
        </w:tc>
        <w:tc>
          <w:tcPr>
            <w:tcW w:w="1140" w:type="pct"/>
          </w:tcPr>
          <w:p w:rsidR="00C535D5" w:rsidRDefault="00C535D5" w:rsidP="00E86C65">
            <w:pPr>
              <w:numPr>
                <w:ilvl w:val="0"/>
                <w:numId w:val="8"/>
              </w:numPr>
              <w:tabs>
                <w:tab w:val="clear" w:pos="720"/>
              </w:tabs>
              <w:ind w:left="306" w:right="52" w:hanging="270"/>
              <w:jc w:val="both"/>
              <w:rPr>
                <w:rFonts w:ascii="Arial" w:hAnsi="Arial" w:cs="Arial"/>
                <w:bCs/>
                <w:iCs/>
                <w:szCs w:val="22"/>
                <w:lang w:val="en-GB" w:eastAsia="en-GB"/>
              </w:rPr>
            </w:pPr>
            <w:r w:rsidRPr="007B0819">
              <w:rPr>
                <w:rFonts w:ascii="Arial" w:hAnsi="Arial" w:cs="Arial"/>
                <w:bCs/>
                <w:iCs/>
                <w:szCs w:val="22"/>
                <w:lang w:val="en-GB" w:eastAsia="en-GB"/>
              </w:rPr>
              <w:t xml:space="preserve">Minimum Commitment: </w:t>
            </w:r>
          </w:p>
          <w:p w:rsidR="00C535D5" w:rsidRDefault="00C535D5" w:rsidP="00E86C65">
            <w:pPr>
              <w:ind w:right="52" w:firstLine="36"/>
              <w:jc w:val="both"/>
              <w:rPr>
                <w:rFonts w:ascii="Arial" w:hAnsi="Arial" w:cs="Arial"/>
                <w:bCs/>
                <w:iCs/>
                <w:szCs w:val="22"/>
                <w:lang w:val="en-GB" w:eastAsia="en-GB"/>
              </w:rPr>
            </w:pPr>
          </w:p>
          <w:p w:rsidR="00C535D5" w:rsidRPr="00847AA5" w:rsidRDefault="00C535D5" w:rsidP="00E86C65">
            <w:pPr>
              <w:ind w:right="52" w:firstLine="36"/>
              <w:jc w:val="both"/>
              <w:rPr>
                <w:rFonts w:ascii="Arial" w:hAnsi="Arial" w:cs="Arial"/>
              </w:rPr>
            </w:pPr>
            <w:r>
              <w:rPr>
                <w:rFonts w:ascii="Arial" w:hAnsi="Arial" w:cs="Arial"/>
              </w:rPr>
              <w:t xml:space="preserve">a </w:t>
            </w:r>
            <w:r w:rsidRPr="00847AA5">
              <w:rPr>
                <w:rFonts w:ascii="Arial" w:hAnsi="Arial" w:cs="Arial"/>
              </w:rPr>
              <w:t>(i) HLL hereby commits to a minimum number of scans per location of: 10 Scans/ Day during the  first 12 months after the end of the moratorium period ie from the months 7 to 18; 12 Scans/Day during the months 19</w:t>
            </w:r>
            <w:r w:rsidRPr="00847AA5">
              <w:rPr>
                <w:rFonts w:ascii="Arial" w:hAnsi="Arial" w:cs="Arial"/>
                <w:vertAlign w:val="superscript"/>
              </w:rPr>
              <w:t>th</w:t>
            </w:r>
            <w:r w:rsidRPr="00847AA5">
              <w:rPr>
                <w:rFonts w:ascii="Arial" w:hAnsi="Arial" w:cs="Arial"/>
              </w:rPr>
              <w:t xml:space="preserve">  to 30th&amp;15 Scans/ day from the 31st month  onwards till the period of the contract and the total working days in the month is reckoned as 24 days. The minimum commitment volume shall be Invoiced at the end of each month. In the event the actual cases volume in any month exceeding the minimum cut-off volume for that month, HLL shall pay  the Modality Cost (Schedule-1 of Section-XI) and the Tele-Radiology Software &amp; Hardware Cost (Schedule 2 of Section XI) in accordance as: </w:t>
            </w:r>
          </w:p>
          <w:p w:rsidR="00C535D5" w:rsidRDefault="00C535D5" w:rsidP="00E86C65">
            <w:pPr>
              <w:ind w:right="52" w:firstLine="36"/>
              <w:jc w:val="both"/>
              <w:rPr>
                <w:rFonts w:ascii="Arial" w:hAnsi="Arial" w:cs="Arial"/>
                <w:szCs w:val="22"/>
              </w:rPr>
            </w:pPr>
          </w:p>
          <w:p w:rsidR="00C535D5" w:rsidRPr="007B0819" w:rsidRDefault="00C535D5" w:rsidP="00E86C65">
            <w:pPr>
              <w:ind w:right="52" w:firstLine="36"/>
              <w:jc w:val="both"/>
              <w:rPr>
                <w:rFonts w:ascii="Arial" w:hAnsi="Arial" w:cs="Arial"/>
                <w:szCs w:val="22"/>
              </w:rPr>
            </w:pPr>
            <w:r w:rsidRPr="007B0819">
              <w:rPr>
                <w:rFonts w:ascii="Arial" w:hAnsi="Arial" w:cs="Arial"/>
                <w:szCs w:val="22"/>
              </w:rPr>
              <w:t xml:space="preserve">Months 7 to 18: Any number of scans above the Minimum Cut off volume- 25% of Quoted </w:t>
            </w:r>
            <w:r>
              <w:rPr>
                <w:rFonts w:ascii="Arial" w:hAnsi="Arial" w:cs="Arial"/>
                <w:szCs w:val="22"/>
              </w:rPr>
              <w:t xml:space="preserve">Rate </w:t>
            </w:r>
          </w:p>
          <w:p w:rsidR="00C535D5" w:rsidRDefault="00C535D5" w:rsidP="00E86C65">
            <w:pPr>
              <w:ind w:right="52" w:firstLine="36"/>
              <w:jc w:val="both"/>
              <w:rPr>
                <w:rFonts w:ascii="Arial" w:hAnsi="Arial" w:cs="Arial"/>
                <w:szCs w:val="22"/>
              </w:rPr>
            </w:pPr>
            <w:r w:rsidRPr="007B0819">
              <w:rPr>
                <w:rFonts w:ascii="Arial" w:hAnsi="Arial" w:cs="Arial"/>
                <w:szCs w:val="22"/>
              </w:rPr>
              <w:t xml:space="preserve">Months 19 to 30: Any </w:t>
            </w:r>
            <w:r w:rsidRPr="007B0819">
              <w:rPr>
                <w:rFonts w:ascii="Arial" w:hAnsi="Arial" w:cs="Arial"/>
                <w:szCs w:val="22"/>
              </w:rPr>
              <w:lastRenderedPageBreak/>
              <w:t>number of scans above the Minimum Cut off volume- 25% of Quoted Rate</w:t>
            </w:r>
            <w:r>
              <w:rPr>
                <w:rFonts w:ascii="Arial" w:hAnsi="Arial" w:cs="Arial"/>
                <w:szCs w:val="22"/>
              </w:rPr>
              <w:t xml:space="preserve"> </w:t>
            </w:r>
          </w:p>
          <w:p w:rsidR="00C535D5" w:rsidRPr="007B0819" w:rsidRDefault="00C535D5" w:rsidP="00E86C65">
            <w:pPr>
              <w:ind w:right="52" w:firstLine="36"/>
              <w:jc w:val="both"/>
              <w:rPr>
                <w:rFonts w:ascii="Arial" w:hAnsi="Arial" w:cs="Arial"/>
                <w:szCs w:val="22"/>
              </w:rPr>
            </w:pPr>
            <w:r>
              <w:rPr>
                <w:rFonts w:ascii="Arial" w:hAnsi="Arial" w:cs="Arial"/>
                <w:szCs w:val="22"/>
              </w:rPr>
              <w:t xml:space="preserve">      </w:t>
            </w:r>
            <w:r w:rsidRPr="007B0819">
              <w:rPr>
                <w:rFonts w:ascii="Arial" w:hAnsi="Arial" w:cs="Arial"/>
                <w:szCs w:val="22"/>
              </w:rPr>
              <w:t>Months 31 to 84:  Any number of Scans above the Minimum Cut off volume- 25% of Quoted Rate</w:t>
            </w:r>
          </w:p>
          <w:p w:rsidR="007B0819" w:rsidRPr="009555FB" w:rsidRDefault="007B0819" w:rsidP="002A008E">
            <w:pPr>
              <w:pStyle w:val="BodyText2"/>
              <w:tabs>
                <w:tab w:val="clear" w:pos="1980"/>
                <w:tab w:val="clear" w:pos="3580"/>
                <w:tab w:val="clear" w:pos="5440"/>
                <w:tab w:val="clear" w:pos="7220"/>
                <w:tab w:val="clear" w:pos="8340"/>
                <w:tab w:val="clear" w:pos="8931"/>
              </w:tabs>
              <w:autoSpaceDE/>
              <w:autoSpaceDN/>
              <w:adjustRightInd/>
              <w:spacing w:before="240" w:line="276" w:lineRule="auto"/>
              <w:ind w:right="0"/>
              <w:rPr>
                <w:sz w:val="22"/>
                <w:szCs w:val="22"/>
              </w:rPr>
            </w:pPr>
          </w:p>
        </w:tc>
        <w:tc>
          <w:tcPr>
            <w:tcW w:w="1252" w:type="pct"/>
          </w:tcPr>
          <w:p w:rsidR="007B0819" w:rsidRDefault="00C535D5" w:rsidP="00A21B49">
            <w:pPr>
              <w:tabs>
                <w:tab w:val="left" w:pos="2565"/>
              </w:tabs>
              <w:jc w:val="both"/>
              <w:rPr>
                <w:rFonts w:ascii="Arial" w:hAnsi="Arial" w:cs="Arial"/>
                <w:szCs w:val="22"/>
              </w:rPr>
            </w:pPr>
            <w:r>
              <w:rPr>
                <w:rFonts w:ascii="Arial" w:hAnsi="Arial" w:cs="Arial"/>
                <w:szCs w:val="22"/>
              </w:rPr>
              <w:lastRenderedPageBreak/>
              <w:t xml:space="preserve">Considering the decisions taken in the Second Pre bid meeting held on 17.04.2017.  </w:t>
            </w:r>
          </w:p>
        </w:tc>
        <w:tc>
          <w:tcPr>
            <w:tcW w:w="1119" w:type="pct"/>
          </w:tcPr>
          <w:p w:rsidR="00E86C65" w:rsidRDefault="003F6260" w:rsidP="003F6260">
            <w:pPr>
              <w:ind w:left="360" w:right="52" w:hanging="327"/>
              <w:jc w:val="both"/>
              <w:rPr>
                <w:rFonts w:ascii="Arial" w:hAnsi="Arial" w:cs="Arial"/>
                <w:bCs/>
                <w:iCs/>
                <w:szCs w:val="22"/>
                <w:lang w:val="en-GB" w:eastAsia="en-GB"/>
              </w:rPr>
            </w:pPr>
            <w:r>
              <w:rPr>
                <w:rFonts w:ascii="Arial" w:hAnsi="Arial" w:cs="Arial"/>
                <w:bCs/>
                <w:iCs/>
                <w:szCs w:val="22"/>
                <w:lang w:val="en-GB" w:eastAsia="en-GB"/>
              </w:rPr>
              <w:t>10.</w:t>
            </w:r>
            <w:r w:rsidR="00E86C65" w:rsidRPr="007B0819">
              <w:rPr>
                <w:rFonts w:ascii="Arial" w:hAnsi="Arial" w:cs="Arial"/>
                <w:bCs/>
                <w:iCs/>
                <w:szCs w:val="22"/>
                <w:lang w:val="en-GB" w:eastAsia="en-GB"/>
              </w:rPr>
              <w:t xml:space="preserve">Minimum Commitment: </w:t>
            </w:r>
          </w:p>
          <w:p w:rsidR="00E86C65" w:rsidRDefault="00E86C65" w:rsidP="00E86C65">
            <w:pPr>
              <w:ind w:right="52" w:firstLine="36"/>
              <w:jc w:val="both"/>
              <w:rPr>
                <w:rFonts w:ascii="Arial" w:hAnsi="Arial" w:cs="Arial"/>
                <w:bCs/>
                <w:iCs/>
                <w:szCs w:val="22"/>
                <w:lang w:val="en-GB" w:eastAsia="en-GB"/>
              </w:rPr>
            </w:pPr>
          </w:p>
          <w:p w:rsidR="00E86C65" w:rsidRPr="00847AA5" w:rsidRDefault="00E86C65" w:rsidP="00E86C65">
            <w:pPr>
              <w:ind w:right="52" w:firstLine="36"/>
              <w:jc w:val="both"/>
              <w:rPr>
                <w:rFonts w:ascii="Arial" w:hAnsi="Arial" w:cs="Arial"/>
              </w:rPr>
            </w:pPr>
            <w:r>
              <w:rPr>
                <w:rFonts w:ascii="Arial" w:hAnsi="Arial" w:cs="Arial"/>
              </w:rPr>
              <w:t xml:space="preserve">a </w:t>
            </w:r>
            <w:r w:rsidRPr="00847AA5">
              <w:rPr>
                <w:rFonts w:ascii="Arial" w:hAnsi="Arial" w:cs="Arial"/>
              </w:rPr>
              <w:t>(i) HLL hereby commits to a minimum number of scans per location of: 1</w:t>
            </w:r>
            <w:r w:rsidR="00046A9E">
              <w:rPr>
                <w:rFonts w:ascii="Arial" w:hAnsi="Arial" w:cs="Arial"/>
              </w:rPr>
              <w:t>2</w:t>
            </w:r>
            <w:r w:rsidRPr="00847AA5">
              <w:rPr>
                <w:rFonts w:ascii="Arial" w:hAnsi="Arial" w:cs="Arial"/>
              </w:rPr>
              <w:t xml:space="preserve"> Scans/ </w:t>
            </w:r>
            <w:r w:rsidR="008E5A46">
              <w:rPr>
                <w:rFonts w:ascii="Arial" w:hAnsi="Arial" w:cs="Arial"/>
              </w:rPr>
              <w:t>d</w:t>
            </w:r>
            <w:r w:rsidRPr="00847AA5">
              <w:rPr>
                <w:rFonts w:ascii="Arial" w:hAnsi="Arial" w:cs="Arial"/>
              </w:rPr>
              <w:t xml:space="preserve">ay during the first 12 months after the end of the moratorium period </w:t>
            </w:r>
            <w:r>
              <w:rPr>
                <w:rFonts w:ascii="Arial" w:hAnsi="Arial" w:cs="Arial"/>
              </w:rPr>
              <w:t xml:space="preserve">of </w:t>
            </w:r>
            <w:r w:rsidR="003F6260">
              <w:rPr>
                <w:rFonts w:ascii="Arial" w:hAnsi="Arial" w:cs="Arial"/>
              </w:rPr>
              <w:t>5</w:t>
            </w:r>
            <w:r>
              <w:rPr>
                <w:rFonts w:ascii="Arial" w:hAnsi="Arial" w:cs="Arial"/>
              </w:rPr>
              <w:t xml:space="preserve"> months</w:t>
            </w:r>
            <w:r w:rsidRPr="00847AA5">
              <w:rPr>
                <w:rFonts w:ascii="Arial" w:hAnsi="Arial" w:cs="Arial"/>
              </w:rPr>
              <w:t>;</w:t>
            </w:r>
            <w:r w:rsidR="00046A9E">
              <w:rPr>
                <w:rFonts w:ascii="Arial" w:hAnsi="Arial" w:cs="Arial"/>
              </w:rPr>
              <w:t xml:space="preserve"> ie.</w:t>
            </w:r>
            <w:r w:rsidRPr="00847AA5">
              <w:rPr>
                <w:rFonts w:ascii="Arial" w:hAnsi="Arial" w:cs="Arial"/>
              </w:rPr>
              <w:t xml:space="preserve"> </w:t>
            </w:r>
            <w:r w:rsidR="008E5A46">
              <w:rPr>
                <w:rFonts w:ascii="Arial" w:hAnsi="Arial" w:cs="Arial"/>
              </w:rPr>
              <w:t>1</w:t>
            </w:r>
            <w:r w:rsidR="00046A9E">
              <w:rPr>
                <w:rFonts w:ascii="Arial" w:hAnsi="Arial" w:cs="Arial"/>
              </w:rPr>
              <w:t>2</w:t>
            </w:r>
            <w:r w:rsidRPr="00847AA5">
              <w:rPr>
                <w:rFonts w:ascii="Arial" w:hAnsi="Arial" w:cs="Arial"/>
              </w:rPr>
              <w:t xml:space="preserve"> Scans/</w:t>
            </w:r>
            <w:r w:rsidR="00046A9E">
              <w:rPr>
                <w:rFonts w:ascii="Arial" w:hAnsi="Arial" w:cs="Arial"/>
              </w:rPr>
              <w:t>d</w:t>
            </w:r>
            <w:r w:rsidRPr="00847AA5">
              <w:rPr>
                <w:rFonts w:ascii="Arial" w:hAnsi="Arial" w:cs="Arial"/>
              </w:rPr>
              <w:t xml:space="preserve">ay during the months </w:t>
            </w:r>
            <w:r w:rsidR="003F6260">
              <w:rPr>
                <w:rFonts w:ascii="Arial" w:hAnsi="Arial" w:cs="Arial"/>
              </w:rPr>
              <w:t>6</w:t>
            </w:r>
            <w:r w:rsidRPr="00847AA5">
              <w:rPr>
                <w:rFonts w:ascii="Arial" w:hAnsi="Arial" w:cs="Arial"/>
                <w:vertAlign w:val="superscript"/>
              </w:rPr>
              <w:t>th</w:t>
            </w:r>
            <w:r w:rsidRPr="00847AA5">
              <w:rPr>
                <w:rFonts w:ascii="Arial" w:hAnsi="Arial" w:cs="Arial"/>
              </w:rPr>
              <w:t xml:space="preserve"> to </w:t>
            </w:r>
            <w:r w:rsidR="008E5A46">
              <w:rPr>
                <w:rFonts w:ascii="Arial" w:hAnsi="Arial" w:cs="Arial"/>
              </w:rPr>
              <w:t>1</w:t>
            </w:r>
            <w:r w:rsidR="003F6260">
              <w:rPr>
                <w:rFonts w:ascii="Arial" w:hAnsi="Arial" w:cs="Arial"/>
              </w:rPr>
              <w:t>7</w:t>
            </w:r>
            <w:r w:rsidRPr="00E86C65">
              <w:rPr>
                <w:rFonts w:ascii="Arial" w:hAnsi="Arial" w:cs="Arial"/>
                <w:vertAlign w:val="superscript"/>
              </w:rPr>
              <w:t>th</w:t>
            </w:r>
            <w:r>
              <w:rPr>
                <w:rFonts w:ascii="Arial" w:hAnsi="Arial" w:cs="Arial"/>
              </w:rPr>
              <w:t xml:space="preserve"> </w:t>
            </w:r>
            <w:r w:rsidRPr="00847AA5">
              <w:rPr>
                <w:rFonts w:ascii="Arial" w:hAnsi="Arial" w:cs="Arial"/>
              </w:rPr>
              <w:t>&amp;</w:t>
            </w:r>
            <w:r>
              <w:rPr>
                <w:rFonts w:ascii="Arial" w:hAnsi="Arial" w:cs="Arial"/>
              </w:rPr>
              <w:t xml:space="preserve"> </w:t>
            </w:r>
            <w:r w:rsidRPr="00847AA5">
              <w:rPr>
                <w:rFonts w:ascii="Arial" w:hAnsi="Arial" w:cs="Arial"/>
              </w:rPr>
              <w:t xml:space="preserve">15 Scans/ day from the </w:t>
            </w:r>
            <w:r w:rsidR="008E5A46">
              <w:rPr>
                <w:rFonts w:ascii="Arial" w:hAnsi="Arial" w:cs="Arial"/>
              </w:rPr>
              <w:t>1</w:t>
            </w:r>
            <w:r w:rsidR="003F6260">
              <w:rPr>
                <w:rFonts w:ascii="Arial" w:hAnsi="Arial" w:cs="Arial"/>
              </w:rPr>
              <w:t>8</w:t>
            </w:r>
            <w:r w:rsidRPr="00E86C65">
              <w:rPr>
                <w:rFonts w:ascii="Arial" w:hAnsi="Arial" w:cs="Arial"/>
                <w:vertAlign w:val="superscript"/>
              </w:rPr>
              <w:t>th</w:t>
            </w:r>
            <w:r>
              <w:rPr>
                <w:rFonts w:ascii="Arial" w:hAnsi="Arial" w:cs="Arial"/>
              </w:rPr>
              <w:t xml:space="preserve"> </w:t>
            </w:r>
            <w:r w:rsidRPr="00847AA5">
              <w:rPr>
                <w:rFonts w:ascii="Arial" w:hAnsi="Arial" w:cs="Arial"/>
              </w:rPr>
              <w:t xml:space="preserve">month  onwards till the period of the contract and the total working days in the month is reckoned as 24 days. The minimum commitment volume shall be Invoiced at the end of each month. In the event the actual cases volume in any month exceeding the minimum cut-off volume for that month, HLL shall pay  the Modality Cost (Schedule-1 of Section-XI) and the Tele-Radiology Software &amp; Hardware Cost (Schedule 2 of Section XI) in accordance as: </w:t>
            </w:r>
          </w:p>
          <w:p w:rsidR="00E86C65" w:rsidRPr="007B0819" w:rsidRDefault="00E86C65" w:rsidP="00E86C65">
            <w:pPr>
              <w:ind w:right="52" w:firstLine="36"/>
              <w:jc w:val="both"/>
              <w:rPr>
                <w:rFonts w:ascii="Arial" w:hAnsi="Arial" w:cs="Arial"/>
                <w:szCs w:val="22"/>
              </w:rPr>
            </w:pPr>
            <w:r w:rsidRPr="007B0819">
              <w:rPr>
                <w:rFonts w:ascii="Arial" w:hAnsi="Arial" w:cs="Arial"/>
                <w:szCs w:val="22"/>
              </w:rPr>
              <w:t xml:space="preserve">Months </w:t>
            </w:r>
            <w:r w:rsidR="003F6260">
              <w:rPr>
                <w:rFonts w:ascii="Arial" w:hAnsi="Arial" w:cs="Arial"/>
                <w:szCs w:val="22"/>
              </w:rPr>
              <w:t>6</w:t>
            </w:r>
            <w:r w:rsidR="003F6260" w:rsidRPr="003F6260">
              <w:rPr>
                <w:rFonts w:ascii="Arial" w:hAnsi="Arial" w:cs="Arial"/>
                <w:szCs w:val="22"/>
                <w:vertAlign w:val="superscript"/>
              </w:rPr>
              <w:t>th</w:t>
            </w:r>
            <w:r w:rsidR="003F6260">
              <w:rPr>
                <w:rFonts w:ascii="Arial" w:hAnsi="Arial" w:cs="Arial"/>
                <w:szCs w:val="22"/>
              </w:rPr>
              <w:t xml:space="preserve"> </w:t>
            </w:r>
            <w:r w:rsidRPr="007B0819">
              <w:rPr>
                <w:rFonts w:ascii="Arial" w:hAnsi="Arial" w:cs="Arial"/>
                <w:szCs w:val="22"/>
              </w:rPr>
              <w:t xml:space="preserve"> to </w:t>
            </w:r>
            <w:r w:rsidR="008E5A46">
              <w:rPr>
                <w:rFonts w:ascii="Arial" w:hAnsi="Arial" w:cs="Arial"/>
                <w:szCs w:val="22"/>
              </w:rPr>
              <w:t>1</w:t>
            </w:r>
            <w:r w:rsidR="003F6260">
              <w:rPr>
                <w:rFonts w:ascii="Arial" w:hAnsi="Arial" w:cs="Arial"/>
                <w:szCs w:val="22"/>
              </w:rPr>
              <w:t>7</w:t>
            </w:r>
            <w:r w:rsidR="008E5A46" w:rsidRPr="008E5A46">
              <w:rPr>
                <w:rFonts w:ascii="Arial" w:hAnsi="Arial" w:cs="Arial"/>
                <w:szCs w:val="22"/>
                <w:vertAlign w:val="superscript"/>
              </w:rPr>
              <w:t>th</w:t>
            </w:r>
            <w:r w:rsidR="008E5A46">
              <w:rPr>
                <w:rFonts w:ascii="Arial" w:hAnsi="Arial" w:cs="Arial"/>
                <w:szCs w:val="22"/>
              </w:rPr>
              <w:t xml:space="preserve"> </w:t>
            </w:r>
            <w:r w:rsidRPr="007B0819">
              <w:rPr>
                <w:rFonts w:ascii="Arial" w:hAnsi="Arial" w:cs="Arial"/>
                <w:szCs w:val="22"/>
              </w:rPr>
              <w:t xml:space="preserve">: Any number of scans above the Minimum Cut off volume- </w:t>
            </w:r>
            <w:r>
              <w:rPr>
                <w:rFonts w:ascii="Arial" w:hAnsi="Arial" w:cs="Arial"/>
                <w:szCs w:val="22"/>
              </w:rPr>
              <w:t>50</w:t>
            </w:r>
            <w:r w:rsidRPr="007B0819">
              <w:rPr>
                <w:rFonts w:ascii="Arial" w:hAnsi="Arial" w:cs="Arial"/>
                <w:szCs w:val="22"/>
              </w:rPr>
              <w:t xml:space="preserve">% of Quoted </w:t>
            </w:r>
            <w:r>
              <w:rPr>
                <w:rFonts w:ascii="Arial" w:hAnsi="Arial" w:cs="Arial"/>
                <w:szCs w:val="22"/>
              </w:rPr>
              <w:t xml:space="preserve">Rate </w:t>
            </w:r>
          </w:p>
          <w:p w:rsidR="00E86C65" w:rsidRDefault="00E86C65" w:rsidP="00E86C65">
            <w:pPr>
              <w:ind w:right="52" w:firstLine="36"/>
              <w:jc w:val="both"/>
              <w:rPr>
                <w:rFonts w:ascii="Arial" w:hAnsi="Arial" w:cs="Arial"/>
                <w:szCs w:val="22"/>
              </w:rPr>
            </w:pPr>
          </w:p>
          <w:p w:rsidR="00E86C65" w:rsidRDefault="00E86C65" w:rsidP="00E86C65">
            <w:pPr>
              <w:ind w:right="52" w:firstLine="36"/>
              <w:jc w:val="both"/>
              <w:rPr>
                <w:rFonts w:ascii="Arial" w:hAnsi="Arial" w:cs="Arial"/>
                <w:szCs w:val="22"/>
              </w:rPr>
            </w:pPr>
            <w:r w:rsidRPr="007B0819">
              <w:rPr>
                <w:rFonts w:ascii="Arial" w:hAnsi="Arial" w:cs="Arial"/>
                <w:szCs w:val="22"/>
              </w:rPr>
              <w:t xml:space="preserve">Months </w:t>
            </w:r>
            <w:r w:rsidR="008E5A46">
              <w:rPr>
                <w:rFonts w:ascii="Arial" w:hAnsi="Arial" w:cs="Arial"/>
                <w:szCs w:val="22"/>
              </w:rPr>
              <w:t>1</w:t>
            </w:r>
            <w:r w:rsidR="003F6260">
              <w:rPr>
                <w:rFonts w:ascii="Arial" w:hAnsi="Arial" w:cs="Arial"/>
                <w:szCs w:val="22"/>
              </w:rPr>
              <w:t>8</w:t>
            </w:r>
            <w:r w:rsidRPr="00E86C65">
              <w:rPr>
                <w:rFonts w:ascii="Arial" w:hAnsi="Arial" w:cs="Arial"/>
                <w:szCs w:val="22"/>
                <w:vertAlign w:val="superscript"/>
              </w:rPr>
              <w:t>th</w:t>
            </w:r>
            <w:r>
              <w:rPr>
                <w:rFonts w:ascii="Arial" w:hAnsi="Arial" w:cs="Arial"/>
                <w:szCs w:val="22"/>
              </w:rPr>
              <w:t xml:space="preserve"> </w:t>
            </w:r>
            <w:r w:rsidRPr="007B0819">
              <w:rPr>
                <w:rFonts w:ascii="Arial" w:hAnsi="Arial" w:cs="Arial"/>
                <w:szCs w:val="22"/>
              </w:rPr>
              <w:t xml:space="preserve"> to </w:t>
            </w:r>
            <w:r>
              <w:rPr>
                <w:rFonts w:ascii="Arial" w:hAnsi="Arial" w:cs="Arial"/>
                <w:szCs w:val="22"/>
              </w:rPr>
              <w:t>84</w:t>
            </w:r>
            <w:r w:rsidRPr="007B0819">
              <w:rPr>
                <w:rFonts w:ascii="Arial" w:hAnsi="Arial" w:cs="Arial"/>
                <w:szCs w:val="22"/>
              </w:rPr>
              <w:t xml:space="preserve">: Any number of scans above the </w:t>
            </w:r>
            <w:r w:rsidRPr="007B0819">
              <w:rPr>
                <w:rFonts w:ascii="Arial" w:hAnsi="Arial" w:cs="Arial"/>
                <w:szCs w:val="22"/>
              </w:rPr>
              <w:lastRenderedPageBreak/>
              <w:t xml:space="preserve">Minimum Cut off volume- </w:t>
            </w:r>
            <w:r>
              <w:rPr>
                <w:rFonts w:ascii="Arial" w:hAnsi="Arial" w:cs="Arial"/>
                <w:szCs w:val="22"/>
              </w:rPr>
              <w:t>50</w:t>
            </w:r>
            <w:r w:rsidRPr="007B0819">
              <w:rPr>
                <w:rFonts w:ascii="Arial" w:hAnsi="Arial" w:cs="Arial"/>
                <w:szCs w:val="22"/>
              </w:rPr>
              <w:t>% of Quoted Rate</w:t>
            </w:r>
            <w:r>
              <w:rPr>
                <w:rFonts w:ascii="Arial" w:hAnsi="Arial" w:cs="Arial"/>
                <w:szCs w:val="22"/>
              </w:rPr>
              <w:t xml:space="preserve">    </w:t>
            </w:r>
          </w:p>
          <w:p w:rsidR="007B0819" w:rsidRPr="002A008E" w:rsidRDefault="00E86C65" w:rsidP="00E86C65">
            <w:pPr>
              <w:ind w:left="-57" w:right="52" w:firstLine="33"/>
              <w:jc w:val="both"/>
              <w:rPr>
                <w:rFonts w:ascii="Arial" w:hAnsi="Arial" w:cs="Arial"/>
                <w:szCs w:val="22"/>
              </w:rPr>
            </w:pPr>
            <w:r>
              <w:rPr>
                <w:rFonts w:ascii="Arial" w:hAnsi="Arial" w:cs="Arial"/>
                <w:szCs w:val="22"/>
              </w:rPr>
              <w:t xml:space="preserve"> </w:t>
            </w:r>
          </w:p>
        </w:tc>
      </w:tr>
      <w:tr w:rsidR="00A21B49" w:rsidRPr="0008238B" w:rsidTr="00E17D6D">
        <w:tc>
          <w:tcPr>
            <w:tcW w:w="300" w:type="pct"/>
          </w:tcPr>
          <w:p w:rsidR="00A21B49" w:rsidRPr="0008238B" w:rsidRDefault="00A21B49" w:rsidP="00A21B49">
            <w:pPr>
              <w:jc w:val="both"/>
              <w:rPr>
                <w:rFonts w:ascii="Arial" w:hAnsi="Arial" w:cs="Arial"/>
                <w:szCs w:val="22"/>
              </w:rPr>
            </w:pPr>
            <w:r w:rsidRPr="0008238B">
              <w:rPr>
                <w:rFonts w:ascii="Arial" w:hAnsi="Arial" w:cs="Arial"/>
                <w:szCs w:val="22"/>
              </w:rPr>
              <w:lastRenderedPageBreak/>
              <w:t>66</w:t>
            </w:r>
          </w:p>
        </w:tc>
        <w:tc>
          <w:tcPr>
            <w:tcW w:w="634" w:type="pct"/>
          </w:tcPr>
          <w:p w:rsidR="00A21B49" w:rsidRPr="0008238B" w:rsidRDefault="00A21B49" w:rsidP="00A21B49">
            <w:pPr>
              <w:jc w:val="both"/>
              <w:rPr>
                <w:rFonts w:ascii="Arial" w:hAnsi="Arial" w:cs="Arial"/>
                <w:szCs w:val="22"/>
              </w:rPr>
            </w:pPr>
            <w:r w:rsidRPr="0008238B">
              <w:rPr>
                <w:rFonts w:ascii="Arial" w:hAnsi="Arial" w:cs="Arial"/>
                <w:szCs w:val="22"/>
              </w:rPr>
              <w:t>Price Schedule</w:t>
            </w:r>
          </w:p>
        </w:tc>
        <w:tc>
          <w:tcPr>
            <w:tcW w:w="555" w:type="pct"/>
          </w:tcPr>
          <w:p w:rsidR="00A21B49" w:rsidRPr="0008238B" w:rsidRDefault="00A21B49" w:rsidP="00A21B49">
            <w:pPr>
              <w:jc w:val="both"/>
              <w:rPr>
                <w:rFonts w:ascii="Arial" w:hAnsi="Arial" w:cs="Arial"/>
                <w:szCs w:val="22"/>
              </w:rPr>
            </w:pPr>
            <w:r w:rsidRPr="0008238B">
              <w:rPr>
                <w:rFonts w:ascii="Arial" w:hAnsi="Arial" w:cs="Arial"/>
                <w:szCs w:val="22"/>
              </w:rPr>
              <w:t>5</w:t>
            </w:r>
          </w:p>
        </w:tc>
        <w:tc>
          <w:tcPr>
            <w:tcW w:w="1140" w:type="pct"/>
          </w:tcPr>
          <w:p w:rsidR="00A21B49" w:rsidRPr="0008238B" w:rsidRDefault="00A21B49" w:rsidP="00A21B49">
            <w:pPr>
              <w:pStyle w:val="Default"/>
              <w:jc w:val="both"/>
              <w:rPr>
                <w:sz w:val="22"/>
                <w:szCs w:val="22"/>
              </w:rPr>
            </w:pPr>
            <w:r w:rsidRPr="0008238B">
              <w:rPr>
                <w:sz w:val="22"/>
                <w:szCs w:val="22"/>
              </w:rPr>
              <w:t xml:space="preserve">The bidder who offers the lowest aggregate percentage (%) under all schemes would be considered as the L1 bidder. However if HLL decides to opt out of a particular scheme/ schemes (at the sole discretion of HLL during tender </w:t>
            </w:r>
          </w:p>
          <w:p w:rsidR="00A21B49" w:rsidRPr="0008238B" w:rsidRDefault="00A21B49" w:rsidP="00A21B49">
            <w:pPr>
              <w:pStyle w:val="Default"/>
              <w:jc w:val="both"/>
              <w:rPr>
                <w:color w:val="auto"/>
                <w:sz w:val="22"/>
                <w:szCs w:val="22"/>
              </w:rPr>
            </w:pPr>
            <w:r w:rsidRPr="0008238B">
              <w:rPr>
                <w:color w:val="auto"/>
                <w:sz w:val="22"/>
                <w:szCs w:val="22"/>
              </w:rPr>
              <w:t>evaluation), then the bidder who offer the lowest aggregate percentage of the remaining scheme/schemes would be considered as the L1 bidder.</w:t>
            </w:r>
          </w:p>
        </w:tc>
        <w:tc>
          <w:tcPr>
            <w:tcW w:w="1252" w:type="pct"/>
          </w:tcPr>
          <w:p w:rsidR="00A21B49" w:rsidRPr="0008238B" w:rsidRDefault="00A21B49" w:rsidP="00A21B49">
            <w:pPr>
              <w:tabs>
                <w:tab w:val="left" w:pos="2565"/>
              </w:tabs>
              <w:jc w:val="both"/>
              <w:rPr>
                <w:rFonts w:ascii="Arial" w:hAnsi="Arial" w:cs="Arial"/>
                <w:szCs w:val="22"/>
              </w:rPr>
            </w:pPr>
            <w:r w:rsidRPr="0008238B">
              <w:rPr>
                <w:rFonts w:ascii="Arial" w:hAnsi="Arial" w:cs="Arial"/>
                <w:szCs w:val="22"/>
              </w:rPr>
              <w:t>We request you to kindly revise the evaluation criteria as. L1 evaluation will be separate for all 3 items.</w:t>
            </w:r>
          </w:p>
        </w:tc>
        <w:tc>
          <w:tcPr>
            <w:tcW w:w="1119" w:type="pct"/>
          </w:tcPr>
          <w:p w:rsidR="00A21B49" w:rsidRPr="0008238B" w:rsidRDefault="00A21B49" w:rsidP="00A21B49">
            <w:pPr>
              <w:jc w:val="both"/>
              <w:rPr>
                <w:rFonts w:ascii="Arial" w:hAnsi="Arial" w:cs="Arial"/>
              </w:rPr>
            </w:pPr>
            <w:r w:rsidRPr="0008238B">
              <w:rPr>
                <w:rFonts w:ascii="Arial" w:hAnsi="Arial" w:cs="Arial"/>
                <w:szCs w:val="22"/>
              </w:rPr>
              <w:t xml:space="preserve">The bidder who offers the lowest aggregate percentage (%) </w:t>
            </w:r>
            <w:r>
              <w:rPr>
                <w:rFonts w:ascii="Arial" w:hAnsi="Arial" w:cs="Arial"/>
                <w:szCs w:val="22"/>
              </w:rPr>
              <w:t>for each</w:t>
            </w:r>
            <w:r w:rsidRPr="0008238B">
              <w:rPr>
                <w:rFonts w:ascii="Arial" w:hAnsi="Arial" w:cs="Arial"/>
                <w:szCs w:val="22"/>
              </w:rPr>
              <w:t xml:space="preserve"> scheme would be considered as the L1 bidder</w:t>
            </w:r>
            <w:r>
              <w:rPr>
                <w:rFonts w:ascii="Arial" w:hAnsi="Arial" w:cs="Arial"/>
                <w:szCs w:val="22"/>
              </w:rPr>
              <w:t xml:space="preserve"> for that scheme</w:t>
            </w:r>
            <w:r w:rsidR="000A438E">
              <w:rPr>
                <w:rFonts w:ascii="Arial" w:hAnsi="Arial" w:cs="Arial"/>
                <w:szCs w:val="22"/>
              </w:rPr>
              <w:t xml:space="preserve"> and shall be considered for award of work for that Scheme.</w:t>
            </w:r>
          </w:p>
        </w:tc>
      </w:tr>
    </w:tbl>
    <w:p w:rsidR="008C24F7" w:rsidRDefault="008C24F7" w:rsidP="0008238B">
      <w:pPr>
        <w:jc w:val="both"/>
        <w:rPr>
          <w:rFonts w:ascii="Arial" w:hAnsi="Arial" w:cs="Arial"/>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CE17E9" w:rsidRDefault="00CE17E9" w:rsidP="007B0819">
      <w:pPr>
        <w:keepNext/>
        <w:ind w:right="-120"/>
        <w:jc w:val="center"/>
        <w:outlineLvl w:val="7"/>
        <w:rPr>
          <w:rFonts w:ascii="Arial" w:hAnsi="Arial" w:cs="Arial"/>
          <w:b/>
          <w:bCs/>
          <w:sz w:val="28"/>
          <w:szCs w:val="28"/>
          <w:lang w:val="en-GB" w:eastAsia="en-GB"/>
        </w:rPr>
      </w:pPr>
    </w:p>
    <w:p w:rsidR="0056411B" w:rsidRDefault="00757B63" w:rsidP="007B0819">
      <w:pPr>
        <w:keepNext/>
        <w:ind w:right="-120"/>
        <w:jc w:val="center"/>
        <w:outlineLvl w:val="7"/>
        <w:rPr>
          <w:rFonts w:ascii="Arial" w:hAnsi="Arial" w:cs="Arial"/>
          <w:b/>
          <w:bCs/>
          <w:sz w:val="28"/>
          <w:szCs w:val="28"/>
          <w:lang w:val="en-GB" w:eastAsia="en-GB"/>
        </w:rPr>
      </w:pPr>
      <w:r w:rsidRPr="00757B63">
        <w:rPr>
          <w:rFonts w:ascii="Arial" w:hAnsi="Arial" w:cs="Arial"/>
          <w:b/>
          <w:bCs/>
          <w:sz w:val="28"/>
          <w:szCs w:val="28"/>
          <w:lang w:val="en-GB" w:eastAsia="en-GB"/>
        </w:rPr>
        <w:lastRenderedPageBreak/>
        <w:t xml:space="preserve">SECTION </w:t>
      </w:r>
      <w:r>
        <w:rPr>
          <w:rFonts w:ascii="Arial" w:hAnsi="Arial" w:cs="Arial"/>
          <w:b/>
          <w:bCs/>
          <w:sz w:val="28"/>
          <w:szCs w:val="28"/>
          <w:lang w:val="en-GB" w:eastAsia="en-GB"/>
        </w:rPr>
        <w:t>–</w:t>
      </w:r>
      <w:r w:rsidRPr="00757B63">
        <w:rPr>
          <w:rFonts w:ascii="Arial" w:hAnsi="Arial" w:cs="Arial"/>
          <w:b/>
          <w:bCs/>
          <w:sz w:val="28"/>
          <w:szCs w:val="28"/>
          <w:lang w:val="en-GB" w:eastAsia="en-GB"/>
        </w:rPr>
        <w:t xml:space="preserve"> XI</w:t>
      </w:r>
    </w:p>
    <w:p w:rsidR="00757B63" w:rsidRDefault="00757B63" w:rsidP="007B0819">
      <w:pPr>
        <w:keepNext/>
        <w:ind w:right="-120"/>
        <w:jc w:val="center"/>
        <w:outlineLvl w:val="7"/>
        <w:rPr>
          <w:rFonts w:ascii="Arial" w:hAnsi="Arial" w:cs="Arial"/>
          <w:b/>
          <w:bCs/>
          <w:sz w:val="28"/>
          <w:szCs w:val="28"/>
          <w:lang w:val="en-GB" w:eastAsia="en-GB"/>
        </w:rPr>
      </w:pPr>
      <w:r>
        <w:rPr>
          <w:rFonts w:ascii="Arial" w:hAnsi="Arial" w:cs="Arial"/>
          <w:b/>
          <w:bCs/>
          <w:sz w:val="28"/>
          <w:szCs w:val="28"/>
          <w:lang w:val="en-GB" w:eastAsia="en-GB"/>
        </w:rPr>
        <w:t>PRICE SCHEDULE</w:t>
      </w:r>
    </w:p>
    <w:tbl>
      <w:tblPr>
        <w:tblW w:w="0" w:type="auto"/>
        <w:jc w:val="center"/>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7"/>
        <w:gridCol w:w="810"/>
        <w:gridCol w:w="5490"/>
        <w:gridCol w:w="2356"/>
      </w:tblGrid>
      <w:tr w:rsidR="00B60B3E" w:rsidRPr="007B0819" w:rsidTr="0061668B">
        <w:trPr>
          <w:trHeight w:val="440"/>
          <w:jc w:val="center"/>
        </w:trPr>
        <w:tc>
          <w:tcPr>
            <w:tcW w:w="2717" w:type="dxa"/>
            <w:shd w:val="clear" w:color="auto" w:fill="auto"/>
            <w:vAlign w:val="center"/>
          </w:tcPr>
          <w:p w:rsidR="00B60B3E" w:rsidRPr="00757B63" w:rsidRDefault="00B60B3E" w:rsidP="00DD0D6A">
            <w:pPr>
              <w:jc w:val="both"/>
              <w:rPr>
                <w:rFonts w:ascii="Arial" w:hAnsi="Arial" w:cs="Arial"/>
                <w:b/>
                <w:szCs w:val="22"/>
                <w:lang w:val="en-GB" w:eastAsia="en-GB"/>
              </w:rPr>
            </w:pPr>
            <w:r w:rsidRPr="00757B63">
              <w:rPr>
                <w:rFonts w:ascii="Arial" w:hAnsi="Arial" w:cs="Arial"/>
                <w:b/>
                <w:szCs w:val="22"/>
                <w:lang w:val="en-GB" w:eastAsia="en-GB"/>
              </w:rPr>
              <w:t>DESCRIPTION OF WORK and quantity</w:t>
            </w:r>
          </w:p>
        </w:tc>
        <w:tc>
          <w:tcPr>
            <w:tcW w:w="810" w:type="dxa"/>
            <w:shd w:val="clear" w:color="auto" w:fill="auto"/>
            <w:vAlign w:val="center"/>
          </w:tcPr>
          <w:p w:rsidR="00B60B3E" w:rsidRPr="00757B63" w:rsidRDefault="00B60B3E" w:rsidP="00DD0D6A">
            <w:pPr>
              <w:jc w:val="both"/>
              <w:rPr>
                <w:rFonts w:ascii="Arial" w:hAnsi="Arial" w:cs="Arial"/>
                <w:b/>
                <w:szCs w:val="22"/>
                <w:lang w:val="en-GB" w:eastAsia="en-GB"/>
              </w:rPr>
            </w:pPr>
            <w:r w:rsidRPr="00757B63">
              <w:rPr>
                <w:rFonts w:ascii="Arial" w:hAnsi="Arial" w:cs="Arial"/>
                <w:b/>
                <w:szCs w:val="22"/>
                <w:lang w:val="en-GB" w:eastAsia="en-GB"/>
              </w:rPr>
              <w:t xml:space="preserve">Schedule </w:t>
            </w:r>
          </w:p>
        </w:tc>
        <w:tc>
          <w:tcPr>
            <w:tcW w:w="5490" w:type="dxa"/>
            <w:shd w:val="clear" w:color="auto" w:fill="auto"/>
            <w:vAlign w:val="center"/>
          </w:tcPr>
          <w:p w:rsidR="00B60B3E" w:rsidRPr="00757B63" w:rsidRDefault="00B60B3E" w:rsidP="00DD0D6A">
            <w:pPr>
              <w:jc w:val="both"/>
              <w:rPr>
                <w:rFonts w:ascii="Arial" w:hAnsi="Arial" w:cs="Arial"/>
                <w:b/>
                <w:szCs w:val="22"/>
                <w:lang w:val="en-GB" w:eastAsia="en-GB"/>
              </w:rPr>
            </w:pPr>
            <w:r w:rsidRPr="00757B63">
              <w:rPr>
                <w:rFonts w:ascii="Arial" w:hAnsi="Arial" w:cs="Arial"/>
                <w:b/>
                <w:szCs w:val="22"/>
                <w:lang w:val="en-GB" w:eastAsia="en-GB"/>
              </w:rPr>
              <w:t>Scheme</w:t>
            </w:r>
          </w:p>
        </w:tc>
        <w:tc>
          <w:tcPr>
            <w:tcW w:w="2356" w:type="dxa"/>
          </w:tcPr>
          <w:p w:rsidR="00B60B3E" w:rsidRPr="00757B63" w:rsidRDefault="00B60B3E" w:rsidP="00983394">
            <w:pPr>
              <w:jc w:val="both"/>
              <w:rPr>
                <w:rFonts w:ascii="Arial" w:hAnsi="Arial" w:cs="Arial"/>
                <w:b/>
                <w:szCs w:val="22"/>
                <w:lang w:val="en-GB" w:eastAsia="en-GB"/>
              </w:rPr>
            </w:pPr>
            <w:r w:rsidRPr="00757B63">
              <w:rPr>
                <w:rFonts w:ascii="Arial" w:hAnsi="Arial" w:cs="Arial"/>
                <w:b/>
                <w:szCs w:val="22"/>
                <w:lang w:val="en-GB" w:eastAsia="en-GB"/>
              </w:rPr>
              <w:t>Quote Rates for 1 Scan in INR</w:t>
            </w:r>
            <w:r w:rsidR="00983394">
              <w:rPr>
                <w:rFonts w:ascii="Arial" w:hAnsi="Arial" w:cs="Arial"/>
                <w:b/>
                <w:szCs w:val="22"/>
                <w:lang w:val="en-GB" w:eastAsia="en-GB"/>
              </w:rPr>
              <w:t xml:space="preserve"> (except for 1(b)</w:t>
            </w:r>
          </w:p>
        </w:tc>
      </w:tr>
      <w:tr w:rsidR="00237256" w:rsidRPr="007B0819" w:rsidTr="00237256">
        <w:trPr>
          <w:trHeight w:val="540"/>
          <w:jc w:val="center"/>
        </w:trPr>
        <w:tc>
          <w:tcPr>
            <w:tcW w:w="2717" w:type="dxa"/>
            <w:vMerge w:val="restart"/>
            <w:shd w:val="clear" w:color="auto" w:fill="auto"/>
          </w:tcPr>
          <w:p w:rsidR="00237256" w:rsidRPr="0061668B" w:rsidRDefault="00237256" w:rsidP="0061668B">
            <w:pPr>
              <w:keepNext/>
              <w:ind w:right="-120"/>
              <w:jc w:val="both"/>
              <w:outlineLvl w:val="7"/>
              <w:rPr>
                <w:rFonts w:ascii="Arial" w:hAnsi="Arial" w:cs="Arial"/>
                <w:b/>
                <w:bCs/>
                <w:szCs w:val="22"/>
                <w:lang w:val="en-GB" w:eastAsia="en-GB"/>
              </w:rPr>
            </w:pPr>
            <w:r w:rsidRPr="0061668B">
              <w:rPr>
                <w:rFonts w:ascii="Arial" w:hAnsi="Arial" w:cs="Arial"/>
                <w:szCs w:val="22"/>
                <w:lang w:val="en-GB" w:eastAsia="en-GB"/>
              </w:rPr>
              <w:t>Supply, Installation, Commissioning, Supervision, Turnkey works, Demonstration, Trial run and Training etc and hand over the CT Scan Facilities (including DG set and allied turnkey work and related services as required in this tender) to HLL (completed in all aspects and ready to use) for a period of 7 years</w:t>
            </w:r>
          </w:p>
        </w:tc>
        <w:tc>
          <w:tcPr>
            <w:tcW w:w="810" w:type="dxa"/>
            <w:shd w:val="clear" w:color="auto" w:fill="auto"/>
          </w:tcPr>
          <w:p w:rsidR="00237256" w:rsidRPr="0061668B" w:rsidRDefault="00237256" w:rsidP="0061668B">
            <w:pPr>
              <w:keepNext/>
              <w:ind w:right="-120"/>
              <w:jc w:val="both"/>
              <w:outlineLvl w:val="7"/>
              <w:rPr>
                <w:rFonts w:ascii="Arial" w:hAnsi="Arial" w:cs="Arial"/>
                <w:b/>
                <w:bCs/>
                <w:szCs w:val="22"/>
                <w:lang w:val="en-GB" w:eastAsia="en-GB"/>
              </w:rPr>
            </w:pPr>
            <w:r w:rsidRPr="0061668B">
              <w:rPr>
                <w:rFonts w:ascii="Arial" w:hAnsi="Arial" w:cs="Arial"/>
                <w:b/>
                <w:bCs/>
                <w:szCs w:val="22"/>
                <w:lang w:val="en-GB" w:eastAsia="en-GB"/>
              </w:rPr>
              <w:t>1</w:t>
            </w:r>
            <w:r>
              <w:rPr>
                <w:rFonts w:ascii="Arial" w:hAnsi="Arial" w:cs="Arial"/>
                <w:b/>
                <w:bCs/>
                <w:szCs w:val="22"/>
                <w:lang w:val="en-GB" w:eastAsia="en-GB"/>
              </w:rPr>
              <w:t xml:space="preserve"> (a)</w:t>
            </w:r>
          </w:p>
        </w:tc>
        <w:tc>
          <w:tcPr>
            <w:tcW w:w="5490" w:type="dxa"/>
            <w:shd w:val="clear" w:color="auto" w:fill="auto"/>
          </w:tcPr>
          <w:p w:rsidR="00237256" w:rsidRPr="0061668B" w:rsidRDefault="00237256" w:rsidP="00237256">
            <w:pPr>
              <w:keepNext/>
              <w:ind w:right="-120"/>
              <w:jc w:val="both"/>
              <w:outlineLvl w:val="7"/>
              <w:rPr>
                <w:rFonts w:ascii="Arial" w:hAnsi="Arial" w:cs="Arial"/>
                <w:bCs/>
                <w:szCs w:val="22"/>
                <w:lang w:val="en-GB" w:eastAsia="en-GB"/>
              </w:rPr>
            </w:pPr>
            <w:r w:rsidRPr="0061668B">
              <w:rPr>
                <w:rFonts w:ascii="Arial" w:hAnsi="Arial" w:cs="Arial"/>
                <w:bCs/>
                <w:szCs w:val="22"/>
                <w:lang w:val="en-GB" w:eastAsia="en-GB"/>
              </w:rPr>
              <w:t>CT-Scan 16 Slice Equipment with all Accessories;  and DG Set- (Ref: Technical Specs: Schedule-1)</w:t>
            </w:r>
          </w:p>
        </w:tc>
        <w:tc>
          <w:tcPr>
            <w:tcW w:w="2356" w:type="dxa"/>
          </w:tcPr>
          <w:p w:rsidR="00237256" w:rsidRPr="007C318A" w:rsidRDefault="00237256" w:rsidP="00B60B3E">
            <w:pPr>
              <w:keepNext/>
              <w:ind w:right="-120"/>
              <w:jc w:val="both"/>
              <w:outlineLvl w:val="7"/>
              <w:rPr>
                <w:rFonts w:ascii="Arial" w:hAnsi="Arial" w:cs="Arial"/>
                <w:b/>
                <w:bCs/>
                <w:lang w:val="en-GB" w:eastAsia="en-GB"/>
              </w:rPr>
            </w:pPr>
            <w:r w:rsidRPr="007C318A">
              <w:rPr>
                <w:rFonts w:ascii="Arial" w:hAnsi="Arial" w:cs="Arial"/>
                <w:b/>
                <w:bCs/>
                <w:lang w:val="en-GB" w:eastAsia="en-GB"/>
              </w:rPr>
              <w:t>----------- ( In fig)</w:t>
            </w:r>
          </w:p>
          <w:p w:rsidR="00237256" w:rsidRPr="007B0819" w:rsidRDefault="00237256" w:rsidP="00B60B3E">
            <w:pPr>
              <w:keepNext/>
              <w:ind w:right="-120"/>
              <w:jc w:val="both"/>
              <w:outlineLvl w:val="7"/>
              <w:rPr>
                <w:rFonts w:ascii="Arial" w:hAnsi="Arial" w:cs="Arial"/>
                <w:bCs/>
                <w:szCs w:val="22"/>
                <w:lang w:val="en-GB" w:eastAsia="en-GB"/>
              </w:rPr>
            </w:pPr>
            <w:r w:rsidRPr="007C318A">
              <w:rPr>
                <w:rFonts w:ascii="Arial" w:hAnsi="Arial" w:cs="Arial"/>
                <w:b/>
                <w:bCs/>
                <w:lang w:val="en-GB" w:eastAsia="en-GB"/>
              </w:rPr>
              <w:t>------------( In words</w:t>
            </w:r>
            <w:r>
              <w:rPr>
                <w:rFonts w:ascii="Arial" w:hAnsi="Arial" w:cs="Arial"/>
                <w:b/>
                <w:bCs/>
                <w:lang w:val="en-GB" w:eastAsia="en-GB"/>
              </w:rPr>
              <w:t>)</w:t>
            </w:r>
          </w:p>
        </w:tc>
      </w:tr>
      <w:tr w:rsidR="00237256" w:rsidRPr="007B0819" w:rsidTr="0061668B">
        <w:trPr>
          <w:trHeight w:val="540"/>
          <w:jc w:val="center"/>
        </w:trPr>
        <w:tc>
          <w:tcPr>
            <w:tcW w:w="2717" w:type="dxa"/>
            <w:vMerge/>
            <w:shd w:val="clear" w:color="auto" w:fill="auto"/>
          </w:tcPr>
          <w:p w:rsidR="00237256" w:rsidRPr="0061668B" w:rsidRDefault="00237256" w:rsidP="0061668B">
            <w:pPr>
              <w:keepNext/>
              <w:ind w:right="-120"/>
              <w:jc w:val="both"/>
              <w:outlineLvl w:val="7"/>
              <w:rPr>
                <w:rFonts w:ascii="Arial" w:hAnsi="Arial" w:cs="Arial"/>
                <w:szCs w:val="22"/>
                <w:lang w:val="en-GB" w:eastAsia="en-GB"/>
              </w:rPr>
            </w:pPr>
          </w:p>
        </w:tc>
        <w:tc>
          <w:tcPr>
            <w:tcW w:w="810" w:type="dxa"/>
            <w:shd w:val="clear" w:color="auto" w:fill="auto"/>
          </w:tcPr>
          <w:p w:rsidR="00237256" w:rsidRPr="0061668B" w:rsidRDefault="00237256" w:rsidP="0061668B">
            <w:pPr>
              <w:keepNext/>
              <w:ind w:right="-120"/>
              <w:jc w:val="both"/>
              <w:outlineLvl w:val="7"/>
              <w:rPr>
                <w:rFonts w:ascii="Arial" w:hAnsi="Arial" w:cs="Arial"/>
                <w:b/>
                <w:bCs/>
                <w:szCs w:val="22"/>
                <w:lang w:val="en-GB" w:eastAsia="en-GB"/>
              </w:rPr>
            </w:pPr>
            <w:r>
              <w:rPr>
                <w:rFonts w:ascii="Arial" w:hAnsi="Arial" w:cs="Arial"/>
                <w:b/>
                <w:bCs/>
                <w:szCs w:val="22"/>
                <w:lang w:val="en-GB" w:eastAsia="en-GB"/>
              </w:rPr>
              <w:t>1(b)</w:t>
            </w:r>
          </w:p>
        </w:tc>
        <w:tc>
          <w:tcPr>
            <w:tcW w:w="5490" w:type="dxa"/>
            <w:shd w:val="clear" w:color="auto" w:fill="auto"/>
          </w:tcPr>
          <w:p w:rsidR="00983394" w:rsidRDefault="00237256" w:rsidP="00983394">
            <w:pPr>
              <w:keepNext/>
              <w:ind w:right="-120"/>
              <w:jc w:val="both"/>
              <w:outlineLvl w:val="7"/>
              <w:rPr>
                <w:rFonts w:ascii="Arial" w:hAnsi="Arial" w:cs="Arial"/>
                <w:bCs/>
                <w:szCs w:val="22"/>
                <w:lang w:val="en-GB" w:eastAsia="en-GB"/>
              </w:rPr>
            </w:pPr>
            <w:r w:rsidRPr="0061668B">
              <w:rPr>
                <w:rFonts w:ascii="Arial" w:hAnsi="Arial" w:cs="Arial"/>
                <w:bCs/>
                <w:szCs w:val="22"/>
                <w:lang w:val="en-GB" w:eastAsia="en-GB"/>
              </w:rPr>
              <w:t>Turnkey Implementation (upto 850 Sq Ft)</w:t>
            </w:r>
            <w:r w:rsidR="00983394">
              <w:rPr>
                <w:rFonts w:ascii="Arial" w:hAnsi="Arial" w:cs="Arial"/>
                <w:bCs/>
                <w:szCs w:val="22"/>
                <w:lang w:val="en-GB" w:eastAsia="en-GB"/>
              </w:rPr>
              <w:t xml:space="preserve"> </w:t>
            </w:r>
          </w:p>
          <w:p w:rsidR="00983394" w:rsidRPr="0061668B" w:rsidRDefault="00983394" w:rsidP="00983394">
            <w:pPr>
              <w:keepNext/>
              <w:ind w:right="-120"/>
              <w:jc w:val="both"/>
              <w:outlineLvl w:val="7"/>
              <w:rPr>
                <w:rFonts w:ascii="Arial" w:hAnsi="Arial" w:cs="Arial"/>
                <w:bCs/>
                <w:szCs w:val="22"/>
                <w:lang w:val="en-GB" w:eastAsia="en-GB"/>
              </w:rPr>
            </w:pPr>
            <w:r>
              <w:rPr>
                <w:rFonts w:ascii="Arial" w:hAnsi="Arial" w:cs="Arial"/>
                <w:bCs/>
                <w:szCs w:val="22"/>
                <w:lang w:val="en-GB" w:eastAsia="en-GB"/>
              </w:rPr>
              <w:t xml:space="preserve">( Lump sum amount ) </w:t>
            </w:r>
          </w:p>
        </w:tc>
        <w:tc>
          <w:tcPr>
            <w:tcW w:w="2356" w:type="dxa"/>
          </w:tcPr>
          <w:p w:rsidR="00237256" w:rsidRPr="007C318A" w:rsidRDefault="00237256" w:rsidP="00237256">
            <w:pPr>
              <w:keepNext/>
              <w:ind w:right="-120"/>
              <w:jc w:val="both"/>
              <w:outlineLvl w:val="7"/>
              <w:rPr>
                <w:rFonts w:ascii="Arial" w:hAnsi="Arial" w:cs="Arial"/>
                <w:b/>
                <w:bCs/>
                <w:lang w:val="en-GB" w:eastAsia="en-GB"/>
              </w:rPr>
            </w:pPr>
            <w:r w:rsidRPr="007C318A">
              <w:rPr>
                <w:rFonts w:ascii="Arial" w:hAnsi="Arial" w:cs="Arial"/>
                <w:b/>
                <w:bCs/>
                <w:lang w:val="en-GB" w:eastAsia="en-GB"/>
              </w:rPr>
              <w:t>----------- ( In fig)</w:t>
            </w:r>
          </w:p>
          <w:p w:rsidR="00237256" w:rsidRPr="007C318A" w:rsidRDefault="00237256" w:rsidP="00237256">
            <w:pPr>
              <w:keepNext/>
              <w:ind w:right="-120"/>
              <w:jc w:val="both"/>
              <w:outlineLvl w:val="7"/>
              <w:rPr>
                <w:rFonts w:ascii="Arial" w:hAnsi="Arial" w:cs="Arial"/>
                <w:b/>
                <w:bCs/>
                <w:lang w:val="en-GB" w:eastAsia="en-GB"/>
              </w:rPr>
            </w:pPr>
            <w:r w:rsidRPr="007C318A">
              <w:rPr>
                <w:rFonts w:ascii="Arial" w:hAnsi="Arial" w:cs="Arial"/>
                <w:b/>
                <w:bCs/>
                <w:lang w:val="en-GB" w:eastAsia="en-GB"/>
              </w:rPr>
              <w:t>------------( In words</w:t>
            </w:r>
            <w:r>
              <w:rPr>
                <w:rFonts w:ascii="Arial" w:hAnsi="Arial" w:cs="Arial"/>
                <w:b/>
                <w:bCs/>
                <w:lang w:val="en-GB" w:eastAsia="en-GB"/>
              </w:rPr>
              <w:t>)</w:t>
            </w:r>
          </w:p>
        </w:tc>
      </w:tr>
      <w:tr w:rsidR="00237256" w:rsidRPr="007B0819" w:rsidTr="0061668B">
        <w:trPr>
          <w:trHeight w:val="2510"/>
          <w:jc w:val="center"/>
        </w:trPr>
        <w:tc>
          <w:tcPr>
            <w:tcW w:w="2717" w:type="dxa"/>
            <w:vMerge/>
            <w:shd w:val="clear" w:color="auto" w:fill="auto"/>
          </w:tcPr>
          <w:p w:rsidR="00237256" w:rsidRPr="0061668B" w:rsidRDefault="00237256" w:rsidP="0061668B">
            <w:pPr>
              <w:keepNext/>
              <w:ind w:right="-120"/>
              <w:jc w:val="both"/>
              <w:outlineLvl w:val="7"/>
              <w:rPr>
                <w:rFonts w:ascii="Arial" w:hAnsi="Arial" w:cs="Arial"/>
                <w:b/>
                <w:bCs/>
                <w:szCs w:val="22"/>
                <w:lang w:val="en-GB" w:eastAsia="en-GB"/>
              </w:rPr>
            </w:pPr>
          </w:p>
        </w:tc>
        <w:tc>
          <w:tcPr>
            <w:tcW w:w="810" w:type="dxa"/>
            <w:shd w:val="clear" w:color="auto" w:fill="auto"/>
          </w:tcPr>
          <w:p w:rsidR="00237256" w:rsidRPr="0061668B" w:rsidRDefault="00237256" w:rsidP="0061668B">
            <w:pPr>
              <w:keepNext/>
              <w:ind w:right="-120"/>
              <w:jc w:val="both"/>
              <w:outlineLvl w:val="7"/>
              <w:rPr>
                <w:rFonts w:ascii="Arial" w:hAnsi="Arial" w:cs="Arial"/>
                <w:b/>
                <w:bCs/>
                <w:szCs w:val="22"/>
                <w:lang w:val="en-GB" w:eastAsia="en-GB"/>
              </w:rPr>
            </w:pPr>
            <w:r w:rsidRPr="0061668B">
              <w:rPr>
                <w:rFonts w:ascii="Arial" w:hAnsi="Arial" w:cs="Arial"/>
                <w:b/>
                <w:bCs/>
                <w:szCs w:val="22"/>
                <w:lang w:val="en-GB" w:eastAsia="en-GB"/>
              </w:rPr>
              <w:t>2</w:t>
            </w:r>
          </w:p>
        </w:tc>
        <w:tc>
          <w:tcPr>
            <w:tcW w:w="5490" w:type="dxa"/>
            <w:shd w:val="clear" w:color="auto" w:fill="auto"/>
          </w:tcPr>
          <w:p w:rsidR="00237256" w:rsidRPr="0061668B" w:rsidRDefault="00237256" w:rsidP="0061668B">
            <w:pPr>
              <w:keepNext/>
              <w:spacing w:after="0"/>
              <w:ind w:right="-120"/>
              <w:jc w:val="both"/>
              <w:outlineLvl w:val="7"/>
              <w:rPr>
                <w:rFonts w:ascii="Arial" w:hAnsi="Arial" w:cs="Arial"/>
                <w:bCs/>
                <w:szCs w:val="22"/>
                <w:lang w:val="en-GB" w:eastAsia="en-GB"/>
              </w:rPr>
            </w:pPr>
            <w:r w:rsidRPr="0061668B">
              <w:rPr>
                <w:rFonts w:ascii="Arial" w:hAnsi="Arial" w:cs="Arial"/>
                <w:bCs/>
                <w:szCs w:val="22"/>
                <w:lang w:val="en-GB" w:eastAsia="en-GB"/>
              </w:rPr>
              <w:t>Tele-Radiology Soft-wares &amp; Hard-wares: (Ref: Technical Specs: Schedule 2)</w:t>
            </w:r>
          </w:p>
          <w:p w:rsidR="00237256" w:rsidRPr="0061668B" w:rsidRDefault="00237256" w:rsidP="0061668B">
            <w:pPr>
              <w:keepNext/>
              <w:spacing w:after="0"/>
              <w:ind w:right="-120"/>
              <w:jc w:val="both"/>
              <w:outlineLvl w:val="7"/>
              <w:rPr>
                <w:rFonts w:ascii="Arial" w:hAnsi="Arial" w:cs="Arial"/>
                <w:bCs/>
                <w:szCs w:val="22"/>
                <w:lang w:val="en-GB" w:eastAsia="en-GB"/>
              </w:rPr>
            </w:pPr>
            <w:r w:rsidRPr="0061668B">
              <w:rPr>
                <w:rFonts w:ascii="Arial" w:hAnsi="Arial" w:cs="Arial"/>
                <w:bCs/>
                <w:szCs w:val="22"/>
                <w:lang w:val="en-GB" w:eastAsia="en-GB"/>
              </w:rPr>
              <w:t>PACS &amp; WorkStation; RIS</w:t>
            </w:r>
          </w:p>
          <w:p w:rsidR="00237256" w:rsidRPr="0061668B" w:rsidRDefault="00237256" w:rsidP="0061668B">
            <w:pPr>
              <w:keepNext/>
              <w:spacing w:after="0"/>
              <w:ind w:right="-120"/>
              <w:jc w:val="both"/>
              <w:outlineLvl w:val="7"/>
              <w:rPr>
                <w:rFonts w:ascii="Arial" w:hAnsi="Arial" w:cs="Arial"/>
                <w:bCs/>
                <w:szCs w:val="22"/>
                <w:lang w:val="en-GB" w:eastAsia="en-GB"/>
              </w:rPr>
            </w:pPr>
            <w:r w:rsidRPr="0061668B">
              <w:rPr>
                <w:rFonts w:ascii="Arial" w:hAnsi="Arial" w:cs="Arial"/>
                <w:bCs/>
                <w:szCs w:val="22"/>
                <w:lang w:val="en-GB" w:eastAsia="en-GB"/>
              </w:rPr>
              <w:t>Clinicians Order Entry; MIS</w:t>
            </w:r>
          </w:p>
          <w:p w:rsidR="00237256" w:rsidRPr="0061668B" w:rsidRDefault="00237256" w:rsidP="0061668B">
            <w:pPr>
              <w:keepNext/>
              <w:spacing w:after="0"/>
              <w:ind w:right="-120"/>
              <w:jc w:val="both"/>
              <w:outlineLvl w:val="7"/>
              <w:rPr>
                <w:rFonts w:ascii="Arial" w:hAnsi="Arial" w:cs="Arial"/>
                <w:bCs/>
                <w:szCs w:val="22"/>
                <w:lang w:val="en-GB" w:eastAsia="en-GB"/>
              </w:rPr>
            </w:pPr>
            <w:r w:rsidRPr="0061668B">
              <w:rPr>
                <w:rFonts w:ascii="Arial" w:hAnsi="Arial" w:cs="Arial"/>
                <w:bCs/>
                <w:szCs w:val="22"/>
                <w:lang w:val="en-GB" w:eastAsia="en-GB"/>
              </w:rPr>
              <w:t>Dashboa</w:t>
            </w:r>
            <w:r>
              <w:rPr>
                <w:rFonts w:ascii="Arial" w:hAnsi="Arial" w:cs="Arial"/>
                <w:bCs/>
                <w:szCs w:val="22"/>
                <w:lang w:val="en-GB" w:eastAsia="en-GB"/>
              </w:rPr>
              <w:t>rd &amp; Integration with DHO/CMO/Mo</w:t>
            </w:r>
            <w:r w:rsidRPr="0061668B">
              <w:rPr>
                <w:rFonts w:ascii="Arial" w:hAnsi="Arial" w:cs="Arial"/>
                <w:bCs/>
                <w:szCs w:val="22"/>
                <w:lang w:val="en-GB" w:eastAsia="en-GB"/>
              </w:rPr>
              <w:t xml:space="preserve">H; Tele-Radiology Platform:  &amp; </w:t>
            </w:r>
          </w:p>
          <w:p w:rsidR="00237256" w:rsidRPr="0061668B" w:rsidRDefault="00237256" w:rsidP="0061668B">
            <w:pPr>
              <w:keepNext/>
              <w:spacing w:after="0"/>
              <w:ind w:right="-120"/>
              <w:outlineLvl w:val="7"/>
              <w:rPr>
                <w:rFonts w:ascii="Arial" w:hAnsi="Arial" w:cs="Arial"/>
                <w:bCs/>
                <w:szCs w:val="22"/>
                <w:lang w:val="en-GB" w:eastAsia="en-GB"/>
              </w:rPr>
            </w:pPr>
            <w:r w:rsidRPr="0061668B">
              <w:rPr>
                <w:rFonts w:ascii="Arial" w:hAnsi="Arial" w:cs="Arial"/>
                <w:bCs/>
                <w:szCs w:val="22"/>
                <w:lang w:val="en-GB" w:eastAsia="en-GB"/>
              </w:rPr>
              <w:t>2 nos Computers (i-5 Processor with 4 GB RAM &amp; 500 GB Hard Disk)</w:t>
            </w:r>
          </w:p>
          <w:p w:rsidR="00237256" w:rsidRPr="0061668B" w:rsidRDefault="00237256" w:rsidP="0061668B">
            <w:pPr>
              <w:keepNext/>
              <w:spacing w:after="0"/>
              <w:ind w:right="-120"/>
              <w:outlineLvl w:val="7"/>
              <w:rPr>
                <w:rFonts w:ascii="Arial" w:hAnsi="Arial" w:cs="Arial"/>
                <w:bCs/>
                <w:szCs w:val="22"/>
                <w:lang w:val="en-GB" w:eastAsia="en-GB"/>
              </w:rPr>
            </w:pPr>
            <w:r w:rsidRPr="0061668B">
              <w:rPr>
                <w:rFonts w:ascii="Arial" w:hAnsi="Arial" w:cs="Arial"/>
                <w:bCs/>
                <w:szCs w:val="22"/>
                <w:lang w:val="en-GB" w:eastAsia="en-GB"/>
              </w:rPr>
              <w:t>2 nos Printers ; 1 nos 32” LED TV</w:t>
            </w:r>
          </w:p>
        </w:tc>
        <w:tc>
          <w:tcPr>
            <w:tcW w:w="2356" w:type="dxa"/>
          </w:tcPr>
          <w:p w:rsidR="00237256" w:rsidRPr="007C318A" w:rsidRDefault="00237256" w:rsidP="00B60B3E">
            <w:pPr>
              <w:keepNext/>
              <w:ind w:right="-120"/>
              <w:jc w:val="both"/>
              <w:outlineLvl w:val="7"/>
              <w:rPr>
                <w:rFonts w:ascii="Arial" w:hAnsi="Arial" w:cs="Arial"/>
                <w:b/>
                <w:bCs/>
                <w:lang w:val="en-GB" w:eastAsia="en-GB"/>
              </w:rPr>
            </w:pPr>
            <w:r w:rsidRPr="007C318A">
              <w:rPr>
                <w:rFonts w:ascii="Arial" w:hAnsi="Arial" w:cs="Arial"/>
                <w:b/>
                <w:bCs/>
                <w:lang w:val="en-GB" w:eastAsia="en-GB"/>
              </w:rPr>
              <w:t>----------- ( In fig)</w:t>
            </w:r>
          </w:p>
          <w:p w:rsidR="00237256" w:rsidRPr="007B0819" w:rsidRDefault="00237256" w:rsidP="00B60B3E">
            <w:pPr>
              <w:keepNext/>
              <w:ind w:right="-120"/>
              <w:jc w:val="both"/>
              <w:outlineLvl w:val="7"/>
              <w:rPr>
                <w:rFonts w:ascii="Arial" w:hAnsi="Arial" w:cs="Arial"/>
                <w:bCs/>
                <w:szCs w:val="22"/>
                <w:lang w:val="en-GB" w:eastAsia="en-GB"/>
              </w:rPr>
            </w:pPr>
            <w:r w:rsidRPr="007C318A">
              <w:rPr>
                <w:rFonts w:ascii="Arial" w:hAnsi="Arial" w:cs="Arial"/>
                <w:b/>
                <w:bCs/>
                <w:lang w:val="en-GB" w:eastAsia="en-GB"/>
              </w:rPr>
              <w:t>------------( In words</w:t>
            </w:r>
          </w:p>
        </w:tc>
      </w:tr>
      <w:tr w:rsidR="00237256" w:rsidRPr="007B0819" w:rsidTr="0061668B">
        <w:trPr>
          <w:trHeight w:val="755"/>
          <w:jc w:val="center"/>
        </w:trPr>
        <w:tc>
          <w:tcPr>
            <w:tcW w:w="2717" w:type="dxa"/>
            <w:vMerge/>
            <w:shd w:val="clear" w:color="auto" w:fill="auto"/>
          </w:tcPr>
          <w:p w:rsidR="00237256" w:rsidRPr="0061668B" w:rsidRDefault="00237256" w:rsidP="0061668B">
            <w:pPr>
              <w:keepNext/>
              <w:ind w:right="-120"/>
              <w:jc w:val="both"/>
              <w:outlineLvl w:val="7"/>
              <w:rPr>
                <w:rFonts w:ascii="Arial" w:hAnsi="Arial" w:cs="Arial"/>
                <w:b/>
                <w:bCs/>
                <w:szCs w:val="22"/>
                <w:lang w:val="en-GB" w:eastAsia="en-GB"/>
              </w:rPr>
            </w:pPr>
          </w:p>
        </w:tc>
        <w:tc>
          <w:tcPr>
            <w:tcW w:w="810" w:type="dxa"/>
            <w:shd w:val="clear" w:color="auto" w:fill="auto"/>
          </w:tcPr>
          <w:p w:rsidR="00237256" w:rsidRPr="0061668B" w:rsidRDefault="00237256" w:rsidP="0061668B">
            <w:pPr>
              <w:keepNext/>
              <w:ind w:right="-120"/>
              <w:jc w:val="both"/>
              <w:outlineLvl w:val="7"/>
              <w:rPr>
                <w:rFonts w:ascii="Arial" w:hAnsi="Arial" w:cs="Arial"/>
                <w:b/>
                <w:bCs/>
                <w:szCs w:val="22"/>
                <w:lang w:val="en-GB" w:eastAsia="en-GB"/>
              </w:rPr>
            </w:pPr>
            <w:r w:rsidRPr="0061668B">
              <w:rPr>
                <w:rFonts w:ascii="Arial" w:hAnsi="Arial" w:cs="Arial"/>
                <w:b/>
                <w:bCs/>
                <w:szCs w:val="22"/>
                <w:lang w:val="en-GB" w:eastAsia="en-GB"/>
              </w:rPr>
              <w:t>3</w:t>
            </w:r>
          </w:p>
        </w:tc>
        <w:tc>
          <w:tcPr>
            <w:tcW w:w="5490" w:type="dxa"/>
            <w:shd w:val="clear" w:color="auto" w:fill="auto"/>
          </w:tcPr>
          <w:p w:rsidR="00237256" w:rsidRPr="0061668B" w:rsidRDefault="00237256" w:rsidP="0061668B">
            <w:pPr>
              <w:keepNext/>
              <w:ind w:right="-120"/>
              <w:jc w:val="both"/>
              <w:outlineLvl w:val="7"/>
              <w:rPr>
                <w:rFonts w:ascii="Arial" w:hAnsi="Arial" w:cs="Arial"/>
                <w:bCs/>
                <w:szCs w:val="22"/>
                <w:lang w:val="en-GB" w:eastAsia="en-GB"/>
              </w:rPr>
            </w:pPr>
            <w:r w:rsidRPr="0061668B">
              <w:rPr>
                <w:rFonts w:ascii="Arial" w:hAnsi="Arial" w:cs="Arial"/>
                <w:bCs/>
                <w:szCs w:val="22"/>
                <w:lang w:val="en-GB" w:eastAsia="en-GB"/>
              </w:rPr>
              <w:t>Tele-Reporting ( Radiologist Fee)</w:t>
            </w:r>
          </w:p>
        </w:tc>
        <w:tc>
          <w:tcPr>
            <w:tcW w:w="2356" w:type="dxa"/>
          </w:tcPr>
          <w:p w:rsidR="00237256" w:rsidRDefault="00237256" w:rsidP="0061668B">
            <w:pPr>
              <w:keepNext/>
              <w:spacing w:after="0"/>
              <w:ind w:right="-120"/>
              <w:jc w:val="both"/>
              <w:outlineLvl w:val="7"/>
              <w:rPr>
                <w:rFonts w:ascii="Arial" w:hAnsi="Arial" w:cs="Arial"/>
                <w:b/>
                <w:bCs/>
                <w:lang w:val="en-GB" w:eastAsia="en-GB"/>
              </w:rPr>
            </w:pPr>
            <w:r w:rsidRPr="007C318A">
              <w:rPr>
                <w:rFonts w:ascii="Arial" w:hAnsi="Arial" w:cs="Arial"/>
                <w:b/>
                <w:bCs/>
                <w:lang w:val="en-GB" w:eastAsia="en-GB"/>
              </w:rPr>
              <w:t>----------- ( In fig)</w:t>
            </w:r>
          </w:p>
          <w:p w:rsidR="00237256" w:rsidRPr="007B0819" w:rsidRDefault="00237256" w:rsidP="0061668B">
            <w:pPr>
              <w:keepNext/>
              <w:spacing w:after="0"/>
              <w:ind w:right="-120"/>
              <w:jc w:val="both"/>
              <w:outlineLvl w:val="7"/>
              <w:rPr>
                <w:rFonts w:ascii="Arial" w:hAnsi="Arial" w:cs="Arial"/>
                <w:bCs/>
                <w:szCs w:val="22"/>
                <w:lang w:val="en-GB" w:eastAsia="en-GB"/>
              </w:rPr>
            </w:pPr>
            <w:r w:rsidRPr="007C318A">
              <w:rPr>
                <w:rFonts w:ascii="Arial" w:hAnsi="Arial" w:cs="Arial"/>
                <w:b/>
                <w:bCs/>
                <w:lang w:val="en-GB" w:eastAsia="en-GB"/>
              </w:rPr>
              <w:t>------------( In words</w:t>
            </w:r>
          </w:p>
        </w:tc>
      </w:tr>
      <w:tr w:rsidR="00B60B3E" w:rsidRPr="007B0819" w:rsidTr="0061668B">
        <w:trPr>
          <w:trHeight w:val="458"/>
          <w:jc w:val="center"/>
        </w:trPr>
        <w:tc>
          <w:tcPr>
            <w:tcW w:w="2717" w:type="dxa"/>
            <w:shd w:val="clear" w:color="auto" w:fill="auto"/>
          </w:tcPr>
          <w:p w:rsidR="00B60B3E" w:rsidRPr="007B0819" w:rsidRDefault="00B60B3E" w:rsidP="00DD0D6A">
            <w:pPr>
              <w:keepNext/>
              <w:ind w:right="-120"/>
              <w:jc w:val="both"/>
              <w:outlineLvl w:val="7"/>
              <w:rPr>
                <w:rFonts w:ascii="Arial" w:hAnsi="Arial" w:cs="Arial"/>
                <w:b/>
                <w:bCs/>
                <w:szCs w:val="22"/>
                <w:lang w:val="en-GB" w:eastAsia="en-GB"/>
              </w:rPr>
            </w:pPr>
          </w:p>
        </w:tc>
        <w:tc>
          <w:tcPr>
            <w:tcW w:w="810" w:type="dxa"/>
            <w:shd w:val="clear" w:color="auto" w:fill="auto"/>
          </w:tcPr>
          <w:p w:rsidR="00B60B3E" w:rsidRPr="007C318A" w:rsidRDefault="00B60B3E" w:rsidP="00DD0D6A">
            <w:pPr>
              <w:keepNext/>
              <w:ind w:right="-120"/>
              <w:jc w:val="both"/>
              <w:outlineLvl w:val="7"/>
              <w:rPr>
                <w:rFonts w:ascii="Arial" w:hAnsi="Arial" w:cs="Arial"/>
                <w:b/>
                <w:bCs/>
                <w:lang w:val="en-GB" w:eastAsia="en-GB"/>
              </w:rPr>
            </w:pPr>
          </w:p>
        </w:tc>
        <w:tc>
          <w:tcPr>
            <w:tcW w:w="5490" w:type="dxa"/>
            <w:shd w:val="clear" w:color="auto" w:fill="auto"/>
          </w:tcPr>
          <w:p w:rsidR="00B60B3E" w:rsidRPr="00983394" w:rsidRDefault="00B60B3E" w:rsidP="00983394">
            <w:pPr>
              <w:keepNext/>
              <w:ind w:right="-120"/>
              <w:jc w:val="both"/>
              <w:outlineLvl w:val="7"/>
              <w:rPr>
                <w:rFonts w:ascii="Arial" w:hAnsi="Arial" w:cs="Arial"/>
                <w:b/>
                <w:szCs w:val="22"/>
                <w:lang w:val="en-GB" w:eastAsia="en-GB"/>
              </w:rPr>
            </w:pPr>
          </w:p>
        </w:tc>
        <w:tc>
          <w:tcPr>
            <w:tcW w:w="2356" w:type="dxa"/>
          </w:tcPr>
          <w:p w:rsidR="00B60B3E" w:rsidRPr="007B0819" w:rsidRDefault="00B60B3E" w:rsidP="00DD0D6A">
            <w:pPr>
              <w:keepNext/>
              <w:ind w:right="-120"/>
              <w:jc w:val="both"/>
              <w:outlineLvl w:val="7"/>
              <w:rPr>
                <w:rFonts w:ascii="Arial" w:hAnsi="Arial" w:cs="Arial"/>
                <w:bCs/>
                <w:szCs w:val="22"/>
                <w:lang w:val="en-GB" w:eastAsia="en-GB"/>
              </w:rPr>
            </w:pPr>
          </w:p>
        </w:tc>
      </w:tr>
    </w:tbl>
    <w:p w:rsidR="007B0819" w:rsidRPr="007B0819" w:rsidRDefault="007B0819" w:rsidP="007B0819">
      <w:pPr>
        <w:keepNext/>
        <w:ind w:right="-120"/>
        <w:jc w:val="both"/>
        <w:outlineLvl w:val="7"/>
        <w:rPr>
          <w:rFonts w:ascii="Arial" w:hAnsi="Arial" w:cs="Arial"/>
          <w:b/>
          <w:bCs/>
          <w:szCs w:val="22"/>
          <w:lang w:val="en-GB" w:eastAsia="en-GB"/>
        </w:rPr>
      </w:pPr>
    </w:p>
    <w:p w:rsidR="007B0819" w:rsidRPr="007B0819" w:rsidRDefault="0061668B" w:rsidP="007B0819">
      <w:pPr>
        <w:keepNext/>
        <w:ind w:right="-120"/>
        <w:jc w:val="both"/>
        <w:outlineLvl w:val="7"/>
        <w:rPr>
          <w:rFonts w:ascii="Arial" w:hAnsi="Arial" w:cs="Arial"/>
          <w:b/>
          <w:bCs/>
          <w:szCs w:val="22"/>
          <w:lang w:val="en-GB" w:eastAsia="en-GB"/>
        </w:rPr>
      </w:pPr>
      <w:r>
        <w:rPr>
          <w:rFonts w:ascii="Arial" w:hAnsi="Arial" w:cs="Arial"/>
          <w:b/>
          <w:bCs/>
          <w:szCs w:val="22"/>
          <w:lang w:val="en-GB" w:eastAsia="en-GB"/>
        </w:rPr>
        <w:t xml:space="preserve">             </w:t>
      </w:r>
      <w:r w:rsidR="007B0819" w:rsidRPr="007B0819">
        <w:rPr>
          <w:rFonts w:ascii="Arial" w:hAnsi="Arial" w:cs="Arial"/>
          <w:b/>
          <w:bCs/>
          <w:szCs w:val="22"/>
          <w:lang w:val="en-GB" w:eastAsia="en-GB"/>
        </w:rPr>
        <w:t>Note: -</w:t>
      </w:r>
    </w:p>
    <w:p w:rsidR="007B0819" w:rsidRPr="007B0819" w:rsidRDefault="007B0819" w:rsidP="00046A9E">
      <w:pPr>
        <w:numPr>
          <w:ilvl w:val="0"/>
          <w:numId w:val="11"/>
        </w:numPr>
        <w:spacing w:after="0" w:line="240" w:lineRule="auto"/>
        <w:jc w:val="both"/>
        <w:rPr>
          <w:rFonts w:ascii="Arial" w:hAnsi="Arial" w:cs="Arial"/>
          <w:b/>
          <w:szCs w:val="22"/>
          <w:lang w:val="en-GB" w:eastAsia="en-GB"/>
        </w:rPr>
      </w:pPr>
      <w:r w:rsidRPr="007B0819">
        <w:rPr>
          <w:rFonts w:ascii="Arial" w:hAnsi="Arial" w:cs="Arial"/>
          <w:szCs w:val="22"/>
          <w:lang w:val="en-GB" w:eastAsia="en-GB"/>
        </w:rPr>
        <w:t xml:space="preserve">The bidder shall quote for Any One OR All of the Schemes. </w:t>
      </w:r>
      <w:r w:rsidR="00A92EA2">
        <w:rPr>
          <w:rFonts w:ascii="Arial" w:hAnsi="Arial" w:cs="Arial"/>
          <w:szCs w:val="22"/>
          <w:lang w:val="en-GB" w:eastAsia="en-GB"/>
        </w:rPr>
        <w:t>The bidder who quotes for 1(a)  should quote for 1(b) also.</w:t>
      </w:r>
    </w:p>
    <w:p w:rsidR="007B0819" w:rsidRPr="007B0819" w:rsidRDefault="007B0819" w:rsidP="00046A9E">
      <w:pPr>
        <w:numPr>
          <w:ilvl w:val="0"/>
          <w:numId w:val="11"/>
        </w:numPr>
        <w:spacing w:after="0" w:line="240" w:lineRule="auto"/>
        <w:jc w:val="both"/>
        <w:rPr>
          <w:rFonts w:ascii="Arial" w:hAnsi="Arial" w:cs="Arial"/>
          <w:b/>
          <w:szCs w:val="22"/>
          <w:lang w:val="en-GB" w:eastAsia="en-GB"/>
        </w:rPr>
      </w:pPr>
      <w:r w:rsidRPr="007B0819">
        <w:rPr>
          <w:rFonts w:ascii="Arial" w:hAnsi="Arial" w:cs="Arial"/>
          <w:szCs w:val="22"/>
          <w:lang w:val="en-GB" w:eastAsia="en-GB"/>
        </w:rPr>
        <w:lastRenderedPageBreak/>
        <w:t xml:space="preserve">The quote shall be for 1 Scan for Pay Per Use (PPU) in Indian Rupees. </w:t>
      </w:r>
    </w:p>
    <w:p w:rsidR="007B0819" w:rsidRPr="007B0819" w:rsidRDefault="007B0819" w:rsidP="00046A9E">
      <w:pPr>
        <w:numPr>
          <w:ilvl w:val="0"/>
          <w:numId w:val="11"/>
        </w:numPr>
        <w:spacing w:after="0" w:line="240" w:lineRule="auto"/>
        <w:ind w:right="810"/>
        <w:jc w:val="both"/>
        <w:rPr>
          <w:rFonts w:ascii="Arial" w:hAnsi="Arial" w:cs="Arial"/>
          <w:b/>
          <w:szCs w:val="22"/>
          <w:lang w:val="en-GB" w:eastAsia="en-GB"/>
        </w:rPr>
      </w:pPr>
      <w:r w:rsidRPr="007B0819">
        <w:rPr>
          <w:rFonts w:ascii="Arial" w:hAnsi="Arial" w:cs="Arial"/>
          <w:szCs w:val="22"/>
          <w:lang w:val="en-GB" w:eastAsia="en-GB"/>
        </w:rPr>
        <w:t xml:space="preserve">The bidder who offers the lowest under </w:t>
      </w:r>
      <w:r w:rsidRPr="007B0819">
        <w:rPr>
          <w:rFonts w:ascii="Arial" w:hAnsi="Arial" w:cs="Arial"/>
          <w:b/>
          <w:szCs w:val="22"/>
          <w:lang w:val="en-GB" w:eastAsia="en-GB"/>
        </w:rPr>
        <w:t>Each</w:t>
      </w:r>
      <w:r w:rsidRPr="007B0819">
        <w:rPr>
          <w:rFonts w:ascii="Arial" w:hAnsi="Arial" w:cs="Arial"/>
          <w:szCs w:val="22"/>
          <w:lang w:val="en-GB" w:eastAsia="en-GB"/>
        </w:rPr>
        <w:t xml:space="preserve"> schemes would be considered as the L1 bidder under each Schedule. However if HLL decides to opt out of a particular scheme/ schemes (at the sole discretion of HLL during tender evaluation), then the bidder who offer the lowest quote of the remaining scheme/schemes would be considered as the L1 bidder</w:t>
      </w:r>
      <w:r w:rsidR="00983394">
        <w:rPr>
          <w:rFonts w:ascii="Arial" w:hAnsi="Arial" w:cs="Arial"/>
          <w:szCs w:val="22"/>
          <w:lang w:val="en-GB" w:eastAsia="en-GB"/>
        </w:rPr>
        <w:t xml:space="preserve"> for that scheme/schemes</w:t>
      </w:r>
      <w:r w:rsidRPr="007B0819">
        <w:rPr>
          <w:rFonts w:ascii="Arial" w:hAnsi="Arial" w:cs="Arial"/>
          <w:szCs w:val="22"/>
          <w:lang w:val="en-GB" w:eastAsia="en-GB"/>
        </w:rPr>
        <w:t>.</w:t>
      </w:r>
    </w:p>
    <w:p w:rsidR="007B0819" w:rsidRPr="00983394" w:rsidRDefault="007B0819" w:rsidP="00046A9E">
      <w:pPr>
        <w:numPr>
          <w:ilvl w:val="0"/>
          <w:numId w:val="11"/>
        </w:numPr>
        <w:spacing w:after="0" w:line="240" w:lineRule="auto"/>
        <w:ind w:right="810"/>
        <w:jc w:val="both"/>
        <w:rPr>
          <w:rFonts w:ascii="Arial" w:hAnsi="Arial" w:cs="Arial"/>
          <w:b/>
          <w:szCs w:val="22"/>
          <w:lang w:val="en-GB" w:eastAsia="en-GB"/>
        </w:rPr>
      </w:pPr>
      <w:r w:rsidRPr="007B0819">
        <w:rPr>
          <w:rFonts w:ascii="Arial" w:hAnsi="Arial" w:cs="Arial"/>
          <w:szCs w:val="22"/>
          <w:lang w:val="en-GB" w:eastAsia="en-GB"/>
        </w:rPr>
        <w:t xml:space="preserve">The scheme/schemes which were dropped at the time of evaluation will not be reconsidered in future for the purpose of this tender during the term of contract.   </w:t>
      </w:r>
    </w:p>
    <w:p w:rsidR="00A92EA2" w:rsidRPr="00A92EA2" w:rsidRDefault="00983394" w:rsidP="00046A9E">
      <w:pPr>
        <w:numPr>
          <w:ilvl w:val="0"/>
          <w:numId w:val="11"/>
        </w:numPr>
        <w:spacing w:after="0" w:line="240" w:lineRule="auto"/>
        <w:ind w:right="810"/>
        <w:jc w:val="both"/>
        <w:rPr>
          <w:rFonts w:ascii="Arial" w:hAnsi="Arial" w:cs="Arial"/>
          <w:b/>
          <w:szCs w:val="22"/>
          <w:lang w:val="en-GB" w:eastAsia="en-GB"/>
        </w:rPr>
      </w:pPr>
      <w:r w:rsidRPr="00A92EA2">
        <w:rPr>
          <w:rFonts w:ascii="Arial" w:hAnsi="Arial" w:cs="Arial"/>
          <w:szCs w:val="22"/>
          <w:lang w:val="en-GB" w:eastAsia="en-GB"/>
        </w:rPr>
        <w:t xml:space="preserve">The Lumpsum amount quoted for turnkey operations shall not be considered for determining the lowest bidder. However, the lowest bidder </w:t>
      </w:r>
      <w:r w:rsidR="00425ED6">
        <w:rPr>
          <w:rFonts w:ascii="Arial" w:hAnsi="Arial" w:cs="Arial"/>
          <w:szCs w:val="22"/>
          <w:lang w:val="en-GB" w:eastAsia="en-GB"/>
        </w:rPr>
        <w:t xml:space="preserve">for 1(a) </w:t>
      </w:r>
      <w:r w:rsidRPr="00A92EA2">
        <w:rPr>
          <w:rFonts w:ascii="Arial" w:hAnsi="Arial" w:cs="Arial"/>
          <w:szCs w:val="22"/>
          <w:lang w:val="en-GB" w:eastAsia="en-GB"/>
        </w:rPr>
        <w:t>shall have to execute the turnkey work at the quoted rate</w:t>
      </w:r>
      <w:r w:rsidR="00A92EA2" w:rsidRPr="00A92EA2">
        <w:rPr>
          <w:rFonts w:ascii="Arial" w:hAnsi="Arial" w:cs="Arial"/>
          <w:szCs w:val="22"/>
          <w:lang w:val="en-GB" w:eastAsia="en-GB"/>
        </w:rPr>
        <w:t>/mutually agreeable rate</w:t>
      </w:r>
      <w:r w:rsidR="00A92EA2">
        <w:rPr>
          <w:rFonts w:ascii="Arial" w:hAnsi="Arial" w:cs="Arial"/>
          <w:szCs w:val="22"/>
          <w:lang w:val="en-GB" w:eastAsia="en-GB"/>
        </w:rPr>
        <w:t xml:space="preserve">. The payment for turnkey work shall be made within 30 days of successful completion of the </w:t>
      </w:r>
      <w:r w:rsidR="00A92EA2" w:rsidRPr="00A92EA2">
        <w:rPr>
          <w:rFonts w:ascii="Arial" w:hAnsi="Arial" w:cs="Arial"/>
          <w:szCs w:val="22"/>
          <w:lang w:val="en-GB" w:eastAsia="en-GB"/>
        </w:rPr>
        <w:t xml:space="preserve"> </w:t>
      </w:r>
      <w:r w:rsidRPr="00A92EA2">
        <w:rPr>
          <w:rFonts w:ascii="Arial" w:hAnsi="Arial" w:cs="Arial"/>
          <w:szCs w:val="22"/>
          <w:lang w:val="en-GB" w:eastAsia="en-GB"/>
        </w:rPr>
        <w:t xml:space="preserve"> </w:t>
      </w:r>
      <w:r w:rsidR="00A92EA2">
        <w:rPr>
          <w:rFonts w:ascii="Arial" w:hAnsi="Arial" w:cs="Arial"/>
          <w:szCs w:val="22"/>
          <w:lang w:val="en-GB" w:eastAsia="en-GB"/>
        </w:rPr>
        <w:t>turnkey work at each site.</w:t>
      </w:r>
    </w:p>
    <w:p w:rsidR="007B0819" w:rsidRPr="00A92EA2" w:rsidRDefault="007B0819" w:rsidP="00046A9E">
      <w:pPr>
        <w:numPr>
          <w:ilvl w:val="0"/>
          <w:numId w:val="11"/>
        </w:numPr>
        <w:spacing w:after="0" w:line="240" w:lineRule="auto"/>
        <w:ind w:right="810"/>
        <w:jc w:val="both"/>
        <w:rPr>
          <w:rFonts w:ascii="Arial" w:hAnsi="Arial" w:cs="Arial"/>
          <w:b/>
          <w:szCs w:val="22"/>
          <w:lang w:val="en-GB" w:eastAsia="en-GB"/>
        </w:rPr>
      </w:pPr>
      <w:r w:rsidRPr="00A92EA2">
        <w:rPr>
          <w:rFonts w:ascii="Arial" w:hAnsi="Arial" w:cs="Arial"/>
          <w:bCs/>
          <w:szCs w:val="22"/>
          <w:lang w:val="en-GB" w:eastAsia="en-GB"/>
        </w:rPr>
        <w:t>The quote should cover all the expenses and applicable taxes. However, HLL will release the payment after deduction of applicable service tax payable.</w:t>
      </w:r>
    </w:p>
    <w:p w:rsidR="007B0819" w:rsidRPr="007B0819" w:rsidRDefault="007B0819" w:rsidP="00046A9E">
      <w:pPr>
        <w:numPr>
          <w:ilvl w:val="0"/>
          <w:numId w:val="11"/>
        </w:numPr>
        <w:spacing w:after="0" w:line="240" w:lineRule="auto"/>
        <w:ind w:right="810"/>
        <w:jc w:val="both"/>
        <w:rPr>
          <w:rFonts w:ascii="Arial" w:hAnsi="Arial" w:cs="Arial"/>
          <w:bCs/>
          <w:szCs w:val="22"/>
          <w:lang w:val="en-GB" w:eastAsia="en-GB"/>
        </w:rPr>
      </w:pPr>
      <w:r w:rsidRPr="007B0819">
        <w:rPr>
          <w:rFonts w:ascii="Arial" w:hAnsi="Arial" w:cs="Arial"/>
          <w:bCs/>
          <w:szCs w:val="22"/>
          <w:lang w:val="en-GB" w:eastAsia="en-GB"/>
        </w:rPr>
        <w:t>No other claims other than the above mentioned rate shall be payable by HLL to the bidder.</w:t>
      </w:r>
    </w:p>
    <w:p w:rsidR="007B0819" w:rsidRPr="007B0819" w:rsidRDefault="007B0819" w:rsidP="00046A9E">
      <w:pPr>
        <w:numPr>
          <w:ilvl w:val="0"/>
          <w:numId w:val="11"/>
        </w:numPr>
        <w:spacing w:after="0" w:line="240" w:lineRule="auto"/>
        <w:ind w:right="810"/>
        <w:jc w:val="both"/>
        <w:rPr>
          <w:rFonts w:ascii="Arial" w:hAnsi="Arial" w:cs="Arial"/>
          <w:bCs/>
          <w:iCs/>
          <w:szCs w:val="22"/>
          <w:lang w:val="en-GB" w:eastAsia="en-GB"/>
        </w:rPr>
      </w:pPr>
      <w:r w:rsidRPr="007B0819">
        <w:rPr>
          <w:rFonts w:ascii="Arial" w:hAnsi="Arial" w:cs="Arial"/>
          <w:bCs/>
          <w:iCs/>
          <w:szCs w:val="22"/>
          <w:lang w:val="en-GB" w:eastAsia="en-GB"/>
        </w:rPr>
        <w:t>The bidder has to install the equipment as required, for which HLL will pay as per the usage of equipment. The usage of equipment is defined as one complete CT scan study as one use. The maximum working days in a month is counted as 24 days normally, so the monthly usage charge payable will be calculated based on 24 working days.</w:t>
      </w:r>
    </w:p>
    <w:p w:rsidR="007B0819" w:rsidRPr="007B0819" w:rsidRDefault="007B0819" w:rsidP="00046A9E">
      <w:pPr>
        <w:numPr>
          <w:ilvl w:val="0"/>
          <w:numId w:val="11"/>
        </w:numPr>
        <w:spacing w:after="0" w:line="240" w:lineRule="auto"/>
        <w:ind w:right="810"/>
        <w:jc w:val="both"/>
        <w:rPr>
          <w:rFonts w:ascii="Arial" w:hAnsi="Arial" w:cs="Arial"/>
          <w:bCs/>
          <w:iCs/>
          <w:szCs w:val="22"/>
          <w:lang w:val="en-GB" w:eastAsia="en-GB"/>
        </w:rPr>
      </w:pPr>
      <w:r w:rsidRPr="007B0819">
        <w:rPr>
          <w:rFonts w:ascii="Arial" w:hAnsi="Arial" w:cs="Arial"/>
          <w:bCs/>
          <w:iCs/>
          <w:szCs w:val="22"/>
          <w:lang w:val="en-GB" w:eastAsia="en-GB"/>
        </w:rPr>
        <w:t xml:space="preserve">There shall be a moratorium of </w:t>
      </w:r>
      <w:r w:rsidR="00E430A9">
        <w:rPr>
          <w:rFonts w:ascii="Arial" w:hAnsi="Arial" w:cs="Arial"/>
          <w:bCs/>
          <w:iCs/>
          <w:szCs w:val="22"/>
          <w:lang w:val="en-GB" w:eastAsia="en-GB"/>
        </w:rPr>
        <w:t>5</w:t>
      </w:r>
      <w:r w:rsidRPr="007B0819">
        <w:rPr>
          <w:rFonts w:ascii="Arial" w:hAnsi="Arial" w:cs="Arial"/>
          <w:bCs/>
          <w:iCs/>
          <w:szCs w:val="22"/>
          <w:lang w:val="en-GB" w:eastAsia="en-GB"/>
        </w:rPr>
        <w:t xml:space="preserve"> months from the date of installation of CT-Scan equipment. The quoted amount shall be paid to the successful bidder only after the end of the moratorium period ie from the </w:t>
      </w:r>
      <w:r w:rsidR="00E430A9">
        <w:rPr>
          <w:rFonts w:ascii="Arial" w:hAnsi="Arial" w:cs="Arial"/>
          <w:bCs/>
          <w:iCs/>
          <w:szCs w:val="22"/>
          <w:lang w:val="en-GB" w:eastAsia="en-GB"/>
        </w:rPr>
        <w:t>6</w:t>
      </w:r>
      <w:r w:rsidRPr="007B0819">
        <w:rPr>
          <w:rFonts w:ascii="Arial" w:hAnsi="Arial" w:cs="Arial"/>
          <w:bCs/>
          <w:iCs/>
          <w:szCs w:val="22"/>
          <w:vertAlign w:val="superscript"/>
          <w:lang w:val="en-GB" w:eastAsia="en-GB"/>
        </w:rPr>
        <w:t>th</w:t>
      </w:r>
      <w:r w:rsidRPr="007B0819">
        <w:rPr>
          <w:rFonts w:ascii="Arial" w:hAnsi="Arial" w:cs="Arial"/>
          <w:bCs/>
          <w:iCs/>
          <w:szCs w:val="22"/>
          <w:lang w:val="en-GB" w:eastAsia="en-GB"/>
        </w:rPr>
        <w:t xml:space="preserve"> month onwards from the date of installation of the CT scan equipment.</w:t>
      </w:r>
    </w:p>
    <w:p w:rsidR="007B0819" w:rsidRPr="007B0819" w:rsidRDefault="007B0819" w:rsidP="00046A9E">
      <w:pPr>
        <w:numPr>
          <w:ilvl w:val="0"/>
          <w:numId w:val="11"/>
        </w:numPr>
        <w:spacing w:after="0" w:line="240" w:lineRule="auto"/>
        <w:ind w:right="810"/>
        <w:jc w:val="both"/>
        <w:rPr>
          <w:rFonts w:ascii="Arial" w:hAnsi="Arial" w:cs="Arial"/>
          <w:bCs/>
          <w:iCs/>
          <w:szCs w:val="22"/>
          <w:lang w:val="en-GB" w:eastAsia="en-GB"/>
        </w:rPr>
      </w:pPr>
      <w:r w:rsidRPr="007B0819">
        <w:rPr>
          <w:rFonts w:ascii="Arial" w:hAnsi="Arial" w:cs="Arial"/>
          <w:bCs/>
          <w:iCs/>
          <w:szCs w:val="22"/>
          <w:lang w:val="en-GB" w:eastAsia="en-GB"/>
        </w:rPr>
        <w:t>Tele-radiology reporting should be in compliance with the Minimum Wages Act. A Radiologist could sign off ONLY 40 scans a day due to quality concerns.</w:t>
      </w:r>
    </w:p>
    <w:p w:rsidR="007B0819" w:rsidRPr="007B0819" w:rsidRDefault="007B0819" w:rsidP="00DB40FA">
      <w:pPr>
        <w:ind w:left="1170" w:right="810" w:hanging="360"/>
        <w:jc w:val="both"/>
        <w:rPr>
          <w:rFonts w:ascii="Arial" w:hAnsi="Arial" w:cs="Arial"/>
          <w:bCs/>
          <w:iCs/>
          <w:szCs w:val="22"/>
          <w:lang w:val="en-GB" w:eastAsia="en-GB"/>
        </w:rPr>
      </w:pPr>
    </w:p>
    <w:p w:rsidR="007B0819" w:rsidRDefault="007B0819" w:rsidP="00046A9E">
      <w:pPr>
        <w:numPr>
          <w:ilvl w:val="0"/>
          <w:numId w:val="11"/>
        </w:numPr>
        <w:spacing w:after="0" w:line="240" w:lineRule="auto"/>
        <w:ind w:right="810"/>
        <w:jc w:val="both"/>
        <w:rPr>
          <w:rFonts w:ascii="Arial" w:hAnsi="Arial" w:cs="Arial"/>
          <w:bCs/>
          <w:iCs/>
          <w:szCs w:val="22"/>
          <w:lang w:val="en-GB" w:eastAsia="en-GB"/>
        </w:rPr>
      </w:pPr>
      <w:r w:rsidRPr="007B0819">
        <w:rPr>
          <w:rFonts w:ascii="Arial" w:hAnsi="Arial" w:cs="Arial"/>
          <w:bCs/>
          <w:iCs/>
          <w:szCs w:val="22"/>
          <w:lang w:val="en-GB" w:eastAsia="en-GB"/>
        </w:rPr>
        <w:t xml:space="preserve">Minimum Commitment: </w:t>
      </w:r>
    </w:p>
    <w:p w:rsidR="00847AA5" w:rsidRDefault="00847AA5" w:rsidP="00DB40FA">
      <w:pPr>
        <w:spacing w:after="0" w:line="240" w:lineRule="auto"/>
        <w:ind w:left="1170" w:right="810"/>
        <w:jc w:val="both"/>
        <w:rPr>
          <w:rFonts w:ascii="Arial" w:hAnsi="Arial" w:cs="Arial"/>
          <w:bCs/>
          <w:iCs/>
          <w:szCs w:val="22"/>
          <w:lang w:val="en-GB" w:eastAsia="en-GB"/>
        </w:rPr>
      </w:pPr>
    </w:p>
    <w:p w:rsidR="007B0819" w:rsidRPr="00847AA5" w:rsidRDefault="00847AA5" w:rsidP="008D4D78">
      <w:pPr>
        <w:spacing w:after="0" w:line="240" w:lineRule="auto"/>
        <w:ind w:left="1080" w:right="900"/>
        <w:jc w:val="both"/>
        <w:rPr>
          <w:rFonts w:ascii="Arial" w:hAnsi="Arial" w:cs="Arial"/>
        </w:rPr>
      </w:pPr>
      <w:r>
        <w:rPr>
          <w:rFonts w:ascii="Arial" w:hAnsi="Arial" w:cs="Arial"/>
        </w:rPr>
        <w:t xml:space="preserve">a </w:t>
      </w:r>
      <w:r w:rsidR="007B0819" w:rsidRPr="00847AA5">
        <w:rPr>
          <w:rFonts w:ascii="Arial" w:hAnsi="Arial" w:cs="Arial"/>
        </w:rPr>
        <w:t>(i) HLL hereby commits to a minimum number of scans per location of: 1</w:t>
      </w:r>
      <w:r w:rsidR="00A92EA2">
        <w:rPr>
          <w:rFonts w:ascii="Arial" w:hAnsi="Arial" w:cs="Arial"/>
        </w:rPr>
        <w:t>2</w:t>
      </w:r>
      <w:r w:rsidR="007B0819" w:rsidRPr="00847AA5">
        <w:rPr>
          <w:rFonts w:ascii="Arial" w:hAnsi="Arial" w:cs="Arial"/>
        </w:rPr>
        <w:t xml:space="preserve"> Scans/ Day during the first 12 months after the end of the moratorium period ie from the months </w:t>
      </w:r>
      <w:r w:rsidR="00A92EA2">
        <w:rPr>
          <w:rFonts w:ascii="Arial" w:hAnsi="Arial" w:cs="Arial"/>
        </w:rPr>
        <w:t>6</w:t>
      </w:r>
      <w:r w:rsidR="007B0819" w:rsidRPr="00847AA5">
        <w:rPr>
          <w:rFonts w:ascii="Arial" w:hAnsi="Arial" w:cs="Arial"/>
        </w:rPr>
        <w:t xml:space="preserve"> to 1</w:t>
      </w:r>
      <w:r w:rsidR="00A92EA2">
        <w:rPr>
          <w:rFonts w:ascii="Arial" w:hAnsi="Arial" w:cs="Arial"/>
        </w:rPr>
        <w:t>7; 15</w:t>
      </w:r>
      <w:r w:rsidR="007B0819" w:rsidRPr="00847AA5">
        <w:rPr>
          <w:rFonts w:ascii="Arial" w:hAnsi="Arial" w:cs="Arial"/>
        </w:rPr>
        <w:t xml:space="preserve"> Scans/Day during the months 1</w:t>
      </w:r>
      <w:r w:rsidR="00A92EA2">
        <w:rPr>
          <w:rFonts w:ascii="Arial" w:hAnsi="Arial" w:cs="Arial"/>
        </w:rPr>
        <w:t>8</w:t>
      </w:r>
      <w:r w:rsidR="007B0819" w:rsidRPr="00847AA5">
        <w:rPr>
          <w:rFonts w:ascii="Arial" w:hAnsi="Arial" w:cs="Arial"/>
          <w:vertAlign w:val="superscript"/>
        </w:rPr>
        <w:t>th</w:t>
      </w:r>
      <w:r w:rsidR="007B0819" w:rsidRPr="00847AA5">
        <w:rPr>
          <w:rFonts w:ascii="Arial" w:hAnsi="Arial" w:cs="Arial"/>
        </w:rPr>
        <w:t xml:space="preserve">  month  onwards till the period of the contract and the total working days in the month is reckoned as 24 days. The minimum commitment volume shall be Invoiced at the end of each month. In the event the actual cases volume in any month exceeding the minimum cut-off volume for that month, HLL shall pay  the Modality Cost (Schedule-1 of Section-XI) and the Tele-Radiology Software &amp; Hardware Cost (Schedule 2 of Section XI) in accordance as: </w:t>
      </w:r>
    </w:p>
    <w:p w:rsidR="00847AA5" w:rsidRDefault="00847AA5" w:rsidP="008D4D78">
      <w:pPr>
        <w:ind w:left="1170" w:right="900" w:hanging="90"/>
        <w:jc w:val="both"/>
        <w:rPr>
          <w:rFonts w:ascii="Arial" w:hAnsi="Arial" w:cs="Arial"/>
          <w:szCs w:val="22"/>
        </w:rPr>
      </w:pPr>
    </w:p>
    <w:p w:rsidR="007B0819" w:rsidRPr="007B0819" w:rsidRDefault="007B0819" w:rsidP="008D4D78">
      <w:pPr>
        <w:ind w:left="1170" w:right="900" w:hanging="90"/>
        <w:jc w:val="both"/>
        <w:rPr>
          <w:rFonts w:ascii="Arial" w:hAnsi="Arial" w:cs="Arial"/>
          <w:szCs w:val="22"/>
        </w:rPr>
      </w:pPr>
      <w:r w:rsidRPr="007B0819">
        <w:rPr>
          <w:rFonts w:ascii="Arial" w:hAnsi="Arial" w:cs="Arial"/>
          <w:szCs w:val="22"/>
        </w:rPr>
        <w:t xml:space="preserve">Months </w:t>
      </w:r>
      <w:r w:rsidR="00A92EA2">
        <w:rPr>
          <w:rFonts w:ascii="Arial" w:hAnsi="Arial" w:cs="Arial"/>
          <w:szCs w:val="22"/>
        </w:rPr>
        <w:t>6</w:t>
      </w:r>
      <w:r w:rsidRPr="007B0819">
        <w:rPr>
          <w:rFonts w:ascii="Arial" w:hAnsi="Arial" w:cs="Arial"/>
          <w:szCs w:val="22"/>
        </w:rPr>
        <w:t xml:space="preserve"> to 1</w:t>
      </w:r>
      <w:r w:rsidR="00A92EA2">
        <w:rPr>
          <w:rFonts w:ascii="Arial" w:hAnsi="Arial" w:cs="Arial"/>
          <w:szCs w:val="22"/>
        </w:rPr>
        <w:t>7</w:t>
      </w:r>
      <w:r w:rsidRPr="007B0819">
        <w:rPr>
          <w:rFonts w:ascii="Arial" w:hAnsi="Arial" w:cs="Arial"/>
          <w:szCs w:val="22"/>
        </w:rPr>
        <w:t xml:space="preserve">: Any number of scans above the Minimum Cut off volume- </w:t>
      </w:r>
      <w:r w:rsidR="00A92EA2">
        <w:rPr>
          <w:rFonts w:ascii="Arial" w:hAnsi="Arial" w:cs="Arial"/>
          <w:szCs w:val="22"/>
        </w:rPr>
        <w:t>50</w:t>
      </w:r>
      <w:r w:rsidRPr="007B0819">
        <w:rPr>
          <w:rFonts w:ascii="Arial" w:hAnsi="Arial" w:cs="Arial"/>
          <w:szCs w:val="22"/>
        </w:rPr>
        <w:t xml:space="preserve">% of Quoted </w:t>
      </w:r>
      <w:r w:rsidR="00847AA5">
        <w:rPr>
          <w:rFonts w:ascii="Arial" w:hAnsi="Arial" w:cs="Arial"/>
          <w:szCs w:val="22"/>
        </w:rPr>
        <w:t xml:space="preserve">Rate </w:t>
      </w:r>
    </w:p>
    <w:p w:rsidR="00847AA5" w:rsidRDefault="007B0819" w:rsidP="008D4D78">
      <w:pPr>
        <w:ind w:left="1170" w:right="900" w:hanging="90"/>
        <w:jc w:val="both"/>
        <w:rPr>
          <w:rFonts w:ascii="Arial" w:hAnsi="Arial" w:cs="Arial"/>
          <w:szCs w:val="22"/>
        </w:rPr>
      </w:pPr>
      <w:r w:rsidRPr="007B0819">
        <w:rPr>
          <w:rFonts w:ascii="Arial" w:hAnsi="Arial" w:cs="Arial"/>
          <w:szCs w:val="22"/>
        </w:rPr>
        <w:lastRenderedPageBreak/>
        <w:t>Months 1</w:t>
      </w:r>
      <w:r w:rsidR="00A92EA2">
        <w:rPr>
          <w:rFonts w:ascii="Arial" w:hAnsi="Arial" w:cs="Arial"/>
          <w:szCs w:val="22"/>
        </w:rPr>
        <w:t>8</w:t>
      </w:r>
      <w:r w:rsidRPr="007B0819">
        <w:rPr>
          <w:rFonts w:ascii="Arial" w:hAnsi="Arial" w:cs="Arial"/>
          <w:szCs w:val="22"/>
        </w:rPr>
        <w:t xml:space="preserve"> to </w:t>
      </w:r>
      <w:r w:rsidR="00A92EA2">
        <w:rPr>
          <w:rFonts w:ascii="Arial" w:hAnsi="Arial" w:cs="Arial"/>
          <w:szCs w:val="22"/>
        </w:rPr>
        <w:t>84</w:t>
      </w:r>
      <w:r w:rsidRPr="007B0819">
        <w:rPr>
          <w:rFonts w:ascii="Arial" w:hAnsi="Arial" w:cs="Arial"/>
          <w:szCs w:val="22"/>
        </w:rPr>
        <w:t xml:space="preserve">: Any number of scans above the Minimum Cut off volume- </w:t>
      </w:r>
      <w:r w:rsidR="00A92EA2">
        <w:rPr>
          <w:rFonts w:ascii="Arial" w:hAnsi="Arial" w:cs="Arial"/>
          <w:szCs w:val="22"/>
        </w:rPr>
        <w:t>50</w:t>
      </w:r>
      <w:r w:rsidRPr="007B0819">
        <w:rPr>
          <w:rFonts w:ascii="Arial" w:hAnsi="Arial" w:cs="Arial"/>
          <w:szCs w:val="22"/>
        </w:rPr>
        <w:t>% of Quoted Rate</w:t>
      </w:r>
      <w:r w:rsidR="00847AA5">
        <w:rPr>
          <w:rFonts w:ascii="Arial" w:hAnsi="Arial" w:cs="Arial"/>
          <w:szCs w:val="22"/>
        </w:rPr>
        <w:t xml:space="preserve"> </w:t>
      </w:r>
    </w:p>
    <w:p w:rsidR="007B0819" w:rsidRPr="007B0819" w:rsidRDefault="007B0819" w:rsidP="00847AA5">
      <w:pPr>
        <w:spacing w:after="0"/>
        <w:ind w:left="1080"/>
        <w:jc w:val="both"/>
        <w:rPr>
          <w:rFonts w:ascii="Arial" w:hAnsi="Arial" w:cs="Arial"/>
          <w:bCs/>
          <w:iCs/>
          <w:szCs w:val="22"/>
          <w:lang w:val="en-GB" w:eastAsia="en-GB"/>
        </w:rPr>
      </w:pPr>
      <w:r w:rsidRPr="007B0819">
        <w:rPr>
          <w:rFonts w:ascii="Arial" w:hAnsi="Arial" w:cs="Arial"/>
          <w:bCs/>
          <w:iCs/>
          <w:szCs w:val="22"/>
          <w:lang w:val="en-GB" w:eastAsia="en-GB"/>
        </w:rPr>
        <w:t>(ii)Tele-Radiology</w:t>
      </w:r>
      <w:r w:rsidR="00012C6F">
        <w:rPr>
          <w:rFonts w:ascii="Arial" w:hAnsi="Arial" w:cs="Arial"/>
          <w:bCs/>
          <w:iCs/>
          <w:szCs w:val="22"/>
          <w:lang w:val="en-GB" w:eastAsia="en-GB"/>
        </w:rPr>
        <w:t xml:space="preserve"> (Schedule 3)</w:t>
      </w:r>
      <w:r w:rsidRPr="007B0819">
        <w:rPr>
          <w:rFonts w:ascii="Arial" w:hAnsi="Arial" w:cs="Arial"/>
          <w:bCs/>
          <w:iCs/>
          <w:szCs w:val="22"/>
          <w:lang w:val="en-GB" w:eastAsia="en-GB"/>
        </w:rPr>
        <w:t xml:space="preserve"> shall be paid at actuals. </w:t>
      </w:r>
    </w:p>
    <w:p w:rsidR="007B0819" w:rsidRPr="007B0819" w:rsidRDefault="007B0819" w:rsidP="00847AA5">
      <w:pPr>
        <w:spacing w:after="0"/>
        <w:ind w:left="1080"/>
        <w:jc w:val="both"/>
        <w:rPr>
          <w:rFonts w:ascii="Arial" w:hAnsi="Arial" w:cs="Arial"/>
          <w:bCs/>
          <w:iCs/>
          <w:szCs w:val="22"/>
          <w:lang w:val="en-GB" w:eastAsia="en-GB"/>
        </w:rPr>
      </w:pPr>
    </w:p>
    <w:p w:rsidR="00F7512F" w:rsidRDefault="00F7512F" w:rsidP="00847AA5">
      <w:pPr>
        <w:spacing w:after="0"/>
        <w:ind w:left="1080"/>
        <w:jc w:val="both"/>
        <w:rPr>
          <w:rFonts w:ascii="Arial" w:hAnsi="Arial" w:cs="Arial"/>
          <w:bCs/>
          <w:iCs/>
          <w:szCs w:val="22"/>
          <w:lang w:val="en-GB" w:eastAsia="en-GB"/>
        </w:rPr>
      </w:pPr>
      <w:r>
        <w:rPr>
          <w:rFonts w:ascii="Arial" w:hAnsi="Arial" w:cs="Arial"/>
          <w:bCs/>
          <w:iCs/>
          <w:szCs w:val="22"/>
          <w:lang w:val="en-GB" w:eastAsia="en-GB"/>
        </w:rPr>
        <w:t>2. Payments :</w:t>
      </w:r>
    </w:p>
    <w:p w:rsidR="00F7512F" w:rsidRDefault="00F7512F" w:rsidP="00847AA5">
      <w:pPr>
        <w:spacing w:after="0"/>
        <w:ind w:left="1080"/>
        <w:jc w:val="both"/>
        <w:rPr>
          <w:rFonts w:ascii="Arial" w:hAnsi="Arial" w:cs="Arial"/>
          <w:bCs/>
          <w:iCs/>
          <w:szCs w:val="22"/>
          <w:lang w:val="en-GB" w:eastAsia="en-GB"/>
        </w:rPr>
      </w:pPr>
    </w:p>
    <w:p w:rsidR="007B0819" w:rsidRPr="007B0819" w:rsidRDefault="00F7512F" w:rsidP="00847AA5">
      <w:pPr>
        <w:spacing w:after="0"/>
        <w:ind w:left="1080"/>
        <w:jc w:val="both"/>
        <w:rPr>
          <w:rFonts w:ascii="Arial" w:hAnsi="Arial" w:cs="Arial"/>
          <w:bCs/>
          <w:iCs/>
          <w:szCs w:val="22"/>
          <w:lang w:val="en-GB" w:eastAsia="en-GB"/>
        </w:rPr>
      </w:pPr>
      <w:r>
        <w:rPr>
          <w:rFonts w:ascii="Arial" w:hAnsi="Arial" w:cs="Arial"/>
          <w:bCs/>
          <w:iCs/>
          <w:szCs w:val="22"/>
          <w:lang w:val="en-GB" w:eastAsia="en-GB"/>
        </w:rPr>
        <w:t xml:space="preserve">(a) </w:t>
      </w:r>
      <w:r w:rsidR="008D4D78">
        <w:rPr>
          <w:rFonts w:ascii="Arial" w:hAnsi="Arial" w:cs="Arial"/>
          <w:bCs/>
          <w:iCs/>
          <w:szCs w:val="22"/>
          <w:lang w:val="en-GB" w:eastAsia="en-GB"/>
        </w:rPr>
        <w:t>The payment for the minimum committed volumes for each month of operation from the sixth month onwards shall be made by the 10</w:t>
      </w:r>
      <w:r w:rsidR="008D4D78" w:rsidRPr="008D4D78">
        <w:rPr>
          <w:rFonts w:ascii="Arial" w:hAnsi="Arial" w:cs="Arial"/>
          <w:bCs/>
          <w:iCs/>
          <w:szCs w:val="22"/>
          <w:vertAlign w:val="superscript"/>
          <w:lang w:val="en-GB" w:eastAsia="en-GB"/>
        </w:rPr>
        <w:t>th</w:t>
      </w:r>
      <w:r w:rsidR="008D4D78">
        <w:rPr>
          <w:rFonts w:ascii="Arial" w:hAnsi="Arial" w:cs="Arial"/>
          <w:bCs/>
          <w:iCs/>
          <w:szCs w:val="22"/>
          <w:lang w:val="en-GB" w:eastAsia="en-GB"/>
        </w:rPr>
        <w:t xml:space="preserve"> working day of the following the month.</w:t>
      </w:r>
    </w:p>
    <w:p w:rsidR="007B0819" w:rsidRPr="007B0819" w:rsidRDefault="007B0819" w:rsidP="00847AA5">
      <w:pPr>
        <w:spacing w:after="0"/>
        <w:ind w:left="1080"/>
        <w:jc w:val="both"/>
        <w:rPr>
          <w:rFonts w:ascii="Arial" w:hAnsi="Arial" w:cs="Arial"/>
          <w:bCs/>
          <w:iCs/>
          <w:szCs w:val="22"/>
          <w:lang w:val="en-GB" w:eastAsia="en-GB"/>
        </w:rPr>
      </w:pPr>
    </w:p>
    <w:p w:rsidR="007B0819" w:rsidRPr="007B0819" w:rsidRDefault="007B0819" w:rsidP="00847AA5">
      <w:pPr>
        <w:spacing w:after="0"/>
        <w:ind w:left="1080"/>
        <w:jc w:val="both"/>
        <w:rPr>
          <w:rFonts w:ascii="Arial" w:hAnsi="Arial" w:cs="Arial"/>
          <w:bCs/>
          <w:iCs/>
          <w:szCs w:val="22"/>
          <w:lang w:val="en-GB" w:eastAsia="en-GB"/>
        </w:rPr>
      </w:pPr>
      <w:r w:rsidRPr="007B0819">
        <w:rPr>
          <w:rFonts w:ascii="Arial" w:hAnsi="Arial" w:cs="Arial"/>
          <w:bCs/>
          <w:iCs/>
          <w:szCs w:val="22"/>
          <w:lang w:val="en-GB" w:eastAsia="en-GB"/>
        </w:rPr>
        <w:t xml:space="preserve">(b) By the fifth (5th) business day of the month following the month of the examinations, authority will send to Supplier the Metering Report of the actual use of the installed Equipment in the preceding month. The Metering Report shall include the number of examinations conducted by using the Equipment </w:t>
      </w:r>
      <w:r w:rsidR="008D4D78">
        <w:rPr>
          <w:rFonts w:ascii="Arial" w:hAnsi="Arial" w:cs="Arial"/>
          <w:bCs/>
          <w:iCs/>
          <w:szCs w:val="22"/>
          <w:lang w:val="en-GB" w:eastAsia="en-GB"/>
        </w:rPr>
        <w:t xml:space="preserve">at each center </w:t>
      </w:r>
      <w:r w:rsidRPr="007B0819">
        <w:rPr>
          <w:rFonts w:ascii="Arial" w:hAnsi="Arial" w:cs="Arial"/>
          <w:bCs/>
          <w:iCs/>
          <w:szCs w:val="22"/>
          <w:lang w:val="en-GB" w:eastAsia="en-GB"/>
        </w:rPr>
        <w:t>during the month.</w:t>
      </w:r>
    </w:p>
    <w:p w:rsidR="007B0819" w:rsidRPr="007B0819" w:rsidRDefault="007B0819" w:rsidP="00847AA5">
      <w:pPr>
        <w:spacing w:after="0"/>
        <w:ind w:left="1080"/>
        <w:jc w:val="both"/>
        <w:rPr>
          <w:rFonts w:ascii="Arial" w:hAnsi="Arial" w:cs="Arial"/>
          <w:bCs/>
          <w:iCs/>
          <w:szCs w:val="22"/>
          <w:lang w:val="en-GB" w:eastAsia="en-GB"/>
        </w:rPr>
      </w:pPr>
    </w:p>
    <w:p w:rsidR="007B0819" w:rsidRPr="007B0819" w:rsidRDefault="007B0819" w:rsidP="00847AA5">
      <w:pPr>
        <w:spacing w:after="0"/>
        <w:ind w:left="1080"/>
        <w:jc w:val="both"/>
        <w:rPr>
          <w:rFonts w:ascii="Arial" w:hAnsi="Arial" w:cs="Arial"/>
          <w:bCs/>
          <w:iCs/>
          <w:szCs w:val="22"/>
          <w:lang w:val="en-GB" w:eastAsia="en-GB"/>
        </w:rPr>
      </w:pPr>
      <w:r w:rsidRPr="007B0819">
        <w:rPr>
          <w:rFonts w:ascii="Arial" w:hAnsi="Arial" w:cs="Arial"/>
          <w:bCs/>
          <w:iCs/>
          <w:szCs w:val="22"/>
          <w:lang w:val="en-GB" w:eastAsia="en-GB"/>
        </w:rPr>
        <w:t xml:space="preserve">(c) Supplier shall issue and deliver the respective collection documents/ invoice within seven (7) days of receipt of Metering Report. Invoice value would be the rate per scan offered inclusive all taxes.  During the period between the date of receipt of the Metering Report and the issuance of the collection documents/invoice the Supplier may verify the metering indicated by authority. </w:t>
      </w:r>
      <w:r w:rsidR="008D4D78">
        <w:rPr>
          <w:rFonts w:ascii="Arial" w:hAnsi="Arial" w:cs="Arial"/>
          <w:bCs/>
          <w:iCs/>
          <w:szCs w:val="22"/>
          <w:lang w:val="en-GB" w:eastAsia="en-GB"/>
        </w:rPr>
        <w:t>The pa</w:t>
      </w:r>
      <w:r w:rsidR="00F7512F">
        <w:rPr>
          <w:rFonts w:ascii="Arial" w:hAnsi="Arial" w:cs="Arial"/>
          <w:bCs/>
          <w:iCs/>
          <w:szCs w:val="22"/>
          <w:lang w:val="en-GB" w:eastAsia="en-GB"/>
        </w:rPr>
        <w:t>yments for the volume achieved over and above the minimum commitment based on the metering report shall be released in the following month.</w:t>
      </w:r>
    </w:p>
    <w:p w:rsidR="007B0819" w:rsidRPr="007B0819" w:rsidRDefault="007B0819" w:rsidP="00847AA5">
      <w:pPr>
        <w:spacing w:after="0"/>
        <w:ind w:left="1080"/>
        <w:jc w:val="both"/>
        <w:rPr>
          <w:rFonts w:ascii="Arial" w:hAnsi="Arial" w:cs="Arial"/>
          <w:bCs/>
          <w:iCs/>
          <w:szCs w:val="22"/>
          <w:lang w:val="en-GB" w:eastAsia="en-GB"/>
        </w:rPr>
      </w:pPr>
    </w:p>
    <w:p w:rsidR="007B0819" w:rsidRPr="007B0819" w:rsidRDefault="00F7512F" w:rsidP="00F7512F">
      <w:pPr>
        <w:spacing w:after="0" w:line="240" w:lineRule="auto"/>
        <w:ind w:left="1080"/>
        <w:jc w:val="both"/>
        <w:rPr>
          <w:rFonts w:ascii="Arial" w:hAnsi="Arial" w:cs="Arial"/>
          <w:bCs/>
          <w:iCs/>
          <w:szCs w:val="22"/>
          <w:lang w:val="en-GB" w:eastAsia="en-GB"/>
        </w:rPr>
      </w:pPr>
      <w:r>
        <w:rPr>
          <w:rFonts w:ascii="Arial" w:hAnsi="Arial" w:cs="Arial"/>
          <w:bCs/>
          <w:iCs/>
          <w:szCs w:val="22"/>
          <w:lang w:val="en-GB" w:eastAsia="en-GB"/>
        </w:rPr>
        <w:t xml:space="preserve">3. </w:t>
      </w:r>
      <w:r w:rsidR="007B0819" w:rsidRPr="007B0819">
        <w:rPr>
          <w:rFonts w:ascii="Arial" w:hAnsi="Arial" w:cs="Arial"/>
          <w:bCs/>
          <w:iCs/>
          <w:szCs w:val="22"/>
          <w:lang w:val="en-GB" w:eastAsia="en-GB"/>
        </w:rPr>
        <w:t>All payments will be made by means of Cheque drawn in the name of Supplier OR through Electronic mode and payable at par within 30 days of receipt of invoice from the supplier.</w:t>
      </w:r>
    </w:p>
    <w:p w:rsidR="007B0819" w:rsidRPr="007B0819" w:rsidRDefault="007B0819" w:rsidP="00847AA5">
      <w:pPr>
        <w:spacing w:after="0"/>
        <w:ind w:left="1080"/>
        <w:jc w:val="both"/>
        <w:rPr>
          <w:rFonts w:ascii="Arial" w:hAnsi="Arial" w:cs="Arial"/>
          <w:bCs/>
          <w:iCs/>
          <w:szCs w:val="22"/>
          <w:lang w:val="en-GB" w:eastAsia="en-GB"/>
        </w:rPr>
      </w:pPr>
    </w:p>
    <w:p w:rsidR="007B0819" w:rsidRPr="007B0819" w:rsidRDefault="00F7512F" w:rsidP="00F7512F">
      <w:pPr>
        <w:spacing w:after="0" w:line="240" w:lineRule="auto"/>
        <w:ind w:left="1080"/>
        <w:jc w:val="both"/>
        <w:rPr>
          <w:rFonts w:ascii="Arial" w:hAnsi="Arial" w:cs="Arial"/>
          <w:bCs/>
          <w:iCs/>
          <w:szCs w:val="22"/>
          <w:lang w:val="en-GB" w:eastAsia="en-GB"/>
        </w:rPr>
      </w:pPr>
      <w:r>
        <w:rPr>
          <w:rFonts w:ascii="Arial" w:hAnsi="Arial" w:cs="Arial"/>
          <w:bCs/>
          <w:iCs/>
          <w:szCs w:val="22"/>
          <w:lang w:val="en-GB" w:eastAsia="en-GB"/>
        </w:rPr>
        <w:t xml:space="preserve">4.  </w:t>
      </w:r>
      <w:r w:rsidR="007B0819" w:rsidRPr="007B0819">
        <w:rPr>
          <w:rFonts w:ascii="Arial" w:hAnsi="Arial" w:cs="Arial"/>
          <w:bCs/>
          <w:iCs/>
          <w:szCs w:val="22"/>
          <w:lang w:val="en-GB" w:eastAsia="en-GB"/>
        </w:rPr>
        <w:t xml:space="preserve">All the Tangible Assets should be transferred FREE of COST to HLL after the period of 7 years.  </w:t>
      </w:r>
    </w:p>
    <w:p w:rsidR="007B0819" w:rsidRPr="007B0819" w:rsidRDefault="007B0819" w:rsidP="00847AA5">
      <w:pPr>
        <w:pStyle w:val="ListParagraph"/>
        <w:spacing w:after="0"/>
        <w:ind w:left="1080"/>
        <w:rPr>
          <w:rFonts w:ascii="Arial" w:hAnsi="Arial" w:cs="Arial"/>
          <w:bCs/>
          <w:iCs/>
          <w:lang w:val="en-GB" w:eastAsia="en-GB" w:bidi="hi-IN"/>
        </w:rPr>
      </w:pPr>
    </w:p>
    <w:p w:rsidR="007B0819" w:rsidRPr="007B0819" w:rsidRDefault="007B0819" w:rsidP="00847AA5">
      <w:pPr>
        <w:spacing w:after="0"/>
        <w:ind w:left="1080"/>
        <w:jc w:val="both"/>
        <w:rPr>
          <w:rFonts w:ascii="Arial" w:hAnsi="Arial" w:cs="Arial"/>
          <w:bCs/>
          <w:iCs/>
          <w:szCs w:val="22"/>
          <w:lang w:val="en-GB" w:eastAsia="en-GB"/>
        </w:rPr>
      </w:pPr>
    </w:p>
    <w:p w:rsidR="007B0819" w:rsidRPr="007B0819" w:rsidRDefault="007B0819" w:rsidP="00847AA5">
      <w:pPr>
        <w:spacing w:after="0"/>
        <w:ind w:left="1080"/>
        <w:jc w:val="both"/>
        <w:rPr>
          <w:rFonts w:ascii="Arial" w:hAnsi="Arial" w:cs="Arial"/>
          <w:bCs/>
          <w:iCs/>
          <w:szCs w:val="22"/>
          <w:lang w:val="en-GB" w:eastAsia="en-GB"/>
        </w:rPr>
      </w:pPr>
    </w:p>
    <w:p w:rsidR="007B0819" w:rsidRPr="007B0819" w:rsidRDefault="00847AA5" w:rsidP="00847AA5">
      <w:pPr>
        <w:pStyle w:val="List"/>
        <w:spacing w:line="360" w:lineRule="auto"/>
        <w:ind w:left="1080" w:firstLine="0"/>
        <w:rPr>
          <w:rFonts w:ascii="Arial" w:hAnsi="Arial" w:cs="Arial"/>
          <w:b/>
          <w:sz w:val="22"/>
          <w:szCs w:val="22"/>
        </w:rPr>
      </w:pPr>
      <w:r>
        <w:rPr>
          <w:rFonts w:ascii="Arial" w:hAnsi="Arial" w:cs="Arial"/>
          <w:b/>
          <w:sz w:val="22"/>
          <w:szCs w:val="22"/>
        </w:rPr>
        <w:t>N</w:t>
      </w:r>
      <w:r w:rsidR="007B0819" w:rsidRPr="007B0819">
        <w:rPr>
          <w:rFonts w:ascii="Arial" w:hAnsi="Arial" w:cs="Arial"/>
          <w:b/>
          <w:sz w:val="22"/>
          <w:szCs w:val="22"/>
        </w:rPr>
        <w:t xml:space="preserve">ame________________________ </w:t>
      </w:r>
    </w:p>
    <w:p w:rsidR="007B0819" w:rsidRPr="007B0819" w:rsidRDefault="007B0819" w:rsidP="00847AA5">
      <w:pPr>
        <w:pStyle w:val="List"/>
        <w:spacing w:line="360" w:lineRule="auto"/>
        <w:ind w:left="1080" w:firstLine="0"/>
        <w:rPr>
          <w:rFonts w:ascii="Arial" w:hAnsi="Arial" w:cs="Arial"/>
          <w:b/>
          <w:sz w:val="22"/>
          <w:szCs w:val="22"/>
        </w:rPr>
      </w:pPr>
      <w:r w:rsidRPr="007B0819">
        <w:rPr>
          <w:rFonts w:ascii="Arial" w:hAnsi="Arial" w:cs="Arial"/>
          <w:b/>
          <w:sz w:val="22"/>
          <w:szCs w:val="22"/>
        </w:rPr>
        <w:t>Business Address________________________</w:t>
      </w:r>
    </w:p>
    <w:p w:rsidR="007B0819" w:rsidRPr="007B0819" w:rsidRDefault="007B0819" w:rsidP="00847AA5">
      <w:pPr>
        <w:pStyle w:val="List"/>
        <w:tabs>
          <w:tab w:val="right" w:pos="15360"/>
        </w:tabs>
        <w:spacing w:line="360" w:lineRule="auto"/>
        <w:ind w:left="1080" w:firstLine="0"/>
        <w:jc w:val="both"/>
        <w:rPr>
          <w:rFonts w:ascii="Arial" w:hAnsi="Arial" w:cs="Arial"/>
          <w:b/>
          <w:sz w:val="22"/>
          <w:szCs w:val="22"/>
        </w:rPr>
      </w:pPr>
      <w:r w:rsidRPr="007B0819">
        <w:rPr>
          <w:rFonts w:ascii="Arial" w:hAnsi="Arial" w:cs="Arial"/>
          <w:b/>
          <w:sz w:val="22"/>
          <w:szCs w:val="22"/>
        </w:rPr>
        <w:t>Place: _______    Signature of Tenderer___________</w:t>
      </w:r>
    </w:p>
    <w:p w:rsidR="008E0EAC" w:rsidRDefault="007B0819" w:rsidP="00CE17E9">
      <w:pPr>
        <w:pStyle w:val="Default"/>
        <w:tabs>
          <w:tab w:val="left" w:pos="7620"/>
          <w:tab w:val="right" w:pos="9960"/>
        </w:tabs>
        <w:ind w:left="1080"/>
        <w:rPr>
          <w:rFonts w:eastAsia="Times New Roman"/>
          <w:b/>
          <w:bCs/>
          <w:szCs w:val="22"/>
        </w:rPr>
      </w:pPr>
      <w:r w:rsidRPr="007B0819">
        <w:rPr>
          <w:b/>
          <w:color w:val="auto"/>
          <w:sz w:val="22"/>
          <w:szCs w:val="22"/>
        </w:rPr>
        <w:t>Date: _______  Seal of the Tenderer________________________</w:t>
      </w:r>
    </w:p>
    <w:p w:rsidR="008E0EAC" w:rsidRDefault="008E0EAC" w:rsidP="008E0EAC">
      <w:pPr>
        <w:spacing w:after="0" w:line="253" w:lineRule="atLeast"/>
        <w:rPr>
          <w:rFonts w:ascii="Arial" w:eastAsia="Times New Roman" w:hAnsi="Arial" w:cs="Arial"/>
          <w:b/>
          <w:bCs/>
          <w:color w:val="000000"/>
          <w:szCs w:val="22"/>
        </w:rPr>
      </w:pPr>
    </w:p>
    <w:p w:rsidR="008E0EAC" w:rsidRDefault="008E0EAC" w:rsidP="008E0EAC">
      <w:pPr>
        <w:spacing w:after="0" w:line="253" w:lineRule="atLeast"/>
        <w:rPr>
          <w:rFonts w:ascii="Arial" w:eastAsia="Times New Roman" w:hAnsi="Arial" w:cs="Arial"/>
          <w:b/>
          <w:bCs/>
          <w:color w:val="000000"/>
          <w:szCs w:val="22"/>
        </w:rPr>
      </w:pPr>
    </w:p>
    <w:p w:rsidR="008E0EAC" w:rsidRPr="008E0EAC" w:rsidRDefault="008E0EAC" w:rsidP="008E0EAC">
      <w:pPr>
        <w:spacing w:after="0" w:line="253" w:lineRule="atLeast"/>
        <w:rPr>
          <w:rFonts w:ascii="Calibri" w:eastAsia="Times New Roman" w:hAnsi="Calibri" w:cs="Calibri"/>
          <w:color w:val="000000"/>
          <w:szCs w:val="22"/>
        </w:rPr>
      </w:pPr>
      <w:r w:rsidRPr="008E0EAC">
        <w:rPr>
          <w:rFonts w:ascii="Arial" w:eastAsia="Times New Roman" w:hAnsi="Arial" w:cs="Arial"/>
          <w:b/>
          <w:bCs/>
          <w:color w:val="000000"/>
          <w:szCs w:val="22"/>
        </w:rPr>
        <w:lastRenderedPageBreak/>
        <w:t>                                                                        </w:t>
      </w:r>
    </w:p>
    <w:p w:rsidR="008E0EAC" w:rsidRPr="008E0EAC" w:rsidRDefault="008E0EAC" w:rsidP="008E0EAC">
      <w:pPr>
        <w:spacing w:after="0" w:line="253" w:lineRule="atLeast"/>
        <w:rPr>
          <w:rFonts w:ascii="Calibri" w:eastAsia="Times New Roman" w:hAnsi="Calibri" w:cs="Calibri"/>
          <w:color w:val="000000"/>
          <w:szCs w:val="22"/>
        </w:rPr>
      </w:pPr>
      <w:r w:rsidRPr="008E0EAC">
        <w:rPr>
          <w:rFonts w:ascii="Arial" w:eastAsia="Times New Roman" w:hAnsi="Arial" w:cs="Arial"/>
          <w:color w:val="000000"/>
          <w:szCs w:val="22"/>
        </w:rPr>
        <w:t> </w:t>
      </w:r>
    </w:p>
    <w:p w:rsidR="008E0EAC" w:rsidRDefault="008E0EAC" w:rsidP="008E0EAC">
      <w:pPr>
        <w:spacing w:after="0" w:line="253" w:lineRule="atLeast"/>
        <w:rPr>
          <w:rFonts w:ascii="Arial" w:eastAsia="Times New Roman" w:hAnsi="Arial" w:cs="Arial"/>
          <w:color w:val="000000"/>
          <w:szCs w:val="22"/>
        </w:rPr>
      </w:pPr>
    </w:p>
    <w:sectPr w:rsidR="008E0EAC" w:rsidSect="00023F13">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16" w:rsidRDefault="00C17216" w:rsidP="00994849">
      <w:pPr>
        <w:spacing w:after="0" w:line="240" w:lineRule="auto"/>
      </w:pPr>
      <w:r>
        <w:separator/>
      </w:r>
    </w:p>
  </w:endnote>
  <w:endnote w:type="continuationSeparator" w:id="1">
    <w:p w:rsidR="00C17216" w:rsidRDefault="00C17216" w:rsidP="00994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16" w:rsidRDefault="00C17216" w:rsidP="00994849">
      <w:pPr>
        <w:spacing w:after="0" w:line="240" w:lineRule="auto"/>
      </w:pPr>
      <w:r>
        <w:separator/>
      </w:r>
    </w:p>
  </w:footnote>
  <w:footnote w:type="continuationSeparator" w:id="1">
    <w:p w:rsidR="00C17216" w:rsidRDefault="00C17216" w:rsidP="00994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56" w:rsidRPr="00994849" w:rsidRDefault="005C6756" w:rsidP="00994849">
    <w:pPr>
      <w:pStyle w:val="Header"/>
      <w:jc w:val="center"/>
      <w:rPr>
        <w:rFonts w:ascii="Arial" w:hAnsi="Arial" w:cs="Arial"/>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A1D"/>
    <w:multiLevelType w:val="hybridMultilevel"/>
    <w:tmpl w:val="F0688572"/>
    <w:lvl w:ilvl="0" w:tplc="0C4C1DD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6719A"/>
    <w:multiLevelType w:val="hybridMultilevel"/>
    <w:tmpl w:val="64D26376"/>
    <w:lvl w:ilvl="0" w:tplc="0A8874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405EA"/>
    <w:multiLevelType w:val="hybridMultilevel"/>
    <w:tmpl w:val="3CECA1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327B8C"/>
    <w:multiLevelType w:val="hybridMultilevel"/>
    <w:tmpl w:val="F3C8F2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3062AE"/>
    <w:multiLevelType w:val="hybridMultilevel"/>
    <w:tmpl w:val="C3AEA7AC"/>
    <w:lvl w:ilvl="0" w:tplc="4672FB28">
      <w:start w:val="1"/>
      <w:numFmt w:val="lowerLetter"/>
      <w:lvlText w:val="%1."/>
      <w:lvlJc w:val="left"/>
      <w:pPr>
        <w:ind w:left="922" w:hanging="360"/>
      </w:pPr>
      <w:rPr>
        <w:rFonts w:hint="default"/>
      </w:rPr>
    </w:lvl>
    <w:lvl w:ilvl="1" w:tplc="40090019" w:tentative="1">
      <w:start w:val="1"/>
      <w:numFmt w:val="lowerLetter"/>
      <w:lvlText w:val="%2."/>
      <w:lvlJc w:val="left"/>
      <w:pPr>
        <w:ind w:left="1642" w:hanging="360"/>
      </w:pPr>
    </w:lvl>
    <w:lvl w:ilvl="2" w:tplc="4009001B" w:tentative="1">
      <w:start w:val="1"/>
      <w:numFmt w:val="lowerRoman"/>
      <w:lvlText w:val="%3."/>
      <w:lvlJc w:val="right"/>
      <w:pPr>
        <w:ind w:left="2362" w:hanging="180"/>
      </w:pPr>
    </w:lvl>
    <w:lvl w:ilvl="3" w:tplc="4009000F" w:tentative="1">
      <w:start w:val="1"/>
      <w:numFmt w:val="decimal"/>
      <w:lvlText w:val="%4."/>
      <w:lvlJc w:val="left"/>
      <w:pPr>
        <w:ind w:left="3082" w:hanging="360"/>
      </w:pPr>
    </w:lvl>
    <w:lvl w:ilvl="4" w:tplc="40090019" w:tentative="1">
      <w:start w:val="1"/>
      <w:numFmt w:val="lowerLetter"/>
      <w:lvlText w:val="%5."/>
      <w:lvlJc w:val="left"/>
      <w:pPr>
        <w:ind w:left="3802" w:hanging="360"/>
      </w:pPr>
    </w:lvl>
    <w:lvl w:ilvl="5" w:tplc="4009001B" w:tentative="1">
      <w:start w:val="1"/>
      <w:numFmt w:val="lowerRoman"/>
      <w:lvlText w:val="%6."/>
      <w:lvlJc w:val="right"/>
      <w:pPr>
        <w:ind w:left="4522" w:hanging="180"/>
      </w:pPr>
    </w:lvl>
    <w:lvl w:ilvl="6" w:tplc="4009000F" w:tentative="1">
      <w:start w:val="1"/>
      <w:numFmt w:val="decimal"/>
      <w:lvlText w:val="%7."/>
      <w:lvlJc w:val="left"/>
      <w:pPr>
        <w:ind w:left="5242" w:hanging="360"/>
      </w:pPr>
    </w:lvl>
    <w:lvl w:ilvl="7" w:tplc="40090019" w:tentative="1">
      <w:start w:val="1"/>
      <w:numFmt w:val="lowerLetter"/>
      <w:lvlText w:val="%8."/>
      <w:lvlJc w:val="left"/>
      <w:pPr>
        <w:ind w:left="5962" w:hanging="360"/>
      </w:pPr>
    </w:lvl>
    <w:lvl w:ilvl="8" w:tplc="4009001B" w:tentative="1">
      <w:start w:val="1"/>
      <w:numFmt w:val="lowerRoman"/>
      <w:lvlText w:val="%9."/>
      <w:lvlJc w:val="right"/>
      <w:pPr>
        <w:ind w:left="6682" w:hanging="180"/>
      </w:pPr>
    </w:lvl>
  </w:abstractNum>
  <w:abstractNum w:abstractNumId="6">
    <w:nsid w:val="2FB5732E"/>
    <w:multiLevelType w:val="hybridMultilevel"/>
    <w:tmpl w:val="F4EC9E56"/>
    <w:lvl w:ilvl="0" w:tplc="04090017">
      <w:start w:val="1"/>
      <w:numFmt w:val="lowerLetter"/>
      <w:lvlText w:val="%1)"/>
      <w:lvlJc w:val="left"/>
      <w:pPr>
        <w:ind w:left="720" w:hanging="360"/>
      </w:pPr>
    </w:lvl>
    <w:lvl w:ilvl="1" w:tplc="EDEAC528">
      <w:start w:val="1"/>
      <w:numFmt w:val="low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B0835"/>
    <w:multiLevelType w:val="hybridMultilevel"/>
    <w:tmpl w:val="F0688572"/>
    <w:lvl w:ilvl="0" w:tplc="0C4C1DD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9">
    <w:nsid w:val="5A0418CD"/>
    <w:multiLevelType w:val="hybridMultilevel"/>
    <w:tmpl w:val="82685A7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7A91345"/>
    <w:multiLevelType w:val="hybridMultilevel"/>
    <w:tmpl w:val="B586567C"/>
    <w:lvl w:ilvl="0" w:tplc="EDEAC528">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6"/>
  </w:num>
  <w:num w:numId="5">
    <w:abstractNumId w:val="8"/>
  </w:num>
  <w:num w:numId="6">
    <w:abstractNumId w:val="2"/>
  </w:num>
  <w:num w:numId="7">
    <w:abstractNumId w:val="10"/>
  </w:num>
  <w:num w:numId="8">
    <w:abstractNumId w:val="0"/>
  </w:num>
  <w:num w:numId="9">
    <w:abstractNumId w:val="1"/>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17CD"/>
    <w:rsid w:val="000100CB"/>
    <w:rsid w:val="00011C45"/>
    <w:rsid w:val="00012C6F"/>
    <w:rsid w:val="00023F13"/>
    <w:rsid w:val="00026C5C"/>
    <w:rsid w:val="00046A9E"/>
    <w:rsid w:val="00062B45"/>
    <w:rsid w:val="00073F0D"/>
    <w:rsid w:val="0008124C"/>
    <w:rsid w:val="0008238B"/>
    <w:rsid w:val="000A438E"/>
    <w:rsid w:val="000B0BD6"/>
    <w:rsid w:val="000D0CEC"/>
    <w:rsid w:val="000F4213"/>
    <w:rsid w:val="00101898"/>
    <w:rsid w:val="001038B2"/>
    <w:rsid w:val="0010762A"/>
    <w:rsid w:val="001267AB"/>
    <w:rsid w:val="00162293"/>
    <w:rsid w:val="0018501B"/>
    <w:rsid w:val="00191E4F"/>
    <w:rsid w:val="001D0948"/>
    <w:rsid w:val="002069C3"/>
    <w:rsid w:val="0023110A"/>
    <w:rsid w:val="00237256"/>
    <w:rsid w:val="002501C6"/>
    <w:rsid w:val="00264A0E"/>
    <w:rsid w:val="0027286E"/>
    <w:rsid w:val="002839CB"/>
    <w:rsid w:val="00286E72"/>
    <w:rsid w:val="002A008E"/>
    <w:rsid w:val="00342711"/>
    <w:rsid w:val="00383E15"/>
    <w:rsid w:val="003C694C"/>
    <w:rsid w:val="003E2A6C"/>
    <w:rsid w:val="003F4014"/>
    <w:rsid w:val="003F6260"/>
    <w:rsid w:val="004072A0"/>
    <w:rsid w:val="0041460D"/>
    <w:rsid w:val="004232AE"/>
    <w:rsid w:val="00424235"/>
    <w:rsid w:val="00425ED6"/>
    <w:rsid w:val="00427C7E"/>
    <w:rsid w:val="00442EA9"/>
    <w:rsid w:val="0048678A"/>
    <w:rsid w:val="004E7618"/>
    <w:rsid w:val="004F5154"/>
    <w:rsid w:val="004F6A8C"/>
    <w:rsid w:val="0056411B"/>
    <w:rsid w:val="00565A6A"/>
    <w:rsid w:val="005C6756"/>
    <w:rsid w:val="0061223F"/>
    <w:rsid w:val="0061668B"/>
    <w:rsid w:val="006752AA"/>
    <w:rsid w:val="006A0FFE"/>
    <w:rsid w:val="006A2686"/>
    <w:rsid w:val="00756C5D"/>
    <w:rsid w:val="00757B63"/>
    <w:rsid w:val="00760C3F"/>
    <w:rsid w:val="00772D47"/>
    <w:rsid w:val="00787809"/>
    <w:rsid w:val="007B0786"/>
    <w:rsid w:val="007B0819"/>
    <w:rsid w:val="007F6728"/>
    <w:rsid w:val="00806F09"/>
    <w:rsid w:val="00847AA5"/>
    <w:rsid w:val="008522F1"/>
    <w:rsid w:val="008919FC"/>
    <w:rsid w:val="0089769F"/>
    <w:rsid w:val="008C24F7"/>
    <w:rsid w:val="008D05C0"/>
    <w:rsid w:val="008D48D1"/>
    <w:rsid w:val="008D4D78"/>
    <w:rsid w:val="008E0EAC"/>
    <w:rsid w:val="008E47CD"/>
    <w:rsid w:val="008E5A46"/>
    <w:rsid w:val="00923EE6"/>
    <w:rsid w:val="00935958"/>
    <w:rsid w:val="009417CD"/>
    <w:rsid w:val="009555FB"/>
    <w:rsid w:val="00983394"/>
    <w:rsid w:val="00994849"/>
    <w:rsid w:val="009A1CEF"/>
    <w:rsid w:val="009A4878"/>
    <w:rsid w:val="009B0388"/>
    <w:rsid w:val="009D6B92"/>
    <w:rsid w:val="00A02A68"/>
    <w:rsid w:val="00A21B49"/>
    <w:rsid w:val="00A3749D"/>
    <w:rsid w:val="00A61A59"/>
    <w:rsid w:val="00A92EA2"/>
    <w:rsid w:val="00AA75D6"/>
    <w:rsid w:val="00AB6B1C"/>
    <w:rsid w:val="00AE037E"/>
    <w:rsid w:val="00B05A54"/>
    <w:rsid w:val="00B60B3E"/>
    <w:rsid w:val="00B704EB"/>
    <w:rsid w:val="00BA42DD"/>
    <w:rsid w:val="00BC2FDB"/>
    <w:rsid w:val="00C025D7"/>
    <w:rsid w:val="00C10C62"/>
    <w:rsid w:val="00C15505"/>
    <w:rsid w:val="00C17216"/>
    <w:rsid w:val="00C36EC7"/>
    <w:rsid w:val="00C535D5"/>
    <w:rsid w:val="00C61651"/>
    <w:rsid w:val="00C62637"/>
    <w:rsid w:val="00CA48F7"/>
    <w:rsid w:val="00CC2E22"/>
    <w:rsid w:val="00CD3AF6"/>
    <w:rsid w:val="00CE17E9"/>
    <w:rsid w:val="00D0582B"/>
    <w:rsid w:val="00D33197"/>
    <w:rsid w:val="00D5289D"/>
    <w:rsid w:val="00D9077E"/>
    <w:rsid w:val="00D97CC7"/>
    <w:rsid w:val="00DA5EA0"/>
    <w:rsid w:val="00DA7D54"/>
    <w:rsid w:val="00DB40FA"/>
    <w:rsid w:val="00DD075A"/>
    <w:rsid w:val="00DD4B93"/>
    <w:rsid w:val="00DE5F8F"/>
    <w:rsid w:val="00DF2E81"/>
    <w:rsid w:val="00E17D6D"/>
    <w:rsid w:val="00E27B11"/>
    <w:rsid w:val="00E4286B"/>
    <w:rsid w:val="00E430A9"/>
    <w:rsid w:val="00E557BD"/>
    <w:rsid w:val="00E86C65"/>
    <w:rsid w:val="00EE79C3"/>
    <w:rsid w:val="00F34A7F"/>
    <w:rsid w:val="00F57C6F"/>
    <w:rsid w:val="00F7512F"/>
    <w:rsid w:val="00F94F05"/>
    <w:rsid w:val="00FD25CF"/>
    <w:rsid w:val="00FF3F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7E"/>
    <w:rPr>
      <w:rFonts w:cs="Mangal"/>
    </w:rPr>
  </w:style>
  <w:style w:type="paragraph" w:styleId="Heading1">
    <w:name w:val="heading 1"/>
    <w:basedOn w:val="Normal"/>
    <w:next w:val="Normal"/>
    <w:link w:val="Heading1Char"/>
    <w:qFormat/>
    <w:rsid w:val="007B0819"/>
    <w:pPr>
      <w:keepNext/>
      <w:widowControl w:val="0"/>
      <w:autoSpaceDE w:val="0"/>
      <w:autoSpaceDN w:val="0"/>
      <w:adjustRightInd w:val="0"/>
      <w:spacing w:after="0" w:line="240" w:lineRule="auto"/>
      <w:ind w:left="120"/>
      <w:outlineLvl w:val="0"/>
    </w:pPr>
    <w:rPr>
      <w:rFonts w:ascii="Arial" w:eastAsia="Times New Roman" w:hAnsi="Arial" w:cs="Arial"/>
      <w:spacing w:val="-1"/>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417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9948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4849"/>
    <w:rPr>
      <w:rFonts w:cs="Mangal"/>
    </w:rPr>
  </w:style>
  <w:style w:type="paragraph" w:styleId="Footer">
    <w:name w:val="footer"/>
    <w:basedOn w:val="Normal"/>
    <w:link w:val="FooterChar"/>
    <w:uiPriority w:val="99"/>
    <w:semiHidden/>
    <w:unhideWhenUsed/>
    <w:rsid w:val="009948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4849"/>
    <w:rPr>
      <w:rFonts w:cs="Mangal"/>
    </w:rPr>
  </w:style>
  <w:style w:type="paragraph" w:styleId="ListParagraph">
    <w:name w:val="List Paragraph"/>
    <w:basedOn w:val="Normal"/>
    <w:uiPriority w:val="34"/>
    <w:qFormat/>
    <w:rsid w:val="007B0786"/>
    <w:pPr>
      <w:spacing w:after="160" w:line="259" w:lineRule="auto"/>
      <w:ind w:left="720"/>
      <w:contextualSpacing/>
    </w:pPr>
    <w:rPr>
      <w:rFonts w:ascii="Calibri" w:eastAsia="Calibri" w:hAnsi="Calibri"/>
      <w:szCs w:val="22"/>
      <w:lang w:bidi="ar-SA"/>
    </w:rPr>
  </w:style>
  <w:style w:type="paragraph" w:styleId="NoSpacing">
    <w:name w:val="No Spacing"/>
    <w:basedOn w:val="Normal"/>
    <w:uiPriority w:val="1"/>
    <w:qFormat/>
    <w:rsid w:val="008E0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0EAC"/>
  </w:style>
  <w:style w:type="character" w:styleId="Hyperlink">
    <w:name w:val="Hyperlink"/>
    <w:basedOn w:val="DefaultParagraphFont"/>
    <w:uiPriority w:val="99"/>
    <w:semiHidden/>
    <w:unhideWhenUsed/>
    <w:rsid w:val="008E0EAC"/>
    <w:rPr>
      <w:color w:val="0000FF"/>
      <w:u w:val="single"/>
    </w:rPr>
  </w:style>
  <w:style w:type="paragraph" w:styleId="BodyText2">
    <w:name w:val="Body Text 2"/>
    <w:basedOn w:val="Normal"/>
    <w:link w:val="BodyText2Char"/>
    <w:rsid w:val="00342711"/>
    <w:pPr>
      <w:widowControl w:val="0"/>
      <w:tabs>
        <w:tab w:val="left" w:pos="1980"/>
        <w:tab w:val="left" w:pos="3580"/>
        <w:tab w:val="left" w:pos="5440"/>
        <w:tab w:val="left" w:pos="7220"/>
        <w:tab w:val="left" w:pos="8340"/>
        <w:tab w:val="left" w:pos="8931"/>
      </w:tabs>
      <w:autoSpaceDE w:val="0"/>
      <w:autoSpaceDN w:val="0"/>
      <w:adjustRightInd w:val="0"/>
      <w:spacing w:after="0" w:line="240" w:lineRule="auto"/>
      <w:ind w:right="49"/>
      <w:jc w:val="both"/>
    </w:pPr>
    <w:rPr>
      <w:rFonts w:ascii="Arial" w:eastAsia="Times New Roman" w:hAnsi="Arial" w:cs="Arial"/>
      <w:sz w:val="24"/>
      <w:szCs w:val="24"/>
      <w:lang w:bidi="ar-SA"/>
    </w:rPr>
  </w:style>
  <w:style w:type="character" w:customStyle="1" w:styleId="BodyText2Char">
    <w:name w:val="Body Text 2 Char"/>
    <w:basedOn w:val="DefaultParagraphFont"/>
    <w:link w:val="BodyText2"/>
    <w:rsid w:val="00342711"/>
    <w:rPr>
      <w:rFonts w:ascii="Arial" w:eastAsia="Times New Roman" w:hAnsi="Arial" w:cs="Arial"/>
      <w:sz w:val="24"/>
      <w:szCs w:val="24"/>
      <w:lang w:bidi="ar-SA"/>
    </w:rPr>
  </w:style>
  <w:style w:type="character" w:customStyle="1" w:styleId="Heading1Char">
    <w:name w:val="Heading 1 Char"/>
    <w:basedOn w:val="DefaultParagraphFont"/>
    <w:link w:val="Heading1"/>
    <w:rsid w:val="007B0819"/>
    <w:rPr>
      <w:rFonts w:ascii="Arial" w:eastAsia="Times New Roman" w:hAnsi="Arial" w:cs="Arial"/>
      <w:spacing w:val="-1"/>
      <w:sz w:val="24"/>
      <w:szCs w:val="24"/>
      <w:u w:val="single"/>
      <w:lang w:bidi="ar-SA"/>
    </w:rPr>
  </w:style>
  <w:style w:type="paragraph" w:styleId="List">
    <w:name w:val="List"/>
    <w:basedOn w:val="Normal"/>
    <w:rsid w:val="007B0819"/>
    <w:pPr>
      <w:spacing w:after="0" w:line="240" w:lineRule="auto"/>
      <w:ind w:left="360" w:hanging="360"/>
      <w:contextualSpacing/>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7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7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417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9948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4849"/>
    <w:rPr>
      <w:rFonts w:cs="Mangal"/>
    </w:rPr>
  </w:style>
  <w:style w:type="paragraph" w:styleId="Footer">
    <w:name w:val="footer"/>
    <w:basedOn w:val="Normal"/>
    <w:link w:val="FooterChar"/>
    <w:uiPriority w:val="99"/>
    <w:semiHidden/>
    <w:unhideWhenUsed/>
    <w:rsid w:val="009948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4849"/>
    <w:rPr>
      <w:rFonts w:cs="Mangal"/>
    </w:rPr>
  </w:style>
  <w:style w:type="paragraph" w:styleId="ListParagraph">
    <w:name w:val="List Paragraph"/>
    <w:basedOn w:val="Normal"/>
    <w:uiPriority w:val="34"/>
    <w:qFormat/>
    <w:rsid w:val="007B0786"/>
    <w:pPr>
      <w:spacing w:after="160" w:line="259" w:lineRule="auto"/>
      <w:ind w:left="720"/>
      <w:contextualSpacing/>
    </w:pPr>
    <w:rPr>
      <w:rFonts w:ascii="Calibri" w:eastAsia="Calibri" w:hAnsi="Calibri"/>
      <w:szCs w:val="22"/>
      <w:lang w:bidi="ar-SA"/>
    </w:rPr>
  </w:style>
  <w:style w:type="paragraph" w:styleId="NoSpacing">
    <w:name w:val="No Spacing"/>
    <w:basedOn w:val="Normal"/>
    <w:uiPriority w:val="1"/>
    <w:qFormat/>
    <w:rsid w:val="008E0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0EAC"/>
  </w:style>
  <w:style w:type="character" w:styleId="Hyperlink">
    <w:name w:val="Hyperlink"/>
    <w:basedOn w:val="DefaultParagraphFont"/>
    <w:uiPriority w:val="99"/>
    <w:semiHidden/>
    <w:unhideWhenUsed/>
    <w:rsid w:val="008E0EAC"/>
    <w:rPr>
      <w:color w:val="0000FF"/>
      <w:u w:val="single"/>
    </w:rPr>
  </w:style>
  <w:style w:type="paragraph" w:styleId="BodyText2">
    <w:name w:val="Body Text 2"/>
    <w:basedOn w:val="Normal"/>
    <w:link w:val="BodyText2Char"/>
    <w:rsid w:val="00342711"/>
    <w:pPr>
      <w:widowControl w:val="0"/>
      <w:tabs>
        <w:tab w:val="left" w:pos="1980"/>
        <w:tab w:val="left" w:pos="3580"/>
        <w:tab w:val="left" w:pos="5440"/>
        <w:tab w:val="left" w:pos="7220"/>
        <w:tab w:val="left" w:pos="8340"/>
        <w:tab w:val="left" w:pos="8931"/>
      </w:tabs>
      <w:autoSpaceDE w:val="0"/>
      <w:autoSpaceDN w:val="0"/>
      <w:adjustRightInd w:val="0"/>
      <w:spacing w:after="0" w:line="240" w:lineRule="auto"/>
      <w:ind w:right="49"/>
      <w:jc w:val="both"/>
    </w:pPr>
    <w:rPr>
      <w:rFonts w:ascii="Arial" w:eastAsia="Times New Roman" w:hAnsi="Arial" w:cs="Arial"/>
      <w:sz w:val="24"/>
      <w:szCs w:val="24"/>
      <w:lang w:bidi="ar-SA"/>
    </w:rPr>
  </w:style>
  <w:style w:type="character" w:customStyle="1" w:styleId="BodyText2Char">
    <w:name w:val="Body Text 2 Char"/>
    <w:basedOn w:val="DefaultParagraphFont"/>
    <w:link w:val="BodyText2"/>
    <w:rsid w:val="00342711"/>
    <w:rPr>
      <w:rFonts w:ascii="Arial" w:eastAsia="Times New Roman" w:hAnsi="Arial" w:cs="Arial"/>
      <w:sz w:val="24"/>
      <w:szCs w:val="24"/>
      <w:lang w:bidi="ar-SA"/>
    </w:rPr>
  </w:style>
</w:styles>
</file>

<file path=word/webSettings.xml><?xml version="1.0" encoding="utf-8"?>
<w:webSettings xmlns:r="http://schemas.openxmlformats.org/officeDocument/2006/relationships" xmlns:w="http://schemas.openxmlformats.org/wordprocessingml/2006/main">
  <w:divs>
    <w:div w:id="1955672731">
      <w:bodyDiv w:val="1"/>
      <w:marLeft w:val="0"/>
      <w:marRight w:val="0"/>
      <w:marTop w:val="0"/>
      <w:marBottom w:val="0"/>
      <w:divBdr>
        <w:top w:val="none" w:sz="0" w:space="0" w:color="auto"/>
        <w:left w:val="none" w:sz="0" w:space="0" w:color="auto"/>
        <w:bottom w:val="none" w:sz="0" w:space="0" w:color="auto"/>
        <w:right w:val="none" w:sz="0" w:space="0" w:color="auto"/>
      </w:divBdr>
    </w:div>
    <w:div w:id="20286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F9B1-E179-4A1C-A3A8-EA6D33DA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10</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dc:creator>
  <cp:lastModifiedBy>sreekumar</cp:lastModifiedBy>
  <cp:revision>9</cp:revision>
  <dcterms:created xsi:type="dcterms:W3CDTF">2017-04-03T12:14:00Z</dcterms:created>
  <dcterms:modified xsi:type="dcterms:W3CDTF">2017-04-17T14:48:00Z</dcterms:modified>
</cp:coreProperties>
</file>