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138" w:rsidRPr="006E5937" w:rsidRDefault="001651F3" w:rsidP="001651F3">
      <w:pPr>
        <w:jc w:val="center"/>
        <w:rPr>
          <w:b/>
          <w:bCs/>
          <w:sz w:val="40"/>
          <w:szCs w:val="36"/>
        </w:rPr>
      </w:pPr>
      <w:r w:rsidRPr="006E5937">
        <w:rPr>
          <w:rFonts w:hint="cs"/>
          <w:b/>
          <w:bCs/>
          <w:sz w:val="40"/>
          <w:szCs w:val="36"/>
          <w:cs/>
        </w:rPr>
        <w:t>एचएलएल लाइफ़केयर लिमिटेड</w:t>
      </w:r>
    </w:p>
    <w:p w:rsidR="001651F3" w:rsidRPr="006E5937" w:rsidRDefault="001651F3" w:rsidP="001651F3">
      <w:pPr>
        <w:jc w:val="center"/>
        <w:rPr>
          <w:b/>
          <w:bCs/>
          <w:sz w:val="36"/>
          <w:szCs w:val="32"/>
        </w:rPr>
      </w:pPr>
      <w:r w:rsidRPr="006E5937">
        <w:rPr>
          <w:rFonts w:hint="cs"/>
          <w:b/>
          <w:bCs/>
          <w:sz w:val="36"/>
          <w:szCs w:val="32"/>
          <w:cs/>
        </w:rPr>
        <w:t xml:space="preserve">कॉर्पोरेट सामाजिक उत्तरदायित्व एवं स्थिरता नीति </w:t>
      </w:r>
    </w:p>
    <w:p w:rsidR="001651F3" w:rsidRPr="006E5937" w:rsidRDefault="00CC2979" w:rsidP="00CC2979">
      <w:pPr>
        <w:pStyle w:val="ListParagraph"/>
        <w:numPr>
          <w:ilvl w:val="0"/>
          <w:numId w:val="1"/>
        </w:numPr>
        <w:jc w:val="both"/>
        <w:rPr>
          <w:b/>
          <w:bCs/>
          <w:sz w:val="32"/>
          <w:szCs w:val="28"/>
        </w:rPr>
      </w:pPr>
      <w:r w:rsidRPr="006E5937">
        <w:rPr>
          <w:rFonts w:hint="cs"/>
          <w:b/>
          <w:bCs/>
          <w:sz w:val="32"/>
          <w:szCs w:val="28"/>
          <w:cs/>
        </w:rPr>
        <w:t>परिचय और पृष्ठभूमि</w:t>
      </w:r>
    </w:p>
    <w:p w:rsidR="00CC2979" w:rsidRDefault="00D810CA" w:rsidP="00D810CA">
      <w:pPr>
        <w:pStyle w:val="ListParagraph"/>
        <w:numPr>
          <w:ilvl w:val="1"/>
          <w:numId w:val="1"/>
        </w:numPr>
        <w:jc w:val="both"/>
        <w:rPr>
          <w:sz w:val="32"/>
          <w:szCs w:val="28"/>
        </w:rPr>
      </w:pPr>
      <w:r w:rsidRPr="00D810CA">
        <w:rPr>
          <w:rFonts w:hint="cs"/>
          <w:sz w:val="32"/>
          <w:szCs w:val="28"/>
          <w:cs/>
        </w:rPr>
        <w:t xml:space="preserve">कंपनी अधिनियम 2013 </w:t>
      </w:r>
      <w:r w:rsidR="007C5F74">
        <w:rPr>
          <w:rFonts w:hint="cs"/>
          <w:sz w:val="32"/>
          <w:szCs w:val="28"/>
          <w:cs/>
        </w:rPr>
        <w:t>के प्रख्यापन</w:t>
      </w:r>
      <w:r w:rsidRPr="00D810CA">
        <w:rPr>
          <w:rFonts w:hint="cs"/>
          <w:sz w:val="32"/>
          <w:szCs w:val="28"/>
          <w:cs/>
        </w:rPr>
        <w:t xml:space="preserve"> के साथ, </w:t>
      </w:r>
      <w:r>
        <w:rPr>
          <w:rFonts w:hint="cs"/>
          <w:sz w:val="32"/>
          <w:szCs w:val="28"/>
          <w:cs/>
        </w:rPr>
        <w:t>प्रत्येक कंपनी, प्राइवेट लिमिटेड या पब्लिक लिमिटेड</w:t>
      </w:r>
      <w:r w:rsidR="005C1C12">
        <w:rPr>
          <w:rFonts w:hint="cs"/>
          <w:sz w:val="32"/>
          <w:szCs w:val="28"/>
          <w:cs/>
        </w:rPr>
        <w:t>, जिसका या तो निवल मूल्य रु.500 करोड या व्यापारावर्त रु.1000 करोड या निवल लाभ रु.500 करोड है,</w:t>
      </w:r>
      <w:r>
        <w:rPr>
          <w:rFonts w:hint="cs"/>
          <w:sz w:val="32"/>
          <w:szCs w:val="28"/>
          <w:cs/>
        </w:rPr>
        <w:t xml:space="preserve"> </w:t>
      </w:r>
      <w:r w:rsidR="005C1C12">
        <w:rPr>
          <w:rFonts w:hint="cs"/>
          <w:sz w:val="32"/>
          <w:szCs w:val="28"/>
          <w:cs/>
        </w:rPr>
        <w:t>को</w:t>
      </w:r>
      <w:r>
        <w:rPr>
          <w:rFonts w:hint="cs"/>
          <w:sz w:val="32"/>
          <w:szCs w:val="28"/>
          <w:cs/>
        </w:rPr>
        <w:t xml:space="preserve"> </w:t>
      </w:r>
      <w:r w:rsidR="005C1C12">
        <w:rPr>
          <w:rFonts w:hint="cs"/>
          <w:sz w:val="32"/>
          <w:szCs w:val="28"/>
          <w:cs/>
        </w:rPr>
        <w:t>कॉर्पोरेट सामाजिक उत्तरदायित्व (सीएसआर) गतिविधियों पर तत्काल पूर्ववर्ती तीन वित्तीय वर्षों के अपने औसतम निवल लाभ का कम से कम 2</w:t>
      </w:r>
      <w:r w:rsidR="005C1C12">
        <w:rPr>
          <w:sz w:val="32"/>
          <w:szCs w:val="28"/>
        </w:rPr>
        <w:t>%</w:t>
      </w:r>
      <w:r w:rsidR="005C1C12">
        <w:rPr>
          <w:rFonts w:hint="cs"/>
          <w:sz w:val="32"/>
          <w:szCs w:val="28"/>
          <w:cs/>
        </w:rPr>
        <w:t xml:space="preserve"> खर्च करना </w:t>
      </w:r>
      <w:r>
        <w:rPr>
          <w:rFonts w:hint="cs"/>
          <w:sz w:val="32"/>
          <w:szCs w:val="28"/>
          <w:cs/>
        </w:rPr>
        <w:t>अनिवार्य हो गया</w:t>
      </w:r>
      <w:r w:rsidR="005C1C12">
        <w:rPr>
          <w:rFonts w:hint="cs"/>
          <w:sz w:val="32"/>
          <w:szCs w:val="28"/>
          <w:cs/>
        </w:rPr>
        <w:t xml:space="preserve"> है।</w:t>
      </w:r>
    </w:p>
    <w:p w:rsidR="00800EDB" w:rsidRDefault="00800EDB" w:rsidP="00D810CA">
      <w:pPr>
        <w:pStyle w:val="ListParagraph"/>
        <w:numPr>
          <w:ilvl w:val="1"/>
          <w:numId w:val="1"/>
        </w:numPr>
        <w:jc w:val="both"/>
        <w:rPr>
          <w:sz w:val="32"/>
          <w:szCs w:val="28"/>
        </w:rPr>
      </w:pPr>
      <w:r>
        <w:rPr>
          <w:rFonts w:hint="cs"/>
          <w:sz w:val="32"/>
          <w:szCs w:val="28"/>
          <w:cs/>
        </w:rPr>
        <w:t>कंपनी अधिनियम 2013 की धारा 135</w:t>
      </w:r>
      <w:r w:rsidR="00D774BC">
        <w:rPr>
          <w:rFonts w:hint="cs"/>
          <w:sz w:val="32"/>
          <w:szCs w:val="28"/>
          <w:cs/>
        </w:rPr>
        <w:t>,</w:t>
      </w:r>
      <w:r>
        <w:rPr>
          <w:rFonts w:hint="cs"/>
          <w:sz w:val="32"/>
          <w:szCs w:val="28"/>
          <w:cs/>
        </w:rPr>
        <w:t xml:space="preserve"> कॉर्पोरेट सामाजिक उत्तरदायित्व के विषय से संबंधित है।  यह</w:t>
      </w:r>
      <w:r w:rsidR="004757B2">
        <w:rPr>
          <w:rFonts w:hint="cs"/>
          <w:sz w:val="32"/>
          <w:szCs w:val="28"/>
          <w:cs/>
        </w:rPr>
        <w:t xml:space="preserve"> कंपनियों के लिए योग्यता मानदंड </w:t>
      </w:r>
      <w:r w:rsidR="00D774BC">
        <w:rPr>
          <w:rFonts w:hint="cs"/>
          <w:sz w:val="32"/>
          <w:szCs w:val="28"/>
          <w:cs/>
        </w:rPr>
        <w:t>निर्धारित करता है</w:t>
      </w:r>
      <w:r w:rsidR="004757B2">
        <w:rPr>
          <w:rFonts w:hint="cs"/>
          <w:sz w:val="32"/>
          <w:szCs w:val="28"/>
          <w:cs/>
        </w:rPr>
        <w:t xml:space="preserve"> जिसे सीएसआर कार्यकलापें लेने के लिए </w:t>
      </w:r>
      <w:r w:rsidR="00D774BC">
        <w:rPr>
          <w:rFonts w:hint="cs"/>
          <w:sz w:val="32"/>
          <w:szCs w:val="28"/>
          <w:cs/>
        </w:rPr>
        <w:t>अपेक्षित है और अन्य बातों के साथ-साथ, कंपनियों</w:t>
      </w:r>
      <w:r w:rsidR="004757B2">
        <w:rPr>
          <w:rFonts w:hint="cs"/>
          <w:sz w:val="32"/>
          <w:szCs w:val="28"/>
          <w:cs/>
        </w:rPr>
        <w:t xml:space="preserve"> के निदेशक मंडल द्वारा सीएसआर कार्यकलापों के चयन, कार्यान्वयन और </w:t>
      </w:r>
      <w:r w:rsidR="00D774BC">
        <w:rPr>
          <w:rFonts w:hint="cs"/>
          <w:sz w:val="32"/>
          <w:szCs w:val="28"/>
          <w:cs/>
        </w:rPr>
        <w:t xml:space="preserve">निगरानी </w:t>
      </w:r>
      <w:r w:rsidR="004757B2">
        <w:rPr>
          <w:rFonts w:hint="cs"/>
          <w:sz w:val="32"/>
          <w:szCs w:val="28"/>
          <w:cs/>
        </w:rPr>
        <w:t>के</w:t>
      </w:r>
      <w:r w:rsidR="00D774BC">
        <w:rPr>
          <w:rFonts w:hint="cs"/>
          <w:sz w:val="32"/>
          <w:szCs w:val="28"/>
          <w:cs/>
        </w:rPr>
        <w:t xml:space="preserve"> व्यापक तौर-तरीकों को निर्दिष्ट करता है।</w:t>
      </w:r>
      <w:r w:rsidR="002054D5">
        <w:rPr>
          <w:rFonts w:hint="cs"/>
          <w:sz w:val="32"/>
          <w:szCs w:val="28"/>
          <w:cs/>
        </w:rPr>
        <w:t xml:space="preserve"> सीएसआर कार्यकलापों को व्यवसाय के सामान्य क्रम में नहीं लिया जाना चाहिए और कंपनी अधिनियम 2013, की अनुसूची </w:t>
      </w:r>
      <w:r w:rsidR="002054D5">
        <w:rPr>
          <w:sz w:val="32"/>
          <w:szCs w:val="28"/>
        </w:rPr>
        <w:t>VII</w:t>
      </w:r>
      <w:r w:rsidR="002054D5">
        <w:rPr>
          <w:rFonts w:hint="cs"/>
          <w:sz w:val="32"/>
          <w:szCs w:val="28"/>
          <w:cs/>
        </w:rPr>
        <w:t xml:space="preserve"> में उल्लिखित किसी भी कार्यकलापों के संबंध में होना चाहिए।</w:t>
      </w:r>
      <w:r w:rsidR="00396864">
        <w:rPr>
          <w:rFonts w:hint="cs"/>
          <w:sz w:val="32"/>
          <w:szCs w:val="28"/>
          <w:cs/>
        </w:rPr>
        <w:t xml:space="preserve"> कंपनियों द्वारा अपनी सीएसआर नीतियों में शामिल </w:t>
      </w:r>
      <w:r w:rsidR="00E64AE3">
        <w:rPr>
          <w:rFonts w:hint="cs"/>
          <w:sz w:val="32"/>
          <w:szCs w:val="28"/>
          <w:cs/>
        </w:rPr>
        <w:t>किए जानेवाले</w:t>
      </w:r>
      <w:r w:rsidR="00396864">
        <w:rPr>
          <w:rFonts w:hint="cs"/>
          <w:sz w:val="32"/>
          <w:szCs w:val="28"/>
          <w:cs/>
        </w:rPr>
        <w:t xml:space="preserve"> कार्यकलापों को अधिनियम की अनुसूची </w:t>
      </w:r>
      <w:r w:rsidR="00396864">
        <w:rPr>
          <w:sz w:val="32"/>
          <w:szCs w:val="28"/>
        </w:rPr>
        <w:t>VII</w:t>
      </w:r>
      <w:r w:rsidR="00396864">
        <w:rPr>
          <w:rFonts w:hint="cs"/>
          <w:sz w:val="32"/>
          <w:szCs w:val="28"/>
          <w:cs/>
        </w:rPr>
        <w:t xml:space="preserve">में सूचिबद्ध किए गए हैं।  </w:t>
      </w:r>
      <w:r w:rsidR="00EC4655">
        <w:rPr>
          <w:rFonts w:hint="cs"/>
          <w:sz w:val="32"/>
          <w:szCs w:val="28"/>
          <w:cs/>
        </w:rPr>
        <w:t xml:space="preserve">अधिनियम की धारा 135 और अधिनियम की अनुसूची </w:t>
      </w:r>
      <w:r w:rsidR="00EC4655">
        <w:rPr>
          <w:sz w:val="32"/>
          <w:szCs w:val="28"/>
        </w:rPr>
        <w:t>VII</w:t>
      </w:r>
      <w:r w:rsidR="00D9174D">
        <w:rPr>
          <w:sz w:val="32"/>
          <w:szCs w:val="28"/>
        </w:rPr>
        <w:t xml:space="preserve"> </w:t>
      </w:r>
      <w:r w:rsidR="00EC4655">
        <w:rPr>
          <w:rFonts w:hint="cs"/>
          <w:sz w:val="32"/>
          <w:szCs w:val="28"/>
          <w:cs/>
        </w:rPr>
        <w:t xml:space="preserve">के प्रावधान, सीपीएसई सहित सभी कंपनियों पर लागू होते हैं।  </w:t>
      </w:r>
    </w:p>
    <w:p w:rsidR="00EC4655" w:rsidRDefault="003E27DF" w:rsidP="00D810CA">
      <w:pPr>
        <w:pStyle w:val="ListParagraph"/>
        <w:numPr>
          <w:ilvl w:val="1"/>
          <w:numId w:val="1"/>
        </w:numPr>
        <w:jc w:val="both"/>
        <w:rPr>
          <w:sz w:val="32"/>
          <w:szCs w:val="28"/>
        </w:rPr>
      </w:pPr>
      <w:r>
        <w:rPr>
          <w:rFonts w:hint="cs"/>
          <w:sz w:val="32"/>
          <w:szCs w:val="28"/>
          <w:cs/>
        </w:rPr>
        <w:lastRenderedPageBreak/>
        <w:t xml:space="preserve">कॉर्पोरेट कार्य मंत्रालय ने अधिनियम के प्रावधानों के तहत सीएसआर नियम तैयार किया है और 27.02.2014 को इसे संशोधित किया है।  सीएसआर नियम 1 अप्रैल 2014 से सीपीएसई सहित सभी कंपनियों पर लागू हो गए।  </w:t>
      </w:r>
    </w:p>
    <w:p w:rsidR="003E27DF" w:rsidRDefault="0058215D" w:rsidP="00D810CA">
      <w:pPr>
        <w:pStyle w:val="ListParagraph"/>
        <w:numPr>
          <w:ilvl w:val="1"/>
          <w:numId w:val="1"/>
        </w:numPr>
        <w:jc w:val="both"/>
        <w:rPr>
          <w:sz w:val="32"/>
          <w:szCs w:val="28"/>
        </w:rPr>
      </w:pPr>
      <w:r>
        <w:rPr>
          <w:rFonts w:hint="cs"/>
          <w:sz w:val="32"/>
          <w:szCs w:val="28"/>
          <w:cs/>
        </w:rPr>
        <w:t>सार्वजनिक उद्यम विभाग के दिनांक 12 अप्रैल 2013 के अपने कार्यालय ज्ञापन सं.15(7)</w:t>
      </w:r>
      <w:r>
        <w:rPr>
          <w:sz w:val="32"/>
          <w:szCs w:val="28"/>
        </w:rPr>
        <w:t>/</w:t>
      </w:r>
      <w:r>
        <w:rPr>
          <w:rFonts w:hint="cs"/>
          <w:sz w:val="32"/>
          <w:szCs w:val="28"/>
          <w:cs/>
        </w:rPr>
        <w:t>2012-डीपीई (जीएम)-जीएल-104 के अनुसार जारी केंद्रीय सार्वजनिक क्षेत्र के उद्यमों के लिए कॉर्पोरेट सामाजिक उत्तरदायित्व एवं स्थिरता पर दिशानिर्देश</w:t>
      </w:r>
      <w:r>
        <w:rPr>
          <w:sz w:val="32"/>
          <w:szCs w:val="28"/>
        </w:rPr>
        <w:t xml:space="preserve">” </w:t>
      </w:r>
      <w:r>
        <w:rPr>
          <w:rFonts w:hint="cs"/>
          <w:sz w:val="32"/>
          <w:szCs w:val="28"/>
          <w:cs/>
        </w:rPr>
        <w:t>के अनुसार</w:t>
      </w:r>
      <w:r w:rsidR="00E64AE3">
        <w:rPr>
          <w:rFonts w:hint="cs"/>
          <w:sz w:val="32"/>
          <w:szCs w:val="28"/>
          <w:cs/>
        </w:rPr>
        <w:t xml:space="preserve"> </w:t>
      </w:r>
      <w:r>
        <w:rPr>
          <w:rFonts w:hint="cs"/>
          <w:sz w:val="32"/>
          <w:szCs w:val="28"/>
          <w:cs/>
        </w:rPr>
        <w:t>वर्ष 2013 में तैयार की गई</w:t>
      </w:r>
      <w:r w:rsidR="00E64AE3">
        <w:rPr>
          <w:rFonts w:hint="cs"/>
          <w:sz w:val="32"/>
          <w:szCs w:val="28"/>
          <w:cs/>
        </w:rPr>
        <w:t xml:space="preserve"> </w:t>
      </w:r>
      <w:r>
        <w:rPr>
          <w:rFonts w:hint="cs"/>
          <w:sz w:val="32"/>
          <w:szCs w:val="28"/>
          <w:cs/>
        </w:rPr>
        <w:t xml:space="preserve">कॉर्पोरेट सामाजिक उत्तरदायित्व एवं स्थिरता पर एचएलएल की नीति को कंपनी अधिनियम, 2013 की धारा 135 के अधीन कंपनी (कॉर्पोरेट सामाजिक उत्तरदायित्व नीति) नियम, 2014 और कंपनी अधिनियम, 2013 की अनुसूची </w:t>
      </w:r>
      <w:r>
        <w:rPr>
          <w:sz w:val="32"/>
          <w:szCs w:val="28"/>
        </w:rPr>
        <w:t xml:space="preserve">VII </w:t>
      </w:r>
      <w:r>
        <w:rPr>
          <w:rFonts w:hint="cs"/>
          <w:sz w:val="32"/>
          <w:szCs w:val="28"/>
          <w:cs/>
        </w:rPr>
        <w:t>के साथ पठित</w:t>
      </w:r>
      <w:r w:rsidR="00E833EA">
        <w:rPr>
          <w:rFonts w:hint="cs"/>
          <w:sz w:val="32"/>
          <w:szCs w:val="28"/>
          <w:cs/>
        </w:rPr>
        <w:t xml:space="preserve"> कॉर्पोरेट सामाजिक उत्तरदायित्व के लिए प्रारंभ किए गए नए प्रावधानों के साथ श्रेणीबद्ध करने के लिए</w:t>
      </w:r>
      <w:r w:rsidR="00A037C9">
        <w:rPr>
          <w:sz w:val="32"/>
          <w:szCs w:val="28"/>
        </w:rPr>
        <w:t xml:space="preserve"> </w:t>
      </w:r>
      <w:r w:rsidR="00E833EA">
        <w:rPr>
          <w:rFonts w:hint="cs"/>
          <w:sz w:val="32"/>
          <w:szCs w:val="28"/>
          <w:cs/>
        </w:rPr>
        <w:t>सं</w:t>
      </w:r>
      <w:r w:rsidR="00A037C9">
        <w:rPr>
          <w:rFonts w:hint="cs"/>
          <w:sz w:val="32"/>
          <w:szCs w:val="28"/>
          <w:cs/>
        </w:rPr>
        <w:t>शो</w:t>
      </w:r>
      <w:r w:rsidR="00E833EA">
        <w:rPr>
          <w:rFonts w:hint="cs"/>
          <w:sz w:val="32"/>
          <w:szCs w:val="28"/>
          <w:cs/>
        </w:rPr>
        <w:t>धित किया गया है।</w:t>
      </w:r>
    </w:p>
    <w:p w:rsidR="00E108B9" w:rsidRDefault="00E108B9" w:rsidP="00D810CA">
      <w:pPr>
        <w:pStyle w:val="ListParagraph"/>
        <w:numPr>
          <w:ilvl w:val="1"/>
          <w:numId w:val="1"/>
        </w:numPr>
        <w:jc w:val="both"/>
        <w:rPr>
          <w:sz w:val="32"/>
          <w:szCs w:val="28"/>
        </w:rPr>
      </w:pPr>
      <w:r>
        <w:rPr>
          <w:rFonts w:hint="cs"/>
          <w:sz w:val="32"/>
          <w:szCs w:val="28"/>
          <w:cs/>
        </w:rPr>
        <w:t xml:space="preserve">कंपनी अधिनियम 2013 और उसके तहत बनाए गए नियमों और समय-समय पर सरकार द्वारा जारी नीति निर्देशों में परिकल्पित और शामिल सीएसआर के उद्देश्यों एवं गतिविधियों के साथ उपायों को </w:t>
      </w:r>
      <w:r w:rsidR="005F2469">
        <w:rPr>
          <w:rFonts w:hint="cs"/>
          <w:sz w:val="32"/>
          <w:szCs w:val="28"/>
          <w:cs/>
        </w:rPr>
        <w:t>प्रारंभ</w:t>
      </w:r>
      <w:r>
        <w:rPr>
          <w:rFonts w:hint="cs"/>
          <w:sz w:val="32"/>
          <w:szCs w:val="28"/>
          <w:cs/>
        </w:rPr>
        <w:t xml:space="preserve"> करने </w:t>
      </w:r>
      <w:r w:rsidR="005F2469">
        <w:rPr>
          <w:rFonts w:hint="cs"/>
          <w:sz w:val="32"/>
          <w:szCs w:val="28"/>
          <w:cs/>
        </w:rPr>
        <w:t>और सामाजिक रूप से उपयोगी कार्यक्रमों को आगे बढ़ाने के लिए कंपनी द्वारा अपने दर्शन को संरेखित करने की ओर कॉर्पोरेट सामाजिक उत्तरदायित्व एवं स्थिरता पर नीति अपनाई गई है।</w:t>
      </w:r>
    </w:p>
    <w:p w:rsidR="0049156A" w:rsidRDefault="00731FE3" w:rsidP="00D810CA">
      <w:pPr>
        <w:pStyle w:val="ListParagraph"/>
        <w:numPr>
          <w:ilvl w:val="1"/>
          <w:numId w:val="1"/>
        </w:numPr>
        <w:jc w:val="both"/>
        <w:rPr>
          <w:sz w:val="32"/>
          <w:szCs w:val="28"/>
        </w:rPr>
      </w:pPr>
      <w:r>
        <w:rPr>
          <w:rFonts w:hint="cs"/>
          <w:sz w:val="32"/>
          <w:szCs w:val="28"/>
          <w:cs/>
        </w:rPr>
        <w:t>सीएसआर और स्थिरता, एचएलएल के व्यवसाय का अभिन्न अंग है।  यह नीति</w:t>
      </w:r>
      <w:r w:rsidR="00CA613A">
        <w:rPr>
          <w:rFonts w:hint="cs"/>
          <w:sz w:val="32"/>
          <w:szCs w:val="28"/>
          <w:cs/>
        </w:rPr>
        <w:t>,</w:t>
      </w:r>
      <w:r>
        <w:rPr>
          <w:rFonts w:hint="cs"/>
          <w:sz w:val="32"/>
          <w:szCs w:val="28"/>
          <w:cs/>
        </w:rPr>
        <w:t xml:space="preserve"> एचएलएल को कंपनी के </w:t>
      </w:r>
      <w:r w:rsidR="00CA613A">
        <w:rPr>
          <w:rFonts w:hint="cs"/>
          <w:sz w:val="32"/>
          <w:szCs w:val="28"/>
          <w:cs/>
        </w:rPr>
        <w:t>सीएसआर एवं स्थिरता पहलों के लिए एक व्यापक ढांचा प्रदान करती है।</w:t>
      </w:r>
      <w:r w:rsidR="0049156A">
        <w:rPr>
          <w:rFonts w:hint="cs"/>
          <w:sz w:val="32"/>
          <w:szCs w:val="28"/>
          <w:cs/>
        </w:rPr>
        <w:t xml:space="preserve"> एचएलएल ने यह सुनिश्च</w:t>
      </w:r>
      <w:r w:rsidR="00E64AE3">
        <w:rPr>
          <w:rFonts w:hint="cs"/>
          <w:sz w:val="32"/>
          <w:szCs w:val="28"/>
          <w:cs/>
        </w:rPr>
        <w:t>ित करने का ध्यान रखा है कि</w:t>
      </w:r>
      <w:r w:rsidR="00E64AE3" w:rsidRPr="00E64AE3">
        <w:rPr>
          <w:rFonts w:hint="cs"/>
          <w:sz w:val="32"/>
          <w:szCs w:val="28"/>
          <w:cs/>
        </w:rPr>
        <w:t xml:space="preserve"> </w:t>
      </w:r>
      <w:r w:rsidR="00E64AE3">
        <w:rPr>
          <w:rFonts w:hint="cs"/>
          <w:sz w:val="32"/>
          <w:szCs w:val="28"/>
          <w:cs/>
        </w:rPr>
        <w:t>सीपीएसई के लिए सीएस</w:t>
      </w:r>
      <w:r w:rsidR="0049156A">
        <w:rPr>
          <w:rFonts w:hint="cs"/>
          <w:sz w:val="32"/>
          <w:szCs w:val="28"/>
          <w:cs/>
        </w:rPr>
        <w:t xml:space="preserve">आर </w:t>
      </w:r>
      <w:r w:rsidR="00E64AE3">
        <w:rPr>
          <w:rFonts w:hint="cs"/>
          <w:sz w:val="32"/>
          <w:szCs w:val="28"/>
          <w:cs/>
        </w:rPr>
        <w:t xml:space="preserve">और स्थिरता </w:t>
      </w:r>
      <w:r w:rsidR="0049156A">
        <w:rPr>
          <w:rFonts w:hint="cs"/>
          <w:sz w:val="32"/>
          <w:szCs w:val="28"/>
          <w:cs/>
        </w:rPr>
        <w:lastRenderedPageBreak/>
        <w:t xml:space="preserve">पर डीपीई दिशानिर्देशों की सभी आवश्यकताओं </w:t>
      </w:r>
      <w:r w:rsidR="00E64AE3">
        <w:rPr>
          <w:rFonts w:hint="cs"/>
          <w:sz w:val="32"/>
          <w:szCs w:val="28"/>
          <w:cs/>
        </w:rPr>
        <w:t>को नीति तैया</w:t>
      </w:r>
      <w:r w:rsidR="0049156A">
        <w:rPr>
          <w:rFonts w:hint="cs"/>
          <w:sz w:val="32"/>
          <w:szCs w:val="28"/>
          <w:cs/>
        </w:rPr>
        <w:t>र करते समय ध्यान में रखा गया है।</w:t>
      </w:r>
    </w:p>
    <w:p w:rsidR="0049156A" w:rsidRPr="006C3821" w:rsidRDefault="0049156A" w:rsidP="0049156A">
      <w:pPr>
        <w:pStyle w:val="ListParagraph"/>
        <w:numPr>
          <w:ilvl w:val="0"/>
          <w:numId w:val="1"/>
        </w:numPr>
        <w:jc w:val="both"/>
        <w:rPr>
          <w:b/>
          <w:bCs/>
          <w:sz w:val="32"/>
          <w:szCs w:val="28"/>
        </w:rPr>
      </w:pPr>
      <w:r w:rsidRPr="006C3821">
        <w:rPr>
          <w:rFonts w:hint="cs"/>
          <w:b/>
          <w:bCs/>
          <w:sz w:val="32"/>
          <w:szCs w:val="28"/>
          <w:cs/>
        </w:rPr>
        <w:t>नाम</w:t>
      </w:r>
    </w:p>
    <w:p w:rsidR="0049156A" w:rsidRDefault="0049156A" w:rsidP="0049156A">
      <w:pPr>
        <w:pStyle w:val="ListParagraph"/>
        <w:jc w:val="both"/>
        <w:rPr>
          <w:sz w:val="32"/>
          <w:szCs w:val="28"/>
        </w:rPr>
      </w:pPr>
    </w:p>
    <w:p w:rsidR="008516AB" w:rsidRDefault="00B10A01" w:rsidP="0049156A">
      <w:pPr>
        <w:pStyle w:val="ListParagraph"/>
        <w:jc w:val="both"/>
        <w:rPr>
          <w:sz w:val="32"/>
          <w:szCs w:val="28"/>
        </w:rPr>
      </w:pPr>
      <w:r>
        <w:rPr>
          <w:rFonts w:hint="cs"/>
          <w:sz w:val="32"/>
          <w:szCs w:val="28"/>
          <w:cs/>
        </w:rPr>
        <w:t xml:space="preserve">नीति को </w:t>
      </w:r>
      <w:r>
        <w:rPr>
          <w:sz w:val="32"/>
          <w:szCs w:val="28"/>
        </w:rPr>
        <w:t>“</w:t>
      </w:r>
      <w:r>
        <w:rPr>
          <w:rFonts w:hint="cs"/>
          <w:sz w:val="32"/>
          <w:szCs w:val="28"/>
          <w:cs/>
        </w:rPr>
        <w:t xml:space="preserve"> एचएलएल कॉर्पोरेट सामाजिक </w:t>
      </w:r>
      <w:r w:rsidR="00C04A9E">
        <w:rPr>
          <w:rFonts w:hint="cs"/>
          <w:sz w:val="32"/>
          <w:szCs w:val="28"/>
          <w:cs/>
        </w:rPr>
        <w:t>उत्तरदायित्व एवं स्थिरता नीति</w:t>
      </w:r>
      <w:r w:rsidR="00C04A9E">
        <w:rPr>
          <w:sz w:val="32"/>
          <w:szCs w:val="28"/>
        </w:rPr>
        <w:t>”</w:t>
      </w:r>
      <w:r w:rsidR="00C04A9E">
        <w:rPr>
          <w:rFonts w:hint="cs"/>
          <w:sz w:val="32"/>
          <w:szCs w:val="28"/>
          <w:cs/>
        </w:rPr>
        <w:t xml:space="preserve"> कहा जाता है। (बाद में सीएसआर नीति</w:t>
      </w:r>
      <w:r w:rsidR="00C04A9E">
        <w:rPr>
          <w:sz w:val="32"/>
          <w:szCs w:val="28"/>
        </w:rPr>
        <w:t>/</w:t>
      </w:r>
      <w:r w:rsidR="00C04A9E">
        <w:rPr>
          <w:rFonts w:hint="cs"/>
          <w:sz w:val="32"/>
          <w:szCs w:val="28"/>
          <w:cs/>
        </w:rPr>
        <w:t>नीति के रूप में संदर्भित किया गया है।)</w:t>
      </w:r>
      <w:r w:rsidR="0049156A" w:rsidRPr="0049156A">
        <w:rPr>
          <w:rFonts w:hint="cs"/>
          <w:sz w:val="32"/>
          <w:szCs w:val="28"/>
          <w:cs/>
        </w:rPr>
        <w:t xml:space="preserve"> </w:t>
      </w:r>
    </w:p>
    <w:p w:rsidR="005929DA" w:rsidRPr="006C3821" w:rsidRDefault="005929DA" w:rsidP="005929DA">
      <w:pPr>
        <w:pStyle w:val="ListParagraph"/>
        <w:numPr>
          <w:ilvl w:val="0"/>
          <w:numId w:val="1"/>
        </w:numPr>
        <w:jc w:val="both"/>
        <w:rPr>
          <w:b/>
          <w:bCs/>
          <w:sz w:val="32"/>
          <w:szCs w:val="28"/>
        </w:rPr>
      </w:pPr>
      <w:r w:rsidRPr="006C3821">
        <w:rPr>
          <w:rFonts w:hint="cs"/>
          <w:b/>
          <w:bCs/>
          <w:sz w:val="32"/>
          <w:szCs w:val="28"/>
          <w:cs/>
        </w:rPr>
        <w:t>प्रयोज्यता</w:t>
      </w:r>
    </w:p>
    <w:p w:rsidR="005929DA" w:rsidRDefault="005929DA" w:rsidP="005929DA">
      <w:pPr>
        <w:pStyle w:val="ListParagraph"/>
        <w:jc w:val="both"/>
        <w:rPr>
          <w:sz w:val="32"/>
          <w:szCs w:val="28"/>
        </w:rPr>
      </w:pPr>
    </w:p>
    <w:p w:rsidR="005929DA" w:rsidRDefault="00214231" w:rsidP="005929DA">
      <w:pPr>
        <w:pStyle w:val="ListParagraph"/>
        <w:jc w:val="both"/>
        <w:rPr>
          <w:sz w:val="32"/>
          <w:szCs w:val="28"/>
        </w:rPr>
      </w:pPr>
      <w:r>
        <w:rPr>
          <w:rFonts w:hint="cs"/>
          <w:sz w:val="32"/>
          <w:szCs w:val="28"/>
          <w:cs/>
        </w:rPr>
        <w:t>एचएलएल सीएसआर नीति, सीएसआर पर कंपनी अधिनियम 2013 की धारा 135 के अनुरूप और 2014 में कॉर्पोरेट कार्य मंत्रालय, भारत सरकार द्वारा अधिसूचित सीएसआर नियमों के अनुसार विकसित की गई है।</w:t>
      </w:r>
      <w:r w:rsidR="00193ADE">
        <w:rPr>
          <w:rFonts w:hint="cs"/>
          <w:sz w:val="32"/>
          <w:szCs w:val="28"/>
          <w:cs/>
        </w:rPr>
        <w:t xml:space="preserve"> यह नीति अधिनियम की अनुसूची </w:t>
      </w:r>
      <w:r w:rsidR="00193ADE">
        <w:rPr>
          <w:sz w:val="32"/>
          <w:szCs w:val="28"/>
        </w:rPr>
        <w:t>VII</w:t>
      </w:r>
      <w:r w:rsidR="00193ADE">
        <w:rPr>
          <w:rFonts w:hint="cs"/>
          <w:sz w:val="32"/>
          <w:szCs w:val="28"/>
          <w:cs/>
        </w:rPr>
        <w:t xml:space="preserve"> के अनुसार भारत में एचएलएल द्वारा ली गई सभी</w:t>
      </w:r>
      <w:r w:rsidR="00E64AE3">
        <w:rPr>
          <w:rFonts w:hint="cs"/>
          <w:sz w:val="32"/>
          <w:szCs w:val="28"/>
          <w:cs/>
        </w:rPr>
        <w:t xml:space="preserve"> </w:t>
      </w:r>
      <w:r w:rsidR="00193ADE">
        <w:rPr>
          <w:rFonts w:hint="cs"/>
          <w:sz w:val="32"/>
          <w:szCs w:val="28"/>
          <w:cs/>
        </w:rPr>
        <w:t>सीएसआर परियोजना</w:t>
      </w:r>
      <w:r w:rsidR="00193ADE">
        <w:rPr>
          <w:sz w:val="32"/>
          <w:szCs w:val="28"/>
        </w:rPr>
        <w:t>/</w:t>
      </w:r>
      <w:r w:rsidR="00193ADE">
        <w:rPr>
          <w:rFonts w:hint="cs"/>
          <w:sz w:val="32"/>
          <w:szCs w:val="28"/>
          <w:cs/>
        </w:rPr>
        <w:t>कार्यक्रमों पर लागू होगी और पूरे एचएलएल और सभी कर्मचारियों पर लागू होगी।</w:t>
      </w:r>
    </w:p>
    <w:p w:rsidR="006E5937" w:rsidRDefault="006E5937" w:rsidP="005929DA">
      <w:pPr>
        <w:pStyle w:val="ListParagraph"/>
        <w:jc w:val="both"/>
        <w:rPr>
          <w:sz w:val="32"/>
          <w:szCs w:val="28"/>
        </w:rPr>
      </w:pPr>
    </w:p>
    <w:p w:rsidR="00131905" w:rsidRPr="006C3821" w:rsidRDefault="00131905" w:rsidP="00131905">
      <w:pPr>
        <w:pStyle w:val="ListParagraph"/>
        <w:numPr>
          <w:ilvl w:val="0"/>
          <w:numId w:val="1"/>
        </w:numPr>
        <w:jc w:val="both"/>
        <w:rPr>
          <w:b/>
          <w:bCs/>
          <w:sz w:val="32"/>
          <w:szCs w:val="28"/>
        </w:rPr>
      </w:pPr>
      <w:r w:rsidRPr="006C3821">
        <w:rPr>
          <w:rFonts w:hint="cs"/>
          <w:b/>
          <w:bCs/>
          <w:sz w:val="32"/>
          <w:szCs w:val="28"/>
          <w:cs/>
        </w:rPr>
        <w:t>प्रभावी तिथि</w:t>
      </w:r>
    </w:p>
    <w:p w:rsidR="00131905" w:rsidRDefault="00131905" w:rsidP="00131905">
      <w:pPr>
        <w:pStyle w:val="ListParagraph"/>
        <w:jc w:val="both"/>
        <w:rPr>
          <w:sz w:val="32"/>
          <w:szCs w:val="28"/>
        </w:rPr>
      </w:pPr>
    </w:p>
    <w:p w:rsidR="00131905" w:rsidRDefault="00131905" w:rsidP="00131905">
      <w:pPr>
        <w:pStyle w:val="ListParagraph"/>
        <w:jc w:val="both"/>
        <w:rPr>
          <w:sz w:val="32"/>
          <w:szCs w:val="28"/>
        </w:rPr>
      </w:pPr>
      <w:r>
        <w:rPr>
          <w:rFonts w:hint="cs"/>
          <w:sz w:val="32"/>
          <w:szCs w:val="28"/>
          <w:cs/>
        </w:rPr>
        <w:t>यह नीति 1 अप्रैल 2014 से लागू होगी।</w:t>
      </w:r>
    </w:p>
    <w:p w:rsidR="006E5937" w:rsidRDefault="006E5937" w:rsidP="00131905">
      <w:pPr>
        <w:pStyle w:val="ListParagraph"/>
        <w:jc w:val="both"/>
        <w:rPr>
          <w:sz w:val="32"/>
          <w:szCs w:val="28"/>
        </w:rPr>
      </w:pPr>
    </w:p>
    <w:p w:rsidR="00131905" w:rsidRPr="006C3821" w:rsidRDefault="00535A58" w:rsidP="00535A58">
      <w:pPr>
        <w:pStyle w:val="ListParagraph"/>
        <w:numPr>
          <w:ilvl w:val="0"/>
          <w:numId w:val="1"/>
        </w:numPr>
        <w:jc w:val="both"/>
        <w:rPr>
          <w:b/>
          <w:bCs/>
          <w:sz w:val="32"/>
          <w:szCs w:val="28"/>
        </w:rPr>
      </w:pPr>
      <w:r w:rsidRPr="006C3821">
        <w:rPr>
          <w:rFonts w:hint="cs"/>
          <w:b/>
          <w:bCs/>
          <w:sz w:val="32"/>
          <w:szCs w:val="28"/>
          <w:cs/>
        </w:rPr>
        <w:t>नीति का उद्देश्य</w:t>
      </w:r>
    </w:p>
    <w:p w:rsidR="006E5937" w:rsidRPr="00535A58" w:rsidRDefault="006E5937" w:rsidP="006E5937">
      <w:pPr>
        <w:pStyle w:val="ListParagraph"/>
        <w:jc w:val="both"/>
        <w:rPr>
          <w:sz w:val="32"/>
          <w:szCs w:val="28"/>
        </w:rPr>
      </w:pPr>
    </w:p>
    <w:p w:rsidR="00535A58" w:rsidRDefault="000A7B2E" w:rsidP="00535A58">
      <w:pPr>
        <w:pStyle w:val="ListParagraph"/>
        <w:jc w:val="both"/>
        <w:rPr>
          <w:sz w:val="32"/>
          <w:szCs w:val="28"/>
        </w:rPr>
      </w:pPr>
      <w:r>
        <w:rPr>
          <w:rFonts w:hint="cs"/>
          <w:sz w:val="32"/>
          <w:szCs w:val="28"/>
          <w:cs/>
        </w:rPr>
        <w:t>यह</w:t>
      </w:r>
      <w:r w:rsidR="00535A58">
        <w:rPr>
          <w:rFonts w:hint="cs"/>
          <w:sz w:val="32"/>
          <w:szCs w:val="28"/>
          <w:cs/>
        </w:rPr>
        <w:t xml:space="preserve"> नीति</w:t>
      </w:r>
      <w:r>
        <w:rPr>
          <w:rFonts w:hint="cs"/>
          <w:sz w:val="32"/>
          <w:szCs w:val="28"/>
          <w:cs/>
        </w:rPr>
        <w:t>,</w:t>
      </w:r>
      <w:r w:rsidR="00535A58">
        <w:rPr>
          <w:rFonts w:hint="cs"/>
          <w:sz w:val="32"/>
          <w:szCs w:val="28"/>
          <w:cs/>
        </w:rPr>
        <w:t xml:space="preserve"> कंपनी अधिनियम 2013 की धारा 135, कंपनी (कॉर्</w:t>
      </w:r>
      <w:r w:rsidR="00790066">
        <w:rPr>
          <w:rFonts w:hint="cs"/>
          <w:sz w:val="32"/>
          <w:szCs w:val="28"/>
          <w:cs/>
        </w:rPr>
        <w:t xml:space="preserve">पोरेट सामाजिक उत्तरदायित्व नीति) नियम, 2014 और ऐसे अन्य नियम, विनियम, परिपत्र एवं अधिसूचना </w:t>
      </w:r>
      <w:r w:rsidR="009C72D6">
        <w:rPr>
          <w:rFonts w:hint="cs"/>
          <w:sz w:val="32"/>
          <w:szCs w:val="28"/>
          <w:cs/>
        </w:rPr>
        <w:t>(</w:t>
      </w:r>
      <w:r w:rsidR="00790066">
        <w:rPr>
          <w:rFonts w:hint="cs"/>
          <w:sz w:val="32"/>
          <w:szCs w:val="28"/>
          <w:cs/>
        </w:rPr>
        <w:t>बाद</w:t>
      </w:r>
      <w:r w:rsidR="009C72D6">
        <w:rPr>
          <w:rFonts w:hint="cs"/>
          <w:sz w:val="32"/>
          <w:szCs w:val="28"/>
          <w:cs/>
        </w:rPr>
        <w:t xml:space="preserve"> में</w:t>
      </w:r>
      <w:r w:rsidR="00790066">
        <w:rPr>
          <w:rFonts w:hint="cs"/>
          <w:sz w:val="32"/>
          <w:szCs w:val="28"/>
          <w:cs/>
        </w:rPr>
        <w:t xml:space="preserve"> </w:t>
      </w:r>
      <w:r w:rsidR="00790066">
        <w:rPr>
          <w:sz w:val="32"/>
          <w:szCs w:val="28"/>
        </w:rPr>
        <w:t>“</w:t>
      </w:r>
      <w:r w:rsidR="00790066">
        <w:rPr>
          <w:rFonts w:hint="cs"/>
          <w:sz w:val="32"/>
          <w:szCs w:val="28"/>
          <w:cs/>
        </w:rPr>
        <w:t>विनियम</w:t>
      </w:r>
      <w:r w:rsidR="00790066">
        <w:rPr>
          <w:sz w:val="32"/>
          <w:szCs w:val="28"/>
        </w:rPr>
        <w:t xml:space="preserve">” </w:t>
      </w:r>
      <w:r w:rsidR="00790066">
        <w:rPr>
          <w:rFonts w:hint="cs"/>
          <w:sz w:val="32"/>
          <w:szCs w:val="28"/>
          <w:cs/>
        </w:rPr>
        <w:t>के रूप में सामूहिक रूप से संदर्</w:t>
      </w:r>
      <w:r>
        <w:rPr>
          <w:rFonts w:hint="cs"/>
          <w:sz w:val="32"/>
          <w:szCs w:val="28"/>
          <w:cs/>
        </w:rPr>
        <w:t xml:space="preserve">भित है) </w:t>
      </w:r>
      <w:r>
        <w:rPr>
          <w:rFonts w:hint="cs"/>
          <w:sz w:val="32"/>
          <w:szCs w:val="28"/>
          <w:cs/>
        </w:rPr>
        <w:lastRenderedPageBreak/>
        <w:t>जैसा कि लागू हो सकती</w:t>
      </w:r>
      <w:r w:rsidR="009C72D6">
        <w:rPr>
          <w:rFonts w:hint="cs"/>
          <w:sz w:val="32"/>
          <w:szCs w:val="28"/>
          <w:cs/>
        </w:rPr>
        <w:t xml:space="preserve"> है और समय-समय पर संशोधित एवं कॉर्पोरेट कार्य मंत्रालय द्वारा अधिसूचित </w:t>
      </w:r>
      <w:r>
        <w:rPr>
          <w:rFonts w:hint="cs"/>
          <w:sz w:val="32"/>
          <w:szCs w:val="28"/>
          <w:cs/>
        </w:rPr>
        <w:t>की जा सकती</w:t>
      </w:r>
      <w:r w:rsidR="009C72D6">
        <w:rPr>
          <w:rFonts w:hint="cs"/>
          <w:sz w:val="32"/>
          <w:szCs w:val="28"/>
          <w:cs/>
        </w:rPr>
        <w:t xml:space="preserve"> है, </w:t>
      </w:r>
      <w:r w:rsidR="00790066">
        <w:rPr>
          <w:rFonts w:hint="cs"/>
          <w:sz w:val="32"/>
          <w:szCs w:val="28"/>
          <w:cs/>
        </w:rPr>
        <w:t xml:space="preserve">के </w:t>
      </w:r>
      <w:r>
        <w:rPr>
          <w:rFonts w:hint="cs"/>
          <w:sz w:val="32"/>
          <w:szCs w:val="28"/>
          <w:cs/>
        </w:rPr>
        <w:t>अनुरूप पढ़ी जाएगी</w:t>
      </w:r>
      <w:r w:rsidR="009C72D6">
        <w:rPr>
          <w:rFonts w:hint="cs"/>
          <w:sz w:val="32"/>
          <w:szCs w:val="28"/>
          <w:cs/>
        </w:rPr>
        <w:t xml:space="preserve"> और अन्य बातों के साथ-साथ </w:t>
      </w:r>
      <w:r>
        <w:rPr>
          <w:rFonts w:hint="cs"/>
          <w:sz w:val="32"/>
          <w:szCs w:val="28"/>
          <w:cs/>
        </w:rPr>
        <w:t>निम्नलिखित के लिए प्रदान करेंगे</w:t>
      </w:r>
      <w:r>
        <w:rPr>
          <w:sz w:val="32"/>
          <w:szCs w:val="28"/>
        </w:rPr>
        <w:t>:</w:t>
      </w:r>
    </w:p>
    <w:p w:rsidR="000A7B2E" w:rsidRDefault="003D2CFA" w:rsidP="000A7B2E">
      <w:pPr>
        <w:pStyle w:val="ListParagraph"/>
        <w:numPr>
          <w:ilvl w:val="0"/>
          <w:numId w:val="2"/>
        </w:numPr>
        <w:jc w:val="both"/>
        <w:rPr>
          <w:sz w:val="32"/>
          <w:szCs w:val="28"/>
        </w:rPr>
      </w:pPr>
      <w:r>
        <w:rPr>
          <w:rFonts w:hint="cs"/>
          <w:sz w:val="32"/>
          <w:szCs w:val="28"/>
          <w:cs/>
        </w:rPr>
        <w:t>सामाजिक परियोजनाओं के लिए कंपनी के लाभ का प्रतिशत समर्पित करने के लिए विनियमों के प्रावधान</w:t>
      </w:r>
      <w:r w:rsidR="004957BB">
        <w:rPr>
          <w:rFonts w:hint="cs"/>
          <w:sz w:val="32"/>
          <w:szCs w:val="28"/>
          <w:cs/>
        </w:rPr>
        <w:t xml:space="preserve"> के साथ अनुपालन के लिए एक दिशानिर्देश स्थापित करना।</w:t>
      </w:r>
    </w:p>
    <w:p w:rsidR="004957BB" w:rsidRDefault="00276C24" w:rsidP="000A7B2E">
      <w:pPr>
        <w:pStyle w:val="ListParagraph"/>
        <w:numPr>
          <w:ilvl w:val="0"/>
          <w:numId w:val="2"/>
        </w:numPr>
        <w:jc w:val="both"/>
        <w:rPr>
          <w:sz w:val="32"/>
          <w:szCs w:val="28"/>
        </w:rPr>
      </w:pPr>
      <w:r>
        <w:rPr>
          <w:rFonts w:hint="cs"/>
          <w:sz w:val="32"/>
          <w:szCs w:val="28"/>
          <w:cs/>
        </w:rPr>
        <w:t>उपयुक्त प्रक्रियाओं और रिपोर्टिंग</w:t>
      </w:r>
      <w:r w:rsidR="00B15D35">
        <w:rPr>
          <w:rFonts w:hint="cs"/>
          <w:sz w:val="32"/>
          <w:szCs w:val="28"/>
          <w:cs/>
        </w:rPr>
        <w:t xml:space="preserve"> के माध्यम से सीएसआर पहलों का अक्षरशः कार्यान्वयन सुनिश्चित करना।</w:t>
      </w:r>
    </w:p>
    <w:p w:rsidR="00B15D35" w:rsidRDefault="004E0AA8" w:rsidP="000A7B2E">
      <w:pPr>
        <w:pStyle w:val="ListParagraph"/>
        <w:numPr>
          <w:ilvl w:val="0"/>
          <w:numId w:val="2"/>
        </w:numPr>
        <w:jc w:val="both"/>
        <w:rPr>
          <w:sz w:val="32"/>
          <w:szCs w:val="28"/>
        </w:rPr>
      </w:pPr>
      <w:r>
        <w:rPr>
          <w:rFonts w:hint="cs"/>
          <w:sz w:val="32"/>
          <w:szCs w:val="28"/>
          <w:cs/>
        </w:rPr>
        <w:t xml:space="preserve">कर्मचारियों को सामाजिक रूप से जिम्मेदार पहलों में </w:t>
      </w:r>
      <w:r w:rsidR="00E64AE3">
        <w:rPr>
          <w:rFonts w:hint="cs"/>
          <w:sz w:val="32"/>
          <w:szCs w:val="28"/>
          <w:cs/>
        </w:rPr>
        <w:t>भा</w:t>
      </w:r>
      <w:r>
        <w:rPr>
          <w:rFonts w:hint="cs"/>
          <w:sz w:val="32"/>
          <w:szCs w:val="28"/>
          <w:cs/>
        </w:rPr>
        <w:t>ग लेने का अवसर</w:t>
      </w:r>
      <w:r w:rsidR="00E64AE3">
        <w:rPr>
          <w:rFonts w:hint="cs"/>
          <w:sz w:val="32"/>
          <w:szCs w:val="28"/>
          <w:cs/>
        </w:rPr>
        <w:t>ों का</w:t>
      </w:r>
      <w:r>
        <w:rPr>
          <w:rFonts w:hint="cs"/>
          <w:sz w:val="32"/>
          <w:szCs w:val="28"/>
          <w:cs/>
        </w:rPr>
        <w:t xml:space="preserve"> सृजन करना।</w:t>
      </w:r>
    </w:p>
    <w:p w:rsidR="004E0AA8" w:rsidRDefault="00444A83" w:rsidP="000A7B2E">
      <w:pPr>
        <w:pStyle w:val="ListParagraph"/>
        <w:numPr>
          <w:ilvl w:val="0"/>
          <w:numId w:val="2"/>
        </w:numPr>
        <w:jc w:val="both"/>
        <w:rPr>
          <w:sz w:val="32"/>
          <w:szCs w:val="28"/>
        </w:rPr>
      </w:pPr>
      <w:r>
        <w:rPr>
          <w:rFonts w:hint="cs"/>
          <w:sz w:val="32"/>
          <w:szCs w:val="28"/>
          <w:cs/>
        </w:rPr>
        <w:t xml:space="preserve">जिम्मेदार व्यवसाय प्रथाओं और सुशासन के माध्यम से सामान्य </w:t>
      </w:r>
      <w:r w:rsidR="0002243E">
        <w:rPr>
          <w:rFonts w:hint="cs"/>
          <w:sz w:val="32"/>
          <w:szCs w:val="28"/>
          <w:cs/>
        </w:rPr>
        <w:t>भलाई के लिए प्रतिबद्धता प्रदर्शित करना।</w:t>
      </w:r>
    </w:p>
    <w:p w:rsidR="0002243E" w:rsidRDefault="0002243E" w:rsidP="000A7B2E">
      <w:pPr>
        <w:pStyle w:val="ListParagraph"/>
        <w:numPr>
          <w:ilvl w:val="0"/>
          <w:numId w:val="2"/>
        </w:numPr>
        <w:jc w:val="both"/>
        <w:rPr>
          <w:sz w:val="32"/>
          <w:szCs w:val="28"/>
        </w:rPr>
      </w:pPr>
      <w:r>
        <w:rPr>
          <w:rFonts w:hint="cs"/>
          <w:sz w:val="32"/>
          <w:szCs w:val="28"/>
          <w:cs/>
        </w:rPr>
        <w:t xml:space="preserve">एचएलएल के कर्मचारियों के बीच में </w:t>
      </w:r>
      <w:r w:rsidR="00536CDC">
        <w:rPr>
          <w:rFonts w:hint="cs"/>
          <w:sz w:val="32"/>
          <w:szCs w:val="28"/>
          <w:cs/>
        </w:rPr>
        <w:t>समाज को वापस देने के लिए उन्हें प्रेरित करने की ओर सहानुभूति एवं समानता की भावना पैदा करना।</w:t>
      </w:r>
    </w:p>
    <w:p w:rsidR="00536CDC" w:rsidRPr="006C3821" w:rsidRDefault="0099452B" w:rsidP="0099452B">
      <w:pPr>
        <w:pStyle w:val="ListParagraph"/>
        <w:numPr>
          <w:ilvl w:val="0"/>
          <w:numId w:val="1"/>
        </w:numPr>
        <w:jc w:val="both"/>
        <w:rPr>
          <w:b/>
          <w:bCs/>
          <w:sz w:val="32"/>
          <w:szCs w:val="28"/>
        </w:rPr>
      </w:pPr>
      <w:r w:rsidRPr="006C3821">
        <w:rPr>
          <w:rFonts w:hint="cs"/>
          <w:b/>
          <w:bCs/>
          <w:sz w:val="32"/>
          <w:szCs w:val="28"/>
          <w:cs/>
        </w:rPr>
        <w:t>परिभाषाएँ</w:t>
      </w:r>
    </w:p>
    <w:p w:rsidR="00C07186" w:rsidRDefault="0099452B" w:rsidP="0099452B">
      <w:pPr>
        <w:pStyle w:val="ListParagraph"/>
        <w:jc w:val="both"/>
        <w:rPr>
          <w:sz w:val="32"/>
          <w:szCs w:val="28"/>
        </w:rPr>
      </w:pPr>
      <w:r>
        <w:rPr>
          <w:rFonts w:hint="cs"/>
          <w:sz w:val="32"/>
          <w:szCs w:val="28"/>
          <w:cs/>
        </w:rPr>
        <w:t>इस नीति में जब</w:t>
      </w:r>
      <w:r w:rsidR="00903504">
        <w:rPr>
          <w:rFonts w:hint="cs"/>
          <w:sz w:val="32"/>
          <w:szCs w:val="28"/>
          <w:cs/>
        </w:rPr>
        <w:t xml:space="preserve"> </w:t>
      </w:r>
      <w:r>
        <w:rPr>
          <w:rFonts w:hint="cs"/>
          <w:sz w:val="32"/>
          <w:szCs w:val="28"/>
          <w:cs/>
        </w:rPr>
        <w:t>तक कि संदर्भ से अन्यथा अपेक्षित न हो</w:t>
      </w:r>
      <w:r w:rsidR="00C07186">
        <w:rPr>
          <w:sz w:val="32"/>
          <w:szCs w:val="28"/>
        </w:rPr>
        <w:t>:</w:t>
      </w:r>
    </w:p>
    <w:p w:rsidR="00C07186" w:rsidRDefault="00C07186" w:rsidP="00C07186">
      <w:pPr>
        <w:pStyle w:val="ListParagraph"/>
        <w:numPr>
          <w:ilvl w:val="0"/>
          <w:numId w:val="3"/>
        </w:numPr>
        <w:jc w:val="both"/>
        <w:rPr>
          <w:sz w:val="32"/>
          <w:szCs w:val="28"/>
        </w:rPr>
      </w:pPr>
      <w:r>
        <w:rPr>
          <w:sz w:val="32"/>
          <w:szCs w:val="28"/>
        </w:rPr>
        <w:t>‘</w:t>
      </w:r>
      <w:r>
        <w:rPr>
          <w:rFonts w:hint="cs"/>
          <w:sz w:val="32"/>
          <w:szCs w:val="28"/>
          <w:cs/>
        </w:rPr>
        <w:t>अधिनियम</w:t>
      </w:r>
      <w:r>
        <w:rPr>
          <w:sz w:val="32"/>
          <w:szCs w:val="28"/>
        </w:rPr>
        <w:t xml:space="preserve">’ </w:t>
      </w:r>
      <w:r>
        <w:rPr>
          <w:rFonts w:hint="cs"/>
          <w:sz w:val="32"/>
          <w:szCs w:val="28"/>
          <w:cs/>
        </w:rPr>
        <w:t>का अर्थ है, कंपनी अधिनियम, 2013</w:t>
      </w:r>
    </w:p>
    <w:p w:rsidR="00B62BB0" w:rsidRDefault="00B62BB0" w:rsidP="00C07186">
      <w:pPr>
        <w:pStyle w:val="ListParagraph"/>
        <w:numPr>
          <w:ilvl w:val="0"/>
          <w:numId w:val="3"/>
        </w:numPr>
        <w:jc w:val="both"/>
        <w:rPr>
          <w:sz w:val="32"/>
          <w:szCs w:val="28"/>
        </w:rPr>
      </w:pPr>
      <w:r>
        <w:rPr>
          <w:sz w:val="32"/>
          <w:szCs w:val="28"/>
        </w:rPr>
        <w:t>‘</w:t>
      </w:r>
      <w:r>
        <w:rPr>
          <w:rFonts w:hint="cs"/>
          <w:sz w:val="32"/>
          <w:szCs w:val="28"/>
          <w:cs/>
        </w:rPr>
        <w:t>कंपनी</w:t>
      </w:r>
      <w:r>
        <w:rPr>
          <w:sz w:val="32"/>
          <w:szCs w:val="28"/>
        </w:rPr>
        <w:t>’</w:t>
      </w:r>
      <w:r>
        <w:rPr>
          <w:rFonts w:hint="cs"/>
          <w:sz w:val="32"/>
          <w:szCs w:val="28"/>
          <w:cs/>
        </w:rPr>
        <w:t xml:space="preserve"> का अर्थ है</w:t>
      </w:r>
      <w:r w:rsidR="004D3408">
        <w:rPr>
          <w:rFonts w:hint="cs"/>
          <w:sz w:val="32"/>
          <w:szCs w:val="28"/>
          <w:cs/>
        </w:rPr>
        <w:t>,</w:t>
      </w:r>
      <w:r>
        <w:rPr>
          <w:rFonts w:hint="cs"/>
          <w:sz w:val="32"/>
          <w:szCs w:val="28"/>
          <w:cs/>
        </w:rPr>
        <w:t xml:space="preserve"> एचएलएल लाइफकेयर लिमिटेड (एचएलएल)</w:t>
      </w:r>
      <w:r w:rsidR="004D3408">
        <w:rPr>
          <w:rFonts w:hint="cs"/>
          <w:sz w:val="32"/>
          <w:szCs w:val="28"/>
          <w:cs/>
        </w:rPr>
        <w:t>।</w:t>
      </w:r>
    </w:p>
    <w:p w:rsidR="0099452B" w:rsidRDefault="00B62BB0" w:rsidP="00C07186">
      <w:pPr>
        <w:pStyle w:val="ListParagraph"/>
        <w:numPr>
          <w:ilvl w:val="0"/>
          <w:numId w:val="3"/>
        </w:numPr>
        <w:jc w:val="both"/>
        <w:rPr>
          <w:sz w:val="32"/>
          <w:szCs w:val="28"/>
        </w:rPr>
      </w:pPr>
      <w:r>
        <w:rPr>
          <w:sz w:val="32"/>
          <w:szCs w:val="28"/>
        </w:rPr>
        <w:t>‘</w:t>
      </w:r>
      <w:r>
        <w:rPr>
          <w:rFonts w:hint="cs"/>
          <w:sz w:val="32"/>
          <w:szCs w:val="28"/>
          <w:cs/>
        </w:rPr>
        <w:t>बोर्ड</w:t>
      </w:r>
      <w:r>
        <w:rPr>
          <w:sz w:val="32"/>
          <w:szCs w:val="28"/>
        </w:rPr>
        <w:t>’</w:t>
      </w:r>
      <w:r w:rsidR="0099452B">
        <w:rPr>
          <w:rFonts w:hint="cs"/>
          <w:sz w:val="32"/>
          <w:szCs w:val="28"/>
          <w:cs/>
        </w:rPr>
        <w:t xml:space="preserve"> </w:t>
      </w:r>
      <w:r>
        <w:rPr>
          <w:rFonts w:hint="cs"/>
          <w:sz w:val="32"/>
          <w:szCs w:val="28"/>
          <w:cs/>
        </w:rPr>
        <w:t>का अर्थ है</w:t>
      </w:r>
      <w:r w:rsidR="004D3408">
        <w:rPr>
          <w:rFonts w:hint="cs"/>
          <w:sz w:val="32"/>
          <w:szCs w:val="28"/>
          <w:cs/>
        </w:rPr>
        <w:t>,</w:t>
      </w:r>
      <w:r>
        <w:rPr>
          <w:rFonts w:hint="cs"/>
          <w:sz w:val="32"/>
          <w:szCs w:val="28"/>
          <w:cs/>
        </w:rPr>
        <w:t xml:space="preserve"> कंपनी के निदेशक मंडल।</w:t>
      </w:r>
    </w:p>
    <w:p w:rsidR="00B62BB0" w:rsidRDefault="00B62BB0" w:rsidP="00C07186">
      <w:pPr>
        <w:pStyle w:val="ListParagraph"/>
        <w:numPr>
          <w:ilvl w:val="0"/>
          <w:numId w:val="3"/>
        </w:numPr>
        <w:jc w:val="both"/>
        <w:rPr>
          <w:sz w:val="32"/>
          <w:szCs w:val="28"/>
        </w:rPr>
      </w:pPr>
      <w:r>
        <w:rPr>
          <w:sz w:val="32"/>
          <w:szCs w:val="28"/>
        </w:rPr>
        <w:t>‘</w:t>
      </w:r>
      <w:r>
        <w:rPr>
          <w:rFonts w:hint="cs"/>
          <w:sz w:val="32"/>
          <w:szCs w:val="28"/>
          <w:cs/>
        </w:rPr>
        <w:t>सीएसआर</w:t>
      </w:r>
      <w:r w:rsidR="004D3408">
        <w:rPr>
          <w:rFonts w:hint="cs"/>
          <w:sz w:val="32"/>
          <w:szCs w:val="28"/>
          <w:cs/>
        </w:rPr>
        <w:t xml:space="preserve"> नियम</w:t>
      </w:r>
      <w:r w:rsidR="004D3408">
        <w:rPr>
          <w:sz w:val="32"/>
          <w:szCs w:val="28"/>
        </w:rPr>
        <w:t>’</w:t>
      </w:r>
      <w:r w:rsidR="004D3408">
        <w:rPr>
          <w:rFonts w:hint="cs"/>
          <w:sz w:val="32"/>
          <w:szCs w:val="28"/>
          <w:cs/>
        </w:rPr>
        <w:t xml:space="preserve"> का अर्थ है, कंपनी (कॉर्पोरेट सामाजिक उत्तरदायित्व नीति) नियम, 2014</w:t>
      </w:r>
    </w:p>
    <w:p w:rsidR="004D3408" w:rsidRDefault="00144203" w:rsidP="00C07186">
      <w:pPr>
        <w:pStyle w:val="ListParagraph"/>
        <w:numPr>
          <w:ilvl w:val="0"/>
          <w:numId w:val="3"/>
        </w:numPr>
        <w:jc w:val="both"/>
        <w:rPr>
          <w:sz w:val="32"/>
          <w:szCs w:val="28"/>
        </w:rPr>
      </w:pPr>
      <w:r>
        <w:rPr>
          <w:sz w:val="32"/>
          <w:szCs w:val="28"/>
        </w:rPr>
        <w:t>‘</w:t>
      </w:r>
      <w:r>
        <w:rPr>
          <w:rFonts w:hint="cs"/>
          <w:sz w:val="32"/>
          <w:szCs w:val="28"/>
          <w:cs/>
        </w:rPr>
        <w:t>सीएसआर समिति</w:t>
      </w:r>
      <w:r>
        <w:rPr>
          <w:sz w:val="32"/>
          <w:szCs w:val="28"/>
        </w:rPr>
        <w:t>’</w:t>
      </w:r>
      <w:r>
        <w:rPr>
          <w:rFonts w:hint="cs"/>
          <w:sz w:val="32"/>
          <w:szCs w:val="28"/>
          <w:cs/>
        </w:rPr>
        <w:t xml:space="preserve"> का अर्थ है, कंपनी अधिनियम 2013 की धारा 135 के अनुसार बोर्ड द्वारा गठित कॉर्पोरेट सामाजिक उत्तरदायित्व समिति।</w:t>
      </w:r>
    </w:p>
    <w:p w:rsidR="00502FDA" w:rsidRDefault="00502FDA" w:rsidP="00C07186">
      <w:pPr>
        <w:pStyle w:val="ListParagraph"/>
        <w:numPr>
          <w:ilvl w:val="0"/>
          <w:numId w:val="3"/>
        </w:numPr>
        <w:jc w:val="both"/>
        <w:rPr>
          <w:sz w:val="32"/>
          <w:szCs w:val="28"/>
        </w:rPr>
      </w:pPr>
      <w:r>
        <w:rPr>
          <w:sz w:val="32"/>
          <w:szCs w:val="28"/>
        </w:rPr>
        <w:lastRenderedPageBreak/>
        <w:t>‘</w:t>
      </w:r>
      <w:r>
        <w:rPr>
          <w:rFonts w:hint="cs"/>
          <w:sz w:val="32"/>
          <w:szCs w:val="28"/>
          <w:cs/>
        </w:rPr>
        <w:t>मंत्रालय</w:t>
      </w:r>
      <w:r>
        <w:rPr>
          <w:sz w:val="32"/>
          <w:szCs w:val="28"/>
        </w:rPr>
        <w:t>’</w:t>
      </w:r>
      <w:r>
        <w:rPr>
          <w:rFonts w:hint="cs"/>
          <w:sz w:val="32"/>
          <w:szCs w:val="28"/>
          <w:cs/>
        </w:rPr>
        <w:t xml:space="preserve"> का अर्थ है, कॉर्पोरेट कार्य मंत्रालय।</w:t>
      </w:r>
    </w:p>
    <w:p w:rsidR="00502FDA" w:rsidRDefault="003F2131" w:rsidP="00C07186">
      <w:pPr>
        <w:pStyle w:val="ListParagraph"/>
        <w:numPr>
          <w:ilvl w:val="0"/>
          <w:numId w:val="3"/>
        </w:numPr>
        <w:jc w:val="both"/>
        <w:rPr>
          <w:sz w:val="32"/>
          <w:szCs w:val="28"/>
        </w:rPr>
      </w:pPr>
      <w:r>
        <w:rPr>
          <w:sz w:val="32"/>
          <w:szCs w:val="28"/>
        </w:rPr>
        <w:t>‘</w:t>
      </w:r>
      <w:r>
        <w:rPr>
          <w:rFonts w:hint="cs"/>
          <w:sz w:val="32"/>
          <w:szCs w:val="28"/>
          <w:cs/>
        </w:rPr>
        <w:t>निवल लाभ</w:t>
      </w:r>
      <w:r>
        <w:rPr>
          <w:sz w:val="32"/>
          <w:szCs w:val="28"/>
        </w:rPr>
        <w:t>’</w:t>
      </w:r>
      <w:r>
        <w:rPr>
          <w:rFonts w:hint="cs"/>
          <w:sz w:val="32"/>
          <w:szCs w:val="28"/>
          <w:cs/>
        </w:rPr>
        <w:t xml:space="preserve"> का अर्थ है, अधिनियम </w:t>
      </w:r>
      <w:r w:rsidR="009E17E1">
        <w:rPr>
          <w:rFonts w:hint="cs"/>
          <w:sz w:val="32"/>
          <w:szCs w:val="28"/>
          <w:cs/>
        </w:rPr>
        <w:t xml:space="preserve">के प्रावधानों के अनुसार तैयार किए गए अपने वित्तीय विवरण के अनुसार कंपनी का निवल लाभ है, लेकिन निम्नलिखित शामिल नहीं होंगे </w:t>
      </w:r>
      <w:r w:rsidR="009E17E1">
        <w:rPr>
          <w:sz w:val="32"/>
          <w:szCs w:val="28"/>
        </w:rPr>
        <w:t>:</w:t>
      </w:r>
      <w:r w:rsidR="009E17E1">
        <w:rPr>
          <w:rFonts w:hint="cs"/>
          <w:sz w:val="32"/>
          <w:szCs w:val="28"/>
          <w:cs/>
        </w:rPr>
        <w:t xml:space="preserve"> </w:t>
      </w:r>
    </w:p>
    <w:p w:rsidR="009E17E1" w:rsidRDefault="00812662" w:rsidP="00F665A0">
      <w:pPr>
        <w:pStyle w:val="ListParagraph"/>
        <w:numPr>
          <w:ilvl w:val="0"/>
          <w:numId w:val="4"/>
        </w:numPr>
        <w:ind w:left="1620" w:hanging="540"/>
        <w:jc w:val="both"/>
        <w:rPr>
          <w:sz w:val="32"/>
          <w:szCs w:val="28"/>
        </w:rPr>
      </w:pPr>
      <w:r>
        <w:rPr>
          <w:rFonts w:hint="cs"/>
          <w:sz w:val="32"/>
          <w:szCs w:val="28"/>
          <w:cs/>
        </w:rPr>
        <w:t>कंपनी की किसी विदेशी शाखा या शाखाओं से उत्पन्न कोई लाभ, चाहे वह एक अलग कंपनी के रूप में प्रचालित हो या अन्य</w:t>
      </w:r>
      <w:r w:rsidR="00E64AE3">
        <w:rPr>
          <w:rFonts w:hint="cs"/>
          <w:sz w:val="32"/>
          <w:szCs w:val="28"/>
          <w:cs/>
        </w:rPr>
        <w:t>था</w:t>
      </w:r>
      <w:r>
        <w:rPr>
          <w:rFonts w:hint="cs"/>
          <w:sz w:val="32"/>
          <w:szCs w:val="28"/>
          <w:cs/>
        </w:rPr>
        <w:t xml:space="preserve"> और</w:t>
      </w:r>
    </w:p>
    <w:p w:rsidR="00812662" w:rsidRDefault="00BE6323" w:rsidP="00F665A0">
      <w:pPr>
        <w:pStyle w:val="ListParagraph"/>
        <w:numPr>
          <w:ilvl w:val="0"/>
          <w:numId w:val="4"/>
        </w:numPr>
        <w:ind w:left="1620" w:hanging="540"/>
        <w:jc w:val="both"/>
        <w:rPr>
          <w:sz w:val="32"/>
          <w:szCs w:val="28"/>
        </w:rPr>
      </w:pPr>
      <w:r>
        <w:rPr>
          <w:rFonts w:hint="cs"/>
          <w:sz w:val="32"/>
          <w:szCs w:val="28"/>
          <w:cs/>
        </w:rPr>
        <w:t>भा</w:t>
      </w:r>
      <w:r w:rsidR="002C7C35">
        <w:rPr>
          <w:rFonts w:hint="cs"/>
          <w:sz w:val="32"/>
          <w:szCs w:val="28"/>
          <w:cs/>
        </w:rPr>
        <w:t>रत में अन्य कंपनियों से प्राप्त कोई लाभांश, जो अधिनियम की धारा 135 के प्रावधानों के अधीन है और अनुपालन करते हैं।</w:t>
      </w:r>
    </w:p>
    <w:p w:rsidR="00B77BBB" w:rsidRDefault="00B77BBB" w:rsidP="00B77BBB">
      <w:pPr>
        <w:ind w:left="1080"/>
        <w:jc w:val="both"/>
        <w:rPr>
          <w:sz w:val="32"/>
          <w:szCs w:val="28"/>
        </w:rPr>
      </w:pPr>
      <w:r>
        <w:rPr>
          <w:rFonts w:hint="cs"/>
          <w:sz w:val="32"/>
          <w:szCs w:val="28"/>
          <w:cs/>
        </w:rPr>
        <w:t>बशर्त कि वित्तीय वर्ष के संबंध में निवल लाभ जिसके लिए कंपनी अधिनियम,1956 (1956 का 1) के प्रावधान के अनुसार तैयार किए गए थे, को अधिनियम के प्रावधानों के अनुसार पुनर्गणना करने की आवश्यकता नहीं होगी।</w:t>
      </w:r>
    </w:p>
    <w:p w:rsidR="00B77BBB" w:rsidRDefault="00B77BBB" w:rsidP="00B77BBB">
      <w:pPr>
        <w:pStyle w:val="ListParagraph"/>
        <w:numPr>
          <w:ilvl w:val="0"/>
          <w:numId w:val="3"/>
        </w:numPr>
        <w:jc w:val="both"/>
        <w:rPr>
          <w:sz w:val="32"/>
          <w:szCs w:val="28"/>
        </w:rPr>
      </w:pPr>
      <w:r>
        <w:rPr>
          <w:rFonts w:hint="cs"/>
          <w:sz w:val="32"/>
          <w:szCs w:val="28"/>
          <w:cs/>
        </w:rPr>
        <w:t>इस सीएसआर नीति में प्रयुक्त शब्दों और अभिव्यक्तियों का, जो यहाँ परिभाषित नहीं है, लेकिन अधिनियम में परिभाषित है, उनका वही अर्थ होगा जो उन्हें अधिनियम में दिया गया है।</w:t>
      </w:r>
    </w:p>
    <w:p w:rsidR="00C766B4" w:rsidRPr="006C3821" w:rsidRDefault="00C766B4" w:rsidP="00C766B4">
      <w:pPr>
        <w:jc w:val="both"/>
        <w:rPr>
          <w:b/>
          <w:bCs/>
          <w:sz w:val="32"/>
          <w:szCs w:val="28"/>
          <w:cs/>
        </w:rPr>
      </w:pPr>
      <w:r w:rsidRPr="006C3821">
        <w:rPr>
          <w:rFonts w:hint="cs"/>
          <w:b/>
          <w:bCs/>
          <w:sz w:val="32"/>
          <w:szCs w:val="28"/>
          <w:cs/>
        </w:rPr>
        <w:t>7.0</w:t>
      </w:r>
      <w:r>
        <w:rPr>
          <w:rFonts w:hint="cs"/>
          <w:sz w:val="32"/>
          <w:szCs w:val="28"/>
          <w:cs/>
        </w:rPr>
        <w:tab/>
      </w:r>
      <w:r w:rsidRPr="006C3821">
        <w:rPr>
          <w:rFonts w:hint="cs"/>
          <w:b/>
          <w:bCs/>
          <w:sz w:val="32"/>
          <w:szCs w:val="28"/>
          <w:cs/>
        </w:rPr>
        <w:t>सीएसआर समिति</w:t>
      </w:r>
    </w:p>
    <w:p w:rsidR="00D810CA" w:rsidRDefault="00172863" w:rsidP="00172863">
      <w:pPr>
        <w:ind w:left="720" w:hanging="720"/>
        <w:jc w:val="both"/>
        <w:rPr>
          <w:sz w:val="32"/>
          <w:szCs w:val="28"/>
        </w:rPr>
      </w:pPr>
      <w:r w:rsidRPr="006C3821">
        <w:rPr>
          <w:rFonts w:hint="cs"/>
          <w:b/>
          <w:bCs/>
          <w:sz w:val="32"/>
          <w:szCs w:val="28"/>
          <w:cs/>
        </w:rPr>
        <w:t>7.1</w:t>
      </w:r>
      <w:r>
        <w:rPr>
          <w:rFonts w:hint="cs"/>
          <w:sz w:val="32"/>
          <w:szCs w:val="28"/>
          <w:cs/>
        </w:rPr>
        <w:tab/>
      </w:r>
      <w:r w:rsidR="00C766B4">
        <w:rPr>
          <w:rFonts w:hint="cs"/>
          <w:sz w:val="32"/>
          <w:szCs w:val="28"/>
          <w:cs/>
        </w:rPr>
        <w:t xml:space="preserve">एचएलएल को एक बोर्ड स्तर की उप-समिति होगी, जिसे </w:t>
      </w:r>
      <w:r w:rsidR="00E64AE3">
        <w:rPr>
          <w:rFonts w:hint="cs"/>
          <w:sz w:val="32"/>
          <w:szCs w:val="28"/>
          <w:cs/>
        </w:rPr>
        <w:t xml:space="preserve">इसके बाद </w:t>
      </w:r>
      <w:r w:rsidR="00C766B4">
        <w:rPr>
          <w:rFonts w:hint="cs"/>
          <w:sz w:val="32"/>
          <w:szCs w:val="28"/>
          <w:cs/>
        </w:rPr>
        <w:t xml:space="preserve">कॉर्पोरेट सामाजिक उत्तरदायित्व समिति (सीएसआर समिति) के रूप में संदर्भित किया जाएगा, जिसमें तीन या अधिक निदेशक </w:t>
      </w:r>
      <w:r w:rsidR="006245E9">
        <w:rPr>
          <w:rFonts w:hint="cs"/>
          <w:sz w:val="32"/>
          <w:szCs w:val="28"/>
          <w:cs/>
        </w:rPr>
        <w:t>होंगे, जिनमें से कम से कम एक स्वतंत्र निदेशक होगा।</w:t>
      </w:r>
    </w:p>
    <w:p w:rsidR="006245E9" w:rsidRDefault="00172863" w:rsidP="00172863">
      <w:pPr>
        <w:jc w:val="both"/>
        <w:rPr>
          <w:sz w:val="32"/>
          <w:szCs w:val="28"/>
        </w:rPr>
      </w:pPr>
      <w:r w:rsidRPr="006C3821">
        <w:rPr>
          <w:rFonts w:hint="cs"/>
          <w:b/>
          <w:bCs/>
          <w:sz w:val="32"/>
          <w:szCs w:val="28"/>
          <w:cs/>
        </w:rPr>
        <w:t>7.2</w:t>
      </w:r>
      <w:r>
        <w:rPr>
          <w:rFonts w:hint="cs"/>
          <w:sz w:val="32"/>
          <w:szCs w:val="28"/>
          <w:cs/>
        </w:rPr>
        <w:tab/>
      </w:r>
      <w:r w:rsidR="006E5937">
        <w:rPr>
          <w:rFonts w:hint="cs"/>
          <w:sz w:val="32"/>
          <w:szCs w:val="28"/>
          <w:cs/>
        </w:rPr>
        <w:t>ऊपर संदर्भित समिति</w:t>
      </w:r>
      <w:r w:rsidR="006245E9">
        <w:rPr>
          <w:rFonts w:hint="cs"/>
          <w:sz w:val="32"/>
          <w:szCs w:val="28"/>
          <w:cs/>
        </w:rPr>
        <w:t>,</w:t>
      </w:r>
      <w:r w:rsidR="006E5937">
        <w:rPr>
          <w:rFonts w:hint="cs"/>
          <w:sz w:val="32"/>
          <w:szCs w:val="28"/>
          <w:cs/>
        </w:rPr>
        <w:t xml:space="preserve"> होगी </w:t>
      </w:r>
      <w:r w:rsidR="006E5937">
        <w:rPr>
          <w:sz w:val="32"/>
          <w:szCs w:val="28"/>
        </w:rPr>
        <w:t>;</w:t>
      </w:r>
    </w:p>
    <w:p w:rsidR="006245E9" w:rsidRDefault="005D0943" w:rsidP="006245E9">
      <w:pPr>
        <w:pStyle w:val="ListParagraph"/>
        <w:numPr>
          <w:ilvl w:val="0"/>
          <w:numId w:val="6"/>
        </w:numPr>
        <w:jc w:val="both"/>
        <w:rPr>
          <w:sz w:val="32"/>
          <w:szCs w:val="28"/>
        </w:rPr>
      </w:pPr>
      <w:r>
        <w:rPr>
          <w:rFonts w:hint="cs"/>
          <w:sz w:val="32"/>
          <w:szCs w:val="28"/>
          <w:cs/>
        </w:rPr>
        <w:lastRenderedPageBreak/>
        <w:t>सीएसआर नीति और उसके किसी भी संशोधन को तैयार करके बोर्ड को सिफारिश करना</w:t>
      </w:r>
      <w:r>
        <w:rPr>
          <w:sz w:val="32"/>
          <w:szCs w:val="28"/>
        </w:rPr>
        <w:t xml:space="preserve"> ;</w:t>
      </w:r>
    </w:p>
    <w:p w:rsidR="005D0943" w:rsidRDefault="005D0943" w:rsidP="006245E9">
      <w:pPr>
        <w:pStyle w:val="ListParagraph"/>
        <w:numPr>
          <w:ilvl w:val="0"/>
          <w:numId w:val="6"/>
        </w:numPr>
        <w:jc w:val="both"/>
        <w:rPr>
          <w:sz w:val="32"/>
          <w:szCs w:val="28"/>
        </w:rPr>
      </w:pPr>
      <w:r>
        <w:rPr>
          <w:rFonts w:hint="cs"/>
          <w:sz w:val="32"/>
          <w:szCs w:val="28"/>
          <w:cs/>
        </w:rPr>
        <w:t>सीएसआर नीति के अनुसार कर्यकलापों पर खर्च किए जानेवाले व्यय की राशि की सिफारिश करना</w:t>
      </w:r>
      <w:r>
        <w:rPr>
          <w:sz w:val="32"/>
          <w:szCs w:val="28"/>
        </w:rPr>
        <w:t xml:space="preserve"> ;</w:t>
      </w:r>
    </w:p>
    <w:p w:rsidR="005D0943" w:rsidRPr="006245E9" w:rsidRDefault="00294E8E" w:rsidP="006245E9">
      <w:pPr>
        <w:pStyle w:val="ListParagraph"/>
        <w:numPr>
          <w:ilvl w:val="0"/>
          <w:numId w:val="6"/>
        </w:numPr>
        <w:jc w:val="both"/>
        <w:rPr>
          <w:sz w:val="32"/>
          <w:szCs w:val="28"/>
        </w:rPr>
      </w:pPr>
      <w:r>
        <w:rPr>
          <w:rFonts w:hint="cs"/>
          <w:sz w:val="32"/>
          <w:szCs w:val="28"/>
          <w:cs/>
        </w:rPr>
        <w:t>कंपनी की सीएसआर परियोजनाओं या कार्यक्रमों या कार्यकलापों के कार्यान्वयन एवं निगरानी के लिए उत्तरदायी हो।</w:t>
      </w:r>
    </w:p>
    <w:p w:rsidR="006245E9" w:rsidRDefault="00172863" w:rsidP="00D810CA">
      <w:pPr>
        <w:jc w:val="both"/>
        <w:rPr>
          <w:sz w:val="32"/>
          <w:szCs w:val="28"/>
        </w:rPr>
      </w:pPr>
      <w:r w:rsidRPr="006C3821">
        <w:rPr>
          <w:rFonts w:hint="cs"/>
          <w:b/>
          <w:bCs/>
          <w:sz w:val="32"/>
          <w:szCs w:val="28"/>
          <w:cs/>
        </w:rPr>
        <w:t>7.3</w:t>
      </w:r>
      <w:r>
        <w:rPr>
          <w:rFonts w:hint="cs"/>
          <w:sz w:val="32"/>
          <w:szCs w:val="28"/>
          <w:cs/>
        </w:rPr>
        <w:tab/>
      </w:r>
      <w:r w:rsidR="00CD2CE0">
        <w:rPr>
          <w:rFonts w:hint="cs"/>
          <w:sz w:val="32"/>
          <w:szCs w:val="28"/>
          <w:cs/>
        </w:rPr>
        <w:t>सीएसआर समिति जब भी आवश्यक समझी जाएगी बैठक करेगी।</w:t>
      </w:r>
    </w:p>
    <w:p w:rsidR="00CD2CE0" w:rsidRDefault="00172863" w:rsidP="00172863">
      <w:pPr>
        <w:ind w:left="720" w:hanging="720"/>
        <w:jc w:val="both"/>
        <w:rPr>
          <w:sz w:val="32"/>
          <w:szCs w:val="28"/>
        </w:rPr>
      </w:pPr>
      <w:r w:rsidRPr="006C3821">
        <w:rPr>
          <w:rFonts w:hint="cs"/>
          <w:b/>
          <w:bCs/>
          <w:sz w:val="32"/>
          <w:szCs w:val="28"/>
          <w:cs/>
        </w:rPr>
        <w:t>7.4</w:t>
      </w:r>
      <w:r>
        <w:rPr>
          <w:rFonts w:hint="cs"/>
          <w:sz w:val="32"/>
          <w:szCs w:val="28"/>
          <w:cs/>
        </w:rPr>
        <w:tab/>
      </w:r>
      <w:r w:rsidR="00CD2CE0">
        <w:rPr>
          <w:rFonts w:hint="cs"/>
          <w:sz w:val="32"/>
          <w:szCs w:val="28"/>
          <w:cs/>
        </w:rPr>
        <w:t xml:space="preserve">सीएसआर समिति की बैठक का कोरम, कुल संख्या का एक तिहाई या </w:t>
      </w:r>
      <w:r w:rsidR="00E64AE3">
        <w:rPr>
          <w:rFonts w:hint="cs"/>
          <w:sz w:val="32"/>
          <w:szCs w:val="28"/>
          <w:cs/>
        </w:rPr>
        <w:t xml:space="preserve">दो </w:t>
      </w:r>
      <w:r w:rsidR="00CD2CE0">
        <w:rPr>
          <w:rFonts w:hint="cs"/>
          <w:sz w:val="32"/>
          <w:szCs w:val="28"/>
          <w:cs/>
        </w:rPr>
        <w:t>निदेशक, जो भी अधिक हो, का होगा।</w:t>
      </w:r>
    </w:p>
    <w:p w:rsidR="00E11CAF" w:rsidRDefault="00172863" w:rsidP="00172863">
      <w:pPr>
        <w:ind w:left="720" w:hanging="720"/>
        <w:jc w:val="both"/>
        <w:rPr>
          <w:sz w:val="32"/>
          <w:szCs w:val="28"/>
        </w:rPr>
      </w:pPr>
      <w:r w:rsidRPr="006C3821">
        <w:rPr>
          <w:rFonts w:hint="cs"/>
          <w:b/>
          <w:bCs/>
          <w:sz w:val="32"/>
          <w:szCs w:val="28"/>
          <w:cs/>
        </w:rPr>
        <w:t>7.5</w:t>
      </w:r>
      <w:r>
        <w:rPr>
          <w:rFonts w:hint="cs"/>
          <w:sz w:val="32"/>
          <w:szCs w:val="28"/>
          <w:cs/>
        </w:rPr>
        <w:tab/>
      </w:r>
      <w:r w:rsidR="00E11CAF">
        <w:rPr>
          <w:rFonts w:hint="cs"/>
          <w:sz w:val="32"/>
          <w:szCs w:val="28"/>
          <w:cs/>
        </w:rPr>
        <w:t>सीएसआर समिति, वरिष्ठ कार्यपालकों, कार्यान्वयन एजेंसी के प्रतिनिधियों, कंपनी के लेखापरीक्षकों और ऐसे अन्य व्यक्ति (यों) को आमंत्रित कर सकती है जो  बैठक में भाग लेने के लिए आवश्यक समझे।</w:t>
      </w:r>
    </w:p>
    <w:p w:rsidR="00172863" w:rsidRPr="006C3821" w:rsidRDefault="00172863" w:rsidP="00172863">
      <w:pPr>
        <w:ind w:left="720" w:hanging="720"/>
        <w:jc w:val="both"/>
        <w:rPr>
          <w:b/>
          <w:bCs/>
          <w:sz w:val="32"/>
          <w:szCs w:val="28"/>
        </w:rPr>
      </w:pPr>
      <w:r w:rsidRPr="006C3821">
        <w:rPr>
          <w:rFonts w:hint="cs"/>
          <w:b/>
          <w:bCs/>
          <w:sz w:val="32"/>
          <w:szCs w:val="28"/>
          <w:cs/>
        </w:rPr>
        <w:t>8.0</w:t>
      </w:r>
      <w:r w:rsidRPr="006C3821">
        <w:rPr>
          <w:rFonts w:hint="cs"/>
          <w:b/>
          <w:bCs/>
          <w:sz w:val="32"/>
          <w:szCs w:val="28"/>
          <w:cs/>
        </w:rPr>
        <w:tab/>
      </w:r>
      <w:r w:rsidR="008F4B0D" w:rsidRPr="006C3821">
        <w:rPr>
          <w:rFonts w:hint="cs"/>
          <w:b/>
          <w:bCs/>
          <w:sz w:val="32"/>
          <w:szCs w:val="28"/>
          <w:cs/>
        </w:rPr>
        <w:t>सीएसआर कार्यकलाप एवं कार्यान्वयन</w:t>
      </w:r>
    </w:p>
    <w:p w:rsidR="003258F8" w:rsidRDefault="008F4B0D" w:rsidP="00172863">
      <w:pPr>
        <w:ind w:left="720" w:hanging="720"/>
        <w:jc w:val="both"/>
        <w:rPr>
          <w:rFonts w:cs="Mangal"/>
          <w:sz w:val="32"/>
          <w:szCs w:val="28"/>
        </w:rPr>
      </w:pPr>
      <w:r w:rsidRPr="006C3821">
        <w:rPr>
          <w:rFonts w:hint="cs"/>
          <w:b/>
          <w:bCs/>
          <w:sz w:val="32"/>
          <w:szCs w:val="28"/>
          <w:cs/>
        </w:rPr>
        <w:t>8.1</w:t>
      </w:r>
      <w:r>
        <w:rPr>
          <w:rFonts w:hint="cs"/>
          <w:sz w:val="32"/>
          <w:szCs w:val="28"/>
          <w:cs/>
        </w:rPr>
        <w:tab/>
      </w:r>
      <w:r w:rsidR="00A201A7">
        <w:rPr>
          <w:rFonts w:hint="cs"/>
          <w:sz w:val="32"/>
          <w:szCs w:val="28"/>
          <w:cs/>
        </w:rPr>
        <w:t>इस नीति का दायरा कंपनी अधिनिय</w:t>
      </w:r>
      <w:r w:rsidR="00CC3C44">
        <w:rPr>
          <w:rFonts w:hint="cs"/>
          <w:sz w:val="32"/>
          <w:szCs w:val="28"/>
          <w:cs/>
        </w:rPr>
        <w:t>म</w:t>
      </w:r>
      <w:r w:rsidR="00562B59">
        <w:rPr>
          <w:rFonts w:hint="cs"/>
          <w:sz w:val="32"/>
          <w:szCs w:val="28"/>
          <w:cs/>
        </w:rPr>
        <w:t xml:space="preserve">, 2013 की अनुसूची </w:t>
      </w:r>
      <w:r w:rsidR="00562B59">
        <w:rPr>
          <w:sz w:val="32"/>
          <w:szCs w:val="28"/>
        </w:rPr>
        <w:t>VII</w:t>
      </w:r>
      <w:r w:rsidR="00562B59">
        <w:rPr>
          <w:rFonts w:hint="cs"/>
          <w:sz w:val="32"/>
          <w:szCs w:val="28"/>
          <w:cs/>
        </w:rPr>
        <w:t xml:space="preserve"> के तहत बताई गई गतिविधियों तक विस्तारित होगा, जो वर्तमान में लागू है।</w:t>
      </w:r>
      <w:r w:rsidR="003946B3">
        <w:rPr>
          <w:rFonts w:hint="cs"/>
          <w:sz w:val="32"/>
          <w:szCs w:val="28"/>
          <w:cs/>
        </w:rPr>
        <w:t xml:space="preserve"> </w:t>
      </w:r>
      <w:r w:rsidR="003258F8" w:rsidRPr="003258F8">
        <w:rPr>
          <w:rFonts w:cs="Mangal"/>
          <w:sz w:val="32"/>
          <w:szCs w:val="28"/>
          <w:cs/>
        </w:rPr>
        <w:t xml:space="preserve">इस नीति में कॉरपोरेट </w:t>
      </w:r>
      <w:r w:rsidR="003258F8">
        <w:rPr>
          <w:rFonts w:cs="Mangal" w:hint="cs"/>
          <w:sz w:val="32"/>
          <w:szCs w:val="28"/>
          <w:cs/>
        </w:rPr>
        <w:t>कार्य</w:t>
      </w:r>
      <w:r w:rsidR="003258F8" w:rsidRPr="003258F8">
        <w:rPr>
          <w:rFonts w:cs="Mangal"/>
          <w:sz w:val="32"/>
          <w:szCs w:val="28"/>
          <w:cs/>
        </w:rPr>
        <w:t xml:space="preserve"> मंत्रालय या इस उद्देश्य के लिए समय-समय पर केंद्र सरकार द्वारा नियुक्त/अधिसूचित किसी अन्य निकाय द्वारा अधिसूचित सभी अतिरिक्त और सहायक मामले शामिल हैं।</w:t>
      </w:r>
      <w:r w:rsidR="003258F8">
        <w:rPr>
          <w:rFonts w:cs="Mangal" w:hint="cs"/>
          <w:sz w:val="32"/>
          <w:szCs w:val="28"/>
          <w:cs/>
        </w:rPr>
        <w:t xml:space="preserve"> </w:t>
      </w:r>
    </w:p>
    <w:p w:rsidR="00AC46A2" w:rsidRDefault="00AC46A2" w:rsidP="00172863">
      <w:pPr>
        <w:ind w:left="720" w:hanging="720"/>
        <w:jc w:val="both"/>
        <w:rPr>
          <w:sz w:val="32"/>
          <w:szCs w:val="28"/>
        </w:rPr>
      </w:pPr>
      <w:r w:rsidRPr="006C3821">
        <w:rPr>
          <w:rFonts w:hint="cs"/>
          <w:b/>
          <w:bCs/>
          <w:sz w:val="32"/>
          <w:szCs w:val="28"/>
          <w:cs/>
        </w:rPr>
        <w:t>8.2</w:t>
      </w:r>
      <w:r>
        <w:rPr>
          <w:rFonts w:hint="cs"/>
          <w:sz w:val="32"/>
          <w:szCs w:val="28"/>
          <w:cs/>
        </w:rPr>
        <w:tab/>
      </w:r>
      <w:r w:rsidR="00FC469F">
        <w:rPr>
          <w:rFonts w:hint="cs"/>
          <w:sz w:val="32"/>
          <w:szCs w:val="28"/>
          <w:cs/>
        </w:rPr>
        <w:t>नीति यह मानती है कि कॉर्पोरेट सामाजिक उत</w:t>
      </w:r>
      <w:r w:rsidR="003258F8">
        <w:rPr>
          <w:rFonts w:hint="cs"/>
          <w:sz w:val="32"/>
          <w:szCs w:val="28"/>
          <w:cs/>
        </w:rPr>
        <w:t>्तरदायित्व केवल अनुपालन नहीं है</w:t>
      </w:r>
      <w:r w:rsidR="00FC469F">
        <w:rPr>
          <w:sz w:val="32"/>
          <w:szCs w:val="28"/>
        </w:rPr>
        <w:t>;</w:t>
      </w:r>
      <w:r w:rsidR="00FC469F">
        <w:rPr>
          <w:rFonts w:hint="cs"/>
          <w:sz w:val="32"/>
          <w:szCs w:val="28"/>
          <w:cs/>
        </w:rPr>
        <w:t xml:space="preserve"> </w:t>
      </w:r>
      <w:r w:rsidR="003258F8">
        <w:rPr>
          <w:rFonts w:hint="cs"/>
          <w:sz w:val="32"/>
          <w:szCs w:val="28"/>
          <w:cs/>
        </w:rPr>
        <w:t xml:space="preserve">यह </w:t>
      </w:r>
      <w:r w:rsidR="00FC469F">
        <w:rPr>
          <w:rFonts w:hint="cs"/>
          <w:sz w:val="32"/>
          <w:szCs w:val="28"/>
          <w:cs/>
        </w:rPr>
        <w:t xml:space="preserve">कंपनी अधिनियम 2013 </w:t>
      </w:r>
      <w:r w:rsidR="00202C8E">
        <w:rPr>
          <w:rFonts w:hint="cs"/>
          <w:sz w:val="32"/>
          <w:szCs w:val="28"/>
          <w:cs/>
        </w:rPr>
        <w:t xml:space="preserve">की धारा 135 </w:t>
      </w:r>
      <w:r w:rsidR="00FC469F">
        <w:rPr>
          <w:rFonts w:hint="cs"/>
          <w:sz w:val="32"/>
          <w:szCs w:val="28"/>
          <w:cs/>
        </w:rPr>
        <w:t>और कंपनी (कॉर्पोरेट सामाजिक उत्तरदायित्व नीति) नियम 2014</w:t>
      </w:r>
      <w:r w:rsidR="00202C8E">
        <w:rPr>
          <w:rFonts w:hint="cs"/>
          <w:sz w:val="32"/>
          <w:szCs w:val="28"/>
          <w:cs/>
        </w:rPr>
        <w:t xml:space="preserve"> के तहत अधिसूचित जैसे </w:t>
      </w:r>
      <w:r w:rsidR="00202C8E">
        <w:rPr>
          <w:rFonts w:hint="cs"/>
          <w:sz w:val="32"/>
          <w:szCs w:val="28"/>
          <w:cs/>
        </w:rPr>
        <w:lastRenderedPageBreak/>
        <w:t xml:space="preserve">निम्नलिखित फोकस क्षेत्रों में से  एक या अधिक द्वारा </w:t>
      </w:r>
      <w:r w:rsidR="0073563D">
        <w:rPr>
          <w:rFonts w:hint="cs"/>
          <w:sz w:val="32"/>
          <w:szCs w:val="28"/>
          <w:cs/>
        </w:rPr>
        <w:t xml:space="preserve">अल्प सुविधा प्राप्त लोग के जीवन में </w:t>
      </w:r>
      <w:r w:rsidR="003258F8">
        <w:rPr>
          <w:rFonts w:hint="cs"/>
          <w:sz w:val="32"/>
          <w:szCs w:val="28"/>
          <w:cs/>
        </w:rPr>
        <w:t xml:space="preserve">कुछ हद तक </w:t>
      </w:r>
      <w:r w:rsidR="0073563D">
        <w:rPr>
          <w:rFonts w:hint="cs"/>
          <w:sz w:val="32"/>
          <w:szCs w:val="28"/>
          <w:cs/>
        </w:rPr>
        <w:t xml:space="preserve">सुधार करनेवाली पहलों के समर्थन करने की प्रतिबद्धता है </w:t>
      </w:r>
      <w:r w:rsidR="0073563D">
        <w:rPr>
          <w:sz w:val="32"/>
          <w:szCs w:val="28"/>
        </w:rPr>
        <w:t>:</w:t>
      </w:r>
      <w:r w:rsidR="0073563D">
        <w:rPr>
          <w:rFonts w:hint="cs"/>
          <w:sz w:val="32"/>
          <w:szCs w:val="28"/>
          <w:cs/>
        </w:rPr>
        <w:t xml:space="preserve"> </w:t>
      </w:r>
    </w:p>
    <w:p w:rsidR="00FD7FDD" w:rsidRDefault="00FD7FDD" w:rsidP="00172863">
      <w:pPr>
        <w:ind w:left="720" w:hanging="720"/>
        <w:jc w:val="both"/>
        <w:rPr>
          <w:sz w:val="32"/>
          <w:szCs w:val="28"/>
        </w:rPr>
      </w:pPr>
      <w:proofErr w:type="spellStart"/>
      <w:r>
        <w:rPr>
          <w:sz w:val="32"/>
          <w:szCs w:val="28"/>
        </w:rPr>
        <w:t>i</w:t>
      </w:r>
      <w:proofErr w:type="spellEnd"/>
      <w:r w:rsidR="00BB0CDD">
        <w:rPr>
          <w:sz w:val="32"/>
          <w:szCs w:val="28"/>
        </w:rPr>
        <w:t>.</w:t>
      </w:r>
      <w:r>
        <w:rPr>
          <w:sz w:val="32"/>
          <w:szCs w:val="28"/>
        </w:rPr>
        <w:tab/>
      </w:r>
      <w:r w:rsidR="00BB0CDD">
        <w:rPr>
          <w:rFonts w:hint="cs"/>
          <w:sz w:val="32"/>
          <w:szCs w:val="28"/>
          <w:cs/>
        </w:rPr>
        <w:t>भूख, गरीबी और कुपोषण का उन्मूलन, स्वच्छता को बढावा देने एवं सुरक्षित पेयजल उपलब्ध कराने के लिए केंद्र सरकार द्वारा संस्थापित स्वच्छ भारत कोष के लिए योगदान सहित निवारक स्वास्थ्य रक्षा एवं स्वच्छता को बढावा देना।</w:t>
      </w:r>
    </w:p>
    <w:p w:rsidR="00BB0CDD" w:rsidRDefault="00BB0CDD" w:rsidP="00172863">
      <w:pPr>
        <w:ind w:left="720" w:hanging="720"/>
        <w:jc w:val="both"/>
        <w:rPr>
          <w:sz w:val="32"/>
          <w:szCs w:val="28"/>
        </w:rPr>
      </w:pPr>
      <w:r>
        <w:rPr>
          <w:sz w:val="32"/>
          <w:szCs w:val="28"/>
        </w:rPr>
        <w:t>ii.</w:t>
      </w:r>
      <w:r>
        <w:rPr>
          <w:sz w:val="32"/>
          <w:szCs w:val="28"/>
        </w:rPr>
        <w:tab/>
      </w:r>
      <w:r w:rsidR="00096992">
        <w:rPr>
          <w:rFonts w:hint="cs"/>
          <w:sz w:val="32"/>
          <w:szCs w:val="28"/>
          <w:cs/>
        </w:rPr>
        <w:t xml:space="preserve">विशेष </w:t>
      </w:r>
      <w:r w:rsidR="00B60468">
        <w:rPr>
          <w:rFonts w:hint="cs"/>
          <w:sz w:val="32"/>
          <w:szCs w:val="28"/>
          <w:cs/>
        </w:rPr>
        <w:t xml:space="preserve">शिक्षा एवं रोज़गार बढाने सहित शिक्षा को बढावा देना, विशेष रूप से बच्चों, महिलाओं, बुजुर्गों और अलग-अलग विकलांगों </w:t>
      </w:r>
      <w:r w:rsidR="00D96894">
        <w:rPr>
          <w:rFonts w:hint="cs"/>
          <w:sz w:val="32"/>
          <w:szCs w:val="28"/>
          <w:cs/>
        </w:rPr>
        <w:t>के बीच में व्यावसायिक कौशल बढ़ाना और आजीविका संवर्द्धन परियोजना</w:t>
      </w:r>
      <w:r w:rsidR="00C347F8">
        <w:rPr>
          <w:rFonts w:hint="cs"/>
          <w:sz w:val="32"/>
          <w:szCs w:val="28"/>
          <w:cs/>
        </w:rPr>
        <w:t>।</w:t>
      </w:r>
    </w:p>
    <w:p w:rsidR="00D96894" w:rsidRDefault="00D96894" w:rsidP="00172863">
      <w:pPr>
        <w:ind w:left="720" w:hanging="720"/>
        <w:jc w:val="both"/>
        <w:rPr>
          <w:sz w:val="32"/>
          <w:szCs w:val="28"/>
        </w:rPr>
      </w:pPr>
      <w:r>
        <w:rPr>
          <w:sz w:val="32"/>
          <w:szCs w:val="28"/>
        </w:rPr>
        <w:t>iii.</w:t>
      </w:r>
      <w:r>
        <w:rPr>
          <w:sz w:val="32"/>
          <w:szCs w:val="28"/>
        </w:rPr>
        <w:tab/>
      </w:r>
      <w:r w:rsidR="00C71B23">
        <w:rPr>
          <w:rFonts w:hint="cs"/>
          <w:sz w:val="32"/>
          <w:szCs w:val="28"/>
          <w:cs/>
        </w:rPr>
        <w:t>लैंगिक समानता</w:t>
      </w:r>
      <w:r w:rsidR="00C347F8">
        <w:rPr>
          <w:rFonts w:hint="cs"/>
          <w:sz w:val="32"/>
          <w:szCs w:val="28"/>
          <w:cs/>
        </w:rPr>
        <w:t xml:space="preserve"> को बढावा देना</w:t>
      </w:r>
      <w:r w:rsidR="00C71B23">
        <w:rPr>
          <w:rFonts w:hint="cs"/>
          <w:sz w:val="32"/>
          <w:szCs w:val="28"/>
          <w:cs/>
        </w:rPr>
        <w:t xml:space="preserve">, महिलाओं </w:t>
      </w:r>
      <w:r w:rsidR="003258F8">
        <w:rPr>
          <w:rFonts w:hint="cs"/>
          <w:sz w:val="32"/>
          <w:szCs w:val="28"/>
          <w:cs/>
        </w:rPr>
        <w:t>का सशक्तीकरण</w:t>
      </w:r>
      <w:r w:rsidR="00C71B23">
        <w:rPr>
          <w:rFonts w:hint="cs"/>
          <w:sz w:val="32"/>
          <w:szCs w:val="28"/>
          <w:cs/>
        </w:rPr>
        <w:t>, महिलाओं और अनाथों के लिए घरों एवं छात्रावासों की स्थापना, वृद्धाश्रम की स्थापना, वरिष्ठ नागरिकों के लिए वृद्धाश्रम, डे केयर सेंटर और ऐसी अन्य सुविधाएँ स्थापित करना और सामाजिक एवं आर्थिक रूप से पिछडे समूहों द्वारा सामना की जानेवाली असमानताओं को कम करने के लिए उपाय</w:t>
      </w:r>
      <w:r w:rsidR="008579A4">
        <w:rPr>
          <w:rFonts w:hint="cs"/>
          <w:sz w:val="32"/>
          <w:szCs w:val="28"/>
          <w:cs/>
        </w:rPr>
        <w:t>।</w:t>
      </w:r>
    </w:p>
    <w:p w:rsidR="00C71B23" w:rsidRDefault="00C71B23" w:rsidP="00172863">
      <w:pPr>
        <w:ind w:left="720" w:hanging="720"/>
        <w:jc w:val="both"/>
        <w:rPr>
          <w:sz w:val="32"/>
          <w:szCs w:val="28"/>
        </w:rPr>
      </w:pPr>
      <w:r>
        <w:rPr>
          <w:sz w:val="32"/>
          <w:szCs w:val="28"/>
        </w:rPr>
        <w:t>iv.</w:t>
      </w:r>
      <w:r>
        <w:rPr>
          <w:rFonts w:hint="cs"/>
          <w:sz w:val="32"/>
          <w:szCs w:val="28"/>
          <w:cs/>
        </w:rPr>
        <w:tab/>
      </w:r>
      <w:r w:rsidR="00122773">
        <w:rPr>
          <w:rFonts w:hint="cs"/>
          <w:sz w:val="32"/>
          <w:szCs w:val="28"/>
          <w:cs/>
        </w:rPr>
        <w:t xml:space="preserve">गंगा नदी के कायाकल्प के लिए केंद्र सरकार द्वारा स्थापित स्वच्छ गंगा कोष में योगदान सहित पर्यावरणीय स्थिरता, पारिस्थितिक संतुलन, वनस्पतियों एवं जीवों की सुरक्षा, पशु कल्याण, कृषि वानिकी, प्राकृतिक संसाधनों का संरक्षण और मिट्टी, हवा व पानी की गुणवत्ता बनाए रखना सुनिश्चित करना।  </w:t>
      </w:r>
    </w:p>
    <w:p w:rsidR="00F61CF2" w:rsidRDefault="00F61CF2" w:rsidP="00172863">
      <w:pPr>
        <w:ind w:left="720" w:hanging="720"/>
        <w:jc w:val="both"/>
        <w:rPr>
          <w:sz w:val="32"/>
          <w:szCs w:val="28"/>
        </w:rPr>
      </w:pPr>
      <w:r>
        <w:rPr>
          <w:sz w:val="32"/>
          <w:szCs w:val="28"/>
        </w:rPr>
        <w:t>v.</w:t>
      </w:r>
      <w:r>
        <w:rPr>
          <w:rFonts w:hint="cs"/>
          <w:sz w:val="32"/>
          <w:szCs w:val="28"/>
          <w:cs/>
        </w:rPr>
        <w:tab/>
        <w:t xml:space="preserve">इमारतों और ऐतिहासिक महत्व के स्थलों </w:t>
      </w:r>
      <w:r w:rsidR="004A3043">
        <w:rPr>
          <w:rFonts w:hint="cs"/>
          <w:sz w:val="32"/>
          <w:szCs w:val="28"/>
          <w:cs/>
        </w:rPr>
        <w:t>व कला कार्यों के मरम्मत सहित राष्ट्रीय विरासत, कला एवं संस्कृति का संरक्षण</w:t>
      </w:r>
      <w:r w:rsidR="004A3043">
        <w:rPr>
          <w:sz w:val="32"/>
          <w:szCs w:val="28"/>
        </w:rPr>
        <w:t>;</w:t>
      </w:r>
      <w:r w:rsidR="004A3043">
        <w:rPr>
          <w:rFonts w:hint="cs"/>
          <w:sz w:val="32"/>
          <w:szCs w:val="28"/>
          <w:cs/>
        </w:rPr>
        <w:t xml:space="preserve"> सार्वजनिक पुस्तकालयों की स्थापना</w:t>
      </w:r>
      <w:r w:rsidR="004A3043">
        <w:rPr>
          <w:sz w:val="32"/>
          <w:szCs w:val="28"/>
        </w:rPr>
        <w:t>;</w:t>
      </w:r>
      <w:r w:rsidR="004A3043">
        <w:rPr>
          <w:rFonts w:hint="cs"/>
          <w:sz w:val="32"/>
          <w:szCs w:val="28"/>
          <w:cs/>
        </w:rPr>
        <w:t xml:space="preserve"> पारंपरिक कला और हस्तशिल्प का प्रचार एवं विकास।</w:t>
      </w:r>
    </w:p>
    <w:p w:rsidR="004A3043" w:rsidRDefault="004A3043" w:rsidP="00172863">
      <w:pPr>
        <w:ind w:left="720" w:hanging="720"/>
        <w:jc w:val="both"/>
        <w:rPr>
          <w:sz w:val="32"/>
          <w:szCs w:val="28"/>
        </w:rPr>
      </w:pPr>
      <w:r>
        <w:rPr>
          <w:sz w:val="32"/>
          <w:szCs w:val="28"/>
        </w:rPr>
        <w:lastRenderedPageBreak/>
        <w:t>vi.</w:t>
      </w:r>
      <w:r>
        <w:rPr>
          <w:sz w:val="32"/>
          <w:szCs w:val="28"/>
        </w:rPr>
        <w:tab/>
      </w:r>
      <w:r>
        <w:rPr>
          <w:rFonts w:hint="cs"/>
          <w:sz w:val="32"/>
          <w:szCs w:val="28"/>
          <w:cs/>
        </w:rPr>
        <w:t xml:space="preserve">सशस्त्र बलों के पूर्व सैनिकों, युद्ध विधवाओं और उनके आश्रितों </w:t>
      </w:r>
      <w:r w:rsidR="00B45847">
        <w:rPr>
          <w:rFonts w:hint="cs"/>
          <w:sz w:val="32"/>
          <w:szCs w:val="28"/>
          <w:cs/>
        </w:rPr>
        <w:t>के लाभ के लिए उपाय।</w:t>
      </w:r>
    </w:p>
    <w:p w:rsidR="00204B45" w:rsidRDefault="00204B45" w:rsidP="00172863">
      <w:pPr>
        <w:ind w:left="720" w:hanging="720"/>
        <w:jc w:val="both"/>
        <w:rPr>
          <w:sz w:val="32"/>
          <w:szCs w:val="28"/>
        </w:rPr>
      </w:pPr>
      <w:r>
        <w:rPr>
          <w:sz w:val="32"/>
          <w:szCs w:val="28"/>
        </w:rPr>
        <w:t>vii.</w:t>
      </w:r>
      <w:r>
        <w:rPr>
          <w:sz w:val="32"/>
          <w:szCs w:val="28"/>
        </w:rPr>
        <w:tab/>
      </w:r>
      <w:r>
        <w:rPr>
          <w:rFonts w:hint="cs"/>
          <w:sz w:val="32"/>
          <w:szCs w:val="28"/>
          <w:cs/>
        </w:rPr>
        <w:t>ग्रामीण खेलों, राष्ट्रीय स्तर पर मान्यता प्राप्त खेलों, पैरालंपिक खेलों और ओलंपिक खेलों को बढावा देने के लिए प्रशिक्षण।</w:t>
      </w:r>
    </w:p>
    <w:p w:rsidR="00204B45" w:rsidRDefault="00204B45" w:rsidP="00172863">
      <w:pPr>
        <w:ind w:left="720" w:hanging="720"/>
        <w:jc w:val="both"/>
        <w:rPr>
          <w:sz w:val="32"/>
          <w:szCs w:val="28"/>
        </w:rPr>
      </w:pPr>
      <w:r>
        <w:rPr>
          <w:sz w:val="32"/>
          <w:szCs w:val="28"/>
        </w:rPr>
        <w:t>viii.</w:t>
      </w:r>
      <w:r>
        <w:rPr>
          <w:sz w:val="32"/>
          <w:szCs w:val="28"/>
        </w:rPr>
        <w:tab/>
      </w:r>
      <w:r w:rsidR="00E22DEF">
        <w:rPr>
          <w:rFonts w:hint="cs"/>
          <w:sz w:val="32"/>
          <w:szCs w:val="28"/>
          <w:cs/>
        </w:rPr>
        <w:t>अनुसूचित जातियों, अनुसूचित जनजातियों, अन्य पिछडे वर्गों, अल्पस्ख्यकों और महिलाओं के सामाजिक-आर्थिक विकास एवं राहत और कल्याण के लिए प्रधानमंत्री राष्ट्रीय राहत कोष या केंद्र सरकार द्वारा स्थापित किसी अन्य कोष में योगदान।</w:t>
      </w:r>
    </w:p>
    <w:p w:rsidR="004328E1" w:rsidRDefault="004328E1" w:rsidP="00172863">
      <w:pPr>
        <w:ind w:left="720" w:hanging="720"/>
        <w:jc w:val="both"/>
        <w:rPr>
          <w:sz w:val="32"/>
          <w:szCs w:val="28"/>
        </w:rPr>
      </w:pPr>
      <w:r>
        <w:rPr>
          <w:sz w:val="32"/>
          <w:szCs w:val="28"/>
        </w:rPr>
        <w:t>ix.</w:t>
      </w:r>
      <w:r>
        <w:rPr>
          <w:sz w:val="32"/>
          <w:szCs w:val="28"/>
        </w:rPr>
        <w:tab/>
      </w:r>
      <w:r>
        <w:rPr>
          <w:rFonts w:hint="cs"/>
          <w:sz w:val="32"/>
          <w:szCs w:val="28"/>
          <w:cs/>
        </w:rPr>
        <w:t>केंद्र सरकार द्वारा अनुमोदित शैक्षणिक संस्थानों के भीतर स्थित प्रौद्योगिकी इन्क्य</w:t>
      </w:r>
      <w:r w:rsidR="00B915DF">
        <w:rPr>
          <w:rFonts w:hint="cs"/>
          <w:sz w:val="32"/>
          <w:szCs w:val="28"/>
          <w:cs/>
        </w:rPr>
        <w:t>ुबेटरों को प्रदान किया गया योगदान या निधि।</w:t>
      </w:r>
    </w:p>
    <w:p w:rsidR="00B915DF" w:rsidRDefault="00B915DF" w:rsidP="00172863">
      <w:pPr>
        <w:ind w:left="720" w:hanging="720"/>
        <w:jc w:val="both"/>
        <w:rPr>
          <w:sz w:val="32"/>
          <w:szCs w:val="28"/>
        </w:rPr>
      </w:pPr>
      <w:proofErr w:type="gramStart"/>
      <w:r>
        <w:rPr>
          <w:sz w:val="32"/>
          <w:szCs w:val="28"/>
        </w:rPr>
        <w:t>x</w:t>
      </w:r>
      <w:proofErr w:type="gramEnd"/>
      <w:r>
        <w:rPr>
          <w:sz w:val="32"/>
          <w:szCs w:val="28"/>
        </w:rPr>
        <w:t>.</w:t>
      </w:r>
      <w:r>
        <w:rPr>
          <w:sz w:val="32"/>
          <w:szCs w:val="28"/>
        </w:rPr>
        <w:tab/>
      </w:r>
      <w:r w:rsidR="003258F8">
        <w:rPr>
          <w:rFonts w:hint="cs"/>
          <w:sz w:val="32"/>
          <w:szCs w:val="28"/>
          <w:cs/>
        </w:rPr>
        <w:t>ग्रामी</w:t>
      </w:r>
      <w:r>
        <w:rPr>
          <w:rFonts w:hint="cs"/>
          <w:sz w:val="32"/>
          <w:szCs w:val="28"/>
          <w:cs/>
        </w:rPr>
        <w:t>ण विकास परियोजनाएँ।</w:t>
      </w:r>
    </w:p>
    <w:p w:rsidR="00B915DF" w:rsidRDefault="00B915DF" w:rsidP="00172863">
      <w:pPr>
        <w:ind w:left="720" w:hanging="720"/>
        <w:jc w:val="both"/>
        <w:rPr>
          <w:sz w:val="32"/>
          <w:szCs w:val="28"/>
        </w:rPr>
      </w:pPr>
      <w:r>
        <w:rPr>
          <w:sz w:val="32"/>
          <w:szCs w:val="28"/>
        </w:rPr>
        <w:t>xi.</w:t>
      </w:r>
      <w:r>
        <w:rPr>
          <w:sz w:val="32"/>
          <w:szCs w:val="28"/>
        </w:rPr>
        <w:tab/>
      </w:r>
      <w:r>
        <w:rPr>
          <w:rFonts w:hint="cs"/>
          <w:sz w:val="32"/>
          <w:szCs w:val="28"/>
          <w:cs/>
        </w:rPr>
        <w:t>गंदी बस्ती क्षेत्र का विकास।</w:t>
      </w:r>
    </w:p>
    <w:p w:rsidR="00B915DF" w:rsidRDefault="00B915DF" w:rsidP="00172863">
      <w:pPr>
        <w:ind w:left="720" w:hanging="720"/>
        <w:jc w:val="both"/>
        <w:rPr>
          <w:sz w:val="32"/>
          <w:szCs w:val="28"/>
        </w:rPr>
      </w:pPr>
      <w:r>
        <w:rPr>
          <w:sz w:val="32"/>
          <w:szCs w:val="28"/>
        </w:rPr>
        <w:t>xii.</w:t>
      </w:r>
      <w:r>
        <w:rPr>
          <w:sz w:val="32"/>
          <w:szCs w:val="28"/>
        </w:rPr>
        <w:tab/>
      </w:r>
      <w:r>
        <w:rPr>
          <w:rFonts w:hint="cs"/>
          <w:sz w:val="32"/>
          <w:szCs w:val="28"/>
          <w:cs/>
        </w:rPr>
        <w:t>ऐसे अन्य मामले जो समय-समय पर लागू कानून के तहत निर्धारित किए जा सकते हैं।</w:t>
      </w:r>
    </w:p>
    <w:p w:rsidR="00B915DF" w:rsidRDefault="00B346C2" w:rsidP="00172863">
      <w:pPr>
        <w:ind w:left="720" w:hanging="720"/>
        <w:jc w:val="both"/>
        <w:rPr>
          <w:sz w:val="32"/>
          <w:szCs w:val="28"/>
        </w:rPr>
      </w:pPr>
      <w:r>
        <w:rPr>
          <w:sz w:val="32"/>
          <w:szCs w:val="28"/>
        </w:rPr>
        <w:t>xiii.</w:t>
      </w:r>
      <w:r>
        <w:rPr>
          <w:sz w:val="32"/>
          <w:szCs w:val="28"/>
        </w:rPr>
        <w:tab/>
      </w:r>
      <w:r>
        <w:rPr>
          <w:rFonts w:hint="cs"/>
          <w:sz w:val="32"/>
          <w:szCs w:val="28"/>
          <w:cs/>
        </w:rPr>
        <w:t xml:space="preserve">ऐसी अन्य गतिविधि जिसे सीएसआर समिति द्वारा उचित समझा जा सकता है और निदेशक मंडल द्वारा अनुमोदित किया जा सकता है। </w:t>
      </w:r>
    </w:p>
    <w:p w:rsidR="00B346C2" w:rsidRPr="006C3821" w:rsidRDefault="00727F4A" w:rsidP="00172863">
      <w:pPr>
        <w:ind w:left="720" w:hanging="720"/>
        <w:jc w:val="both"/>
        <w:rPr>
          <w:b/>
          <w:bCs/>
          <w:sz w:val="32"/>
          <w:szCs w:val="28"/>
        </w:rPr>
      </w:pPr>
      <w:r w:rsidRPr="006C3821">
        <w:rPr>
          <w:rFonts w:hint="cs"/>
          <w:b/>
          <w:bCs/>
          <w:sz w:val="32"/>
          <w:szCs w:val="28"/>
          <w:cs/>
        </w:rPr>
        <w:t>9.0</w:t>
      </w:r>
      <w:r>
        <w:rPr>
          <w:rFonts w:hint="cs"/>
          <w:sz w:val="32"/>
          <w:szCs w:val="28"/>
          <w:cs/>
        </w:rPr>
        <w:tab/>
      </w:r>
      <w:r w:rsidR="00B346C2" w:rsidRPr="006C3821">
        <w:rPr>
          <w:rFonts w:hint="cs"/>
          <w:b/>
          <w:bCs/>
          <w:sz w:val="32"/>
          <w:szCs w:val="28"/>
          <w:cs/>
        </w:rPr>
        <w:t>सीएसआर बजट</w:t>
      </w:r>
    </w:p>
    <w:p w:rsidR="00B346C2" w:rsidRDefault="00727F4A" w:rsidP="00172863">
      <w:pPr>
        <w:ind w:left="720" w:hanging="720"/>
        <w:jc w:val="both"/>
        <w:rPr>
          <w:sz w:val="32"/>
          <w:szCs w:val="28"/>
        </w:rPr>
      </w:pPr>
      <w:r w:rsidRPr="006C3821">
        <w:rPr>
          <w:rFonts w:hint="cs"/>
          <w:b/>
          <w:bCs/>
          <w:sz w:val="32"/>
          <w:szCs w:val="28"/>
          <w:cs/>
        </w:rPr>
        <w:t>9.1</w:t>
      </w:r>
      <w:r>
        <w:rPr>
          <w:rFonts w:hint="cs"/>
          <w:sz w:val="32"/>
          <w:szCs w:val="28"/>
          <w:cs/>
        </w:rPr>
        <w:tab/>
        <w:t>कंपनी अधिनियम 2013 में निर्धारित जैसे, कंपनी इस नीति के अनुसरण में सीएसआर गतिविधियों के लिए निम्नलिखित राशि खर्च करने का प्रयास करेगी</w:t>
      </w:r>
      <w:r>
        <w:rPr>
          <w:sz w:val="32"/>
          <w:szCs w:val="28"/>
        </w:rPr>
        <w:t>:</w:t>
      </w:r>
    </w:p>
    <w:p w:rsidR="00727F4A" w:rsidRDefault="00727F4A" w:rsidP="00727F4A">
      <w:pPr>
        <w:ind w:left="1350" w:hanging="630"/>
        <w:jc w:val="both"/>
        <w:rPr>
          <w:sz w:val="32"/>
          <w:szCs w:val="28"/>
        </w:rPr>
      </w:pPr>
      <w:proofErr w:type="spellStart"/>
      <w:r>
        <w:rPr>
          <w:sz w:val="32"/>
          <w:szCs w:val="28"/>
        </w:rPr>
        <w:lastRenderedPageBreak/>
        <w:t>i</w:t>
      </w:r>
      <w:proofErr w:type="spellEnd"/>
      <w:r>
        <w:rPr>
          <w:sz w:val="32"/>
          <w:szCs w:val="28"/>
        </w:rPr>
        <w:t>.</w:t>
      </w:r>
      <w:r>
        <w:rPr>
          <w:sz w:val="32"/>
          <w:szCs w:val="28"/>
        </w:rPr>
        <w:tab/>
      </w:r>
      <w:r w:rsidR="00460654">
        <w:rPr>
          <w:rFonts w:hint="cs"/>
          <w:sz w:val="32"/>
          <w:szCs w:val="28"/>
          <w:cs/>
        </w:rPr>
        <w:t xml:space="preserve">प्रत्येक वित्तीय वर्ष में, कंपनी के </w:t>
      </w:r>
      <w:r w:rsidR="00460654">
        <w:rPr>
          <w:sz w:val="32"/>
          <w:szCs w:val="28"/>
        </w:rPr>
        <w:t>“</w:t>
      </w:r>
      <w:r w:rsidR="00460654">
        <w:rPr>
          <w:rFonts w:hint="cs"/>
          <w:sz w:val="32"/>
          <w:szCs w:val="28"/>
          <w:cs/>
        </w:rPr>
        <w:t>औसत निवल लाभ</w:t>
      </w:r>
      <w:r w:rsidR="00460654">
        <w:rPr>
          <w:sz w:val="32"/>
          <w:szCs w:val="28"/>
        </w:rPr>
        <w:t>”</w:t>
      </w:r>
      <w:r w:rsidR="00460654">
        <w:rPr>
          <w:rFonts w:hint="cs"/>
          <w:sz w:val="32"/>
          <w:szCs w:val="28"/>
          <w:cs/>
        </w:rPr>
        <w:t xml:space="preserve"> का कम से कम दो प्रतिशत, तत्काल पूर्ववर्ती तीन वर्षों के दौरान </w:t>
      </w:r>
      <w:r w:rsidR="00F05217">
        <w:rPr>
          <w:rFonts w:hint="cs"/>
          <w:sz w:val="32"/>
          <w:szCs w:val="28"/>
          <w:cs/>
        </w:rPr>
        <w:t xml:space="preserve">अर्जित किया गया। </w:t>
      </w:r>
      <w:r w:rsidR="00F05217">
        <w:rPr>
          <w:sz w:val="32"/>
          <w:szCs w:val="28"/>
        </w:rPr>
        <w:t>“</w:t>
      </w:r>
      <w:r w:rsidR="00F05217">
        <w:rPr>
          <w:rFonts w:hint="cs"/>
          <w:sz w:val="32"/>
          <w:szCs w:val="28"/>
          <w:cs/>
        </w:rPr>
        <w:t>औसत निवल लाभ</w:t>
      </w:r>
      <w:r w:rsidR="00F05217">
        <w:rPr>
          <w:sz w:val="32"/>
          <w:szCs w:val="28"/>
        </w:rPr>
        <w:t>”</w:t>
      </w:r>
      <w:r w:rsidR="00F05217">
        <w:rPr>
          <w:rFonts w:hint="cs"/>
          <w:sz w:val="32"/>
          <w:szCs w:val="28"/>
          <w:cs/>
        </w:rPr>
        <w:t xml:space="preserve"> की गणना कंपनी अधिनियम</w:t>
      </w:r>
      <w:proofErr w:type="gramStart"/>
      <w:r w:rsidR="00F05217">
        <w:rPr>
          <w:rFonts w:hint="cs"/>
          <w:sz w:val="32"/>
          <w:szCs w:val="28"/>
          <w:cs/>
        </w:rPr>
        <w:t>,2013</w:t>
      </w:r>
      <w:proofErr w:type="gramEnd"/>
      <w:r w:rsidR="00F05217">
        <w:rPr>
          <w:rFonts w:hint="cs"/>
          <w:sz w:val="32"/>
          <w:szCs w:val="28"/>
          <w:cs/>
        </w:rPr>
        <w:t xml:space="preserve"> की धारा 198 के प्रावधानों और समय-समय पर उसके तहत बनाए गए नियमों के अनुसार की जाएगी।</w:t>
      </w:r>
    </w:p>
    <w:p w:rsidR="00F05217" w:rsidRDefault="00F05217" w:rsidP="00727F4A">
      <w:pPr>
        <w:ind w:left="1350" w:hanging="630"/>
        <w:jc w:val="both"/>
        <w:rPr>
          <w:sz w:val="32"/>
          <w:szCs w:val="28"/>
        </w:rPr>
      </w:pPr>
      <w:r>
        <w:rPr>
          <w:sz w:val="32"/>
          <w:szCs w:val="28"/>
        </w:rPr>
        <w:t>ii.</w:t>
      </w:r>
      <w:r>
        <w:rPr>
          <w:sz w:val="32"/>
          <w:szCs w:val="28"/>
        </w:rPr>
        <w:tab/>
      </w:r>
      <w:r w:rsidR="00973B08">
        <w:rPr>
          <w:rFonts w:hint="cs"/>
          <w:sz w:val="32"/>
          <w:szCs w:val="28"/>
          <w:cs/>
        </w:rPr>
        <w:t>उपर्युक्त उल्लिखित गतिविधियों से उत्पन्न होनेवाली कोई आय।</w:t>
      </w:r>
    </w:p>
    <w:p w:rsidR="00973B08" w:rsidRDefault="00973B08" w:rsidP="00727F4A">
      <w:pPr>
        <w:ind w:left="1350" w:hanging="630"/>
        <w:jc w:val="both"/>
        <w:rPr>
          <w:sz w:val="32"/>
          <w:szCs w:val="28"/>
        </w:rPr>
      </w:pPr>
      <w:r>
        <w:rPr>
          <w:sz w:val="32"/>
          <w:szCs w:val="28"/>
        </w:rPr>
        <w:t>iii.</w:t>
      </w:r>
      <w:r>
        <w:rPr>
          <w:rFonts w:hint="cs"/>
          <w:sz w:val="32"/>
          <w:szCs w:val="28"/>
          <w:cs/>
        </w:rPr>
        <w:tab/>
        <w:t>सीएसआर गतिविधियों से उत्पन्न</w:t>
      </w:r>
      <w:r w:rsidR="003258F8">
        <w:rPr>
          <w:rFonts w:hint="cs"/>
          <w:sz w:val="32"/>
          <w:szCs w:val="28"/>
          <w:cs/>
        </w:rPr>
        <w:t xml:space="preserve"> </w:t>
      </w:r>
      <w:r>
        <w:rPr>
          <w:rFonts w:hint="cs"/>
          <w:sz w:val="32"/>
          <w:szCs w:val="28"/>
          <w:cs/>
        </w:rPr>
        <w:t>अधिशेष, यदि कोई हो।</w:t>
      </w:r>
    </w:p>
    <w:p w:rsidR="00973B08" w:rsidRDefault="00973B08" w:rsidP="00634D1E">
      <w:pPr>
        <w:ind w:left="720" w:hanging="720"/>
        <w:jc w:val="both"/>
        <w:rPr>
          <w:sz w:val="32"/>
          <w:szCs w:val="28"/>
        </w:rPr>
      </w:pPr>
      <w:r w:rsidRPr="006C3821">
        <w:rPr>
          <w:rFonts w:hint="cs"/>
          <w:b/>
          <w:bCs/>
          <w:sz w:val="32"/>
          <w:szCs w:val="28"/>
          <w:cs/>
        </w:rPr>
        <w:t>9.2</w:t>
      </w:r>
      <w:r>
        <w:rPr>
          <w:rFonts w:hint="cs"/>
          <w:sz w:val="32"/>
          <w:szCs w:val="28"/>
          <w:cs/>
        </w:rPr>
        <w:tab/>
      </w:r>
      <w:r w:rsidR="00634D1E">
        <w:rPr>
          <w:rFonts w:hint="cs"/>
          <w:sz w:val="32"/>
          <w:szCs w:val="28"/>
          <w:cs/>
        </w:rPr>
        <w:t>कंपनी अधिनियम, 2013 की धारा 182 के तहत किसी भी राजनीतिक दल को प्रत्यक्ष या अप्रत्यक्ष रूप से किसी भी राशि के योगदान को सीएसआर गतिविधि के रूप में विचार नहीं किया जाएगा।</w:t>
      </w:r>
    </w:p>
    <w:p w:rsidR="004C21C9" w:rsidRDefault="004C21C9" w:rsidP="00634D1E">
      <w:pPr>
        <w:ind w:left="720" w:hanging="720"/>
        <w:jc w:val="both"/>
        <w:rPr>
          <w:sz w:val="32"/>
          <w:szCs w:val="28"/>
          <w:cs/>
        </w:rPr>
      </w:pPr>
      <w:r w:rsidRPr="006C3821">
        <w:rPr>
          <w:rFonts w:hint="cs"/>
          <w:b/>
          <w:bCs/>
          <w:sz w:val="32"/>
          <w:szCs w:val="28"/>
          <w:cs/>
        </w:rPr>
        <w:t>9.3</w:t>
      </w:r>
      <w:r>
        <w:rPr>
          <w:rFonts w:hint="cs"/>
          <w:sz w:val="32"/>
          <w:szCs w:val="28"/>
          <w:cs/>
        </w:rPr>
        <w:tab/>
      </w:r>
      <w:r w:rsidR="006C0C25">
        <w:rPr>
          <w:rFonts w:hint="cs"/>
          <w:sz w:val="32"/>
          <w:szCs w:val="28"/>
          <w:cs/>
        </w:rPr>
        <w:t>सीएसआर गतिविधियों पर खर्च की गई राशि में बोर्ड द्वारा अपनी सीएसआर समिति की सि</w:t>
      </w:r>
      <w:r w:rsidR="003258F8">
        <w:rPr>
          <w:rFonts w:hint="cs"/>
          <w:sz w:val="32"/>
          <w:szCs w:val="28"/>
          <w:cs/>
        </w:rPr>
        <w:t>फा</w:t>
      </w:r>
      <w:r w:rsidR="006C0C25">
        <w:rPr>
          <w:rFonts w:hint="cs"/>
          <w:sz w:val="32"/>
          <w:szCs w:val="28"/>
          <w:cs/>
        </w:rPr>
        <w:t>रिश पर अनुमोदित सीएसआर गतिविधियों से संबंधित कॉर्पस या परियोजनाओं या कर्यक्रमों के लिए योगदान सहित सभी व्यय शामिल होंगे (</w:t>
      </w:r>
      <w:r w:rsidR="006C0C25" w:rsidRPr="006C3821">
        <w:rPr>
          <w:rFonts w:hint="cs"/>
          <w:b/>
          <w:bCs/>
          <w:sz w:val="32"/>
          <w:szCs w:val="28"/>
          <w:cs/>
        </w:rPr>
        <w:t>उदाहरणार्थ</w:t>
      </w:r>
      <w:r w:rsidR="006C0C25">
        <w:rPr>
          <w:rFonts w:hint="cs"/>
          <w:sz w:val="32"/>
          <w:szCs w:val="28"/>
          <w:cs/>
        </w:rPr>
        <w:t xml:space="preserve"> </w:t>
      </w:r>
      <w:r w:rsidR="006C0C25" w:rsidRPr="006C3821">
        <w:rPr>
          <w:rFonts w:hint="cs"/>
          <w:b/>
          <w:bCs/>
          <w:sz w:val="32"/>
          <w:szCs w:val="28"/>
          <w:cs/>
        </w:rPr>
        <w:t>प्रतीक्षा धर्मार्थ सोसाइटी को योगदान</w:t>
      </w:r>
      <w:r w:rsidR="006C0C25">
        <w:rPr>
          <w:rFonts w:hint="cs"/>
          <w:sz w:val="32"/>
          <w:szCs w:val="28"/>
          <w:cs/>
        </w:rPr>
        <w:t xml:space="preserve">), लेकिन कंपनी अधिनियम, 2013 की अनुसूची </w:t>
      </w:r>
      <w:r w:rsidR="006C0C25">
        <w:rPr>
          <w:sz w:val="32"/>
          <w:szCs w:val="28"/>
        </w:rPr>
        <w:t>VII</w:t>
      </w:r>
      <w:r w:rsidR="006C0C25">
        <w:rPr>
          <w:rFonts w:hint="cs"/>
          <w:sz w:val="32"/>
          <w:szCs w:val="28"/>
          <w:cs/>
        </w:rPr>
        <w:t xml:space="preserve"> के दायरे में आनेवाली गतिविधियों के अनुरूप या के अनुसार नहीं होनेवाली मदों पर कोई व्यय शामिल नहीं करेगा।</w:t>
      </w:r>
    </w:p>
    <w:p w:rsidR="006C0C25" w:rsidRDefault="006C0C25" w:rsidP="00172863">
      <w:pPr>
        <w:ind w:left="720" w:hanging="720"/>
        <w:jc w:val="both"/>
      </w:pPr>
      <w:r w:rsidRPr="006C3821">
        <w:rPr>
          <w:rFonts w:hint="cs"/>
          <w:b/>
          <w:bCs/>
          <w:sz w:val="32"/>
          <w:szCs w:val="28"/>
          <w:cs/>
        </w:rPr>
        <w:t>9.</w:t>
      </w:r>
      <w:r w:rsidR="006C3821" w:rsidRPr="006C3821">
        <w:rPr>
          <w:rFonts w:hint="cs"/>
          <w:b/>
          <w:bCs/>
          <w:sz w:val="32"/>
          <w:szCs w:val="28"/>
          <w:cs/>
        </w:rPr>
        <w:t>4</w:t>
      </w:r>
      <w:r>
        <w:rPr>
          <w:rFonts w:hint="cs"/>
          <w:sz w:val="32"/>
          <w:szCs w:val="28"/>
          <w:cs/>
        </w:rPr>
        <w:tab/>
        <w:t>सीएसआर गतिविधि से उत्पन्न होनेवाला कोई भी अधिशेष, कंपनी के व्यावसायिक लाभ का हिस्सा नहीं होगा</w:t>
      </w:r>
      <w:r w:rsidRPr="006C0C25">
        <w:rPr>
          <w:cs/>
        </w:rPr>
        <w:t xml:space="preserve"> </w:t>
      </w:r>
      <w:r>
        <w:rPr>
          <w:rFonts w:hint="cs"/>
          <w:cs/>
        </w:rPr>
        <w:t>।</w:t>
      </w:r>
    </w:p>
    <w:p w:rsidR="006C0C25" w:rsidRPr="006C3821" w:rsidRDefault="00A355BA" w:rsidP="00172863">
      <w:pPr>
        <w:ind w:left="720" w:hanging="720"/>
        <w:jc w:val="both"/>
        <w:rPr>
          <w:b/>
          <w:bCs/>
          <w:sz w:val="32"/>
          <w:szCs w:val="28"/>
        </w:rPr>
      </w:pPr>
      <w:r w:rsidRPr="006C3821">
        <w:rPr>
          <w:rFonts w:hint="cs"/>
          <w:b/>
          <w:bCs/>
          <w:sz w:val="32"/>
          <w:szCs w:val="28"/>
          <w:cs/>
        </w:rPr>
        <w:t>10.</w:t>
      </w:r>
      <w:r w:rsidRPr="006C3821">
        <w:rPr>
          <w:rFonts w:hint="cs"/>
          <w:b/>
          <w:bCs/>
          <w:sz w:val="32"/>
          <w:szCs w:val="28"/>
          <w:cs/>
        </w:rPr>
        <w:tab/>
        <w:t>अनुमोदन प्राधिकारी (शक्तियों का प्रत्यायोजन)</w:t>
      </w:r>
    </w:p>
    <w:p w:rsidR="00A355BA" w:rsidRDefault="00A355BA" w:rsidP="00172863">
      <w:pPr>
        <w:ind w:left="720" w:hanging="720"/>
        <w:jc w:val="both"/>
        <w:rPr>
          <w:sz w:val="32"/>
          <w:szCs w:val="28"/>
        </w:rPr>
      </w:pPr>
      <w:r w:rsidRPr="006C3821">
        <w:rPr>
          <w:rFonts w:hint="cs"/>
          <w:b/>
          <w:bCs/>
          <w:sz w:val="32"/>
          <w:szCs w:val="28"/>
          <w:cs/>
        </w:rPr>
        <w:t>10.1</w:t>
      </w:r>
      <w:r>
        <w:rPr>
          <w:rFonts w:hint="cs"/>
          <w:sz w:val="32"/>
          <w:szCs w:val="28"/>
          <w:cs/>
        </w:rPr>
        <w:tab/>
      </w:r>
      <w:r w:rsidR="003535DC">
        <w:rPr>
          <w:rFonts w:hint="cs"/>
          <w:sz w:val="32"/>
          <w:szCs w:val="28"/>
          <w:cs/>
        </w:rPr>
        <w:t xml:space="preserve">एचएलएल में उचित अनुमोदन प्रक्रिया के बाद सीएसआर गतिविधि के तहत प्रत्येक प्रस्ताव को बोर्ड की सीएसआर समिति के समक्ष रखा जाएगा। </w:t>
      </w:r>
      <w:r w:rsidR="00545AA3">
        <w:rPr>
          <w:rFonts w:hint="cs"/>
          <w:sz w:val="32"/>
          <w:szCs w:val="28"/>
          <w:cs/>
        </w:rPr>
        <w:t xml:space="preserve">समिति </w:t>
      </w:r>
      <w:r w:rsidR="00545AA3">
        <w:rPr>
          <w:rFonts w:hint="cs"/>
          <w:sz w:val="32"/>
          <w:szCs w:val="28"/>
          <w:cs/>
        </w:rPr>
        <w:lastRenderedPageBreak/>
        <w:t>द्वारा अनुमोदित प्रस्तावों को अनुमोदन के लिए निदेशक मंडल के समक्ष रखा जाएगा।</w:t>
      </w:r>
    </w:p>
    <w:p w:rsidR="00545AA3" w:rsidRDefault="009647EF" w:rsidP="00172863">
      <w:pPr>
        <w:ind w:left="720" w:hanging="720"/>
        <w:jc w:val="both"/>
        <w:rPr>
          <w:sz w:val="32"/>
          <w:szCs w:val="28"/>
        </w:rPr>
      </w:pPr>
      <w:r w:rsidRPr="006C3821">
        <w:rPr>
          <w:rFonts w:hint="cs"/>
          <w:b/>
          <w:bCs/>
          <w:sz w:val="32"/>
          <w:szCs w:val="28"/>
          <w:cs/>
        </w:rPr>
        <w:t>10.2</w:t>
      </w:r>
      <w:r>
        <w:rPr>
          <w:rFonts w:hint="cs"/>
          <w:sz w:val="32"/>
          <w:szCs w:val="28"/>
          <w:cs/>
        </w:rPr>
        <w:tab/>
        <w:t>सभी सीएसआर परियोजना प्रस्तावों को कार्यान्वयन के लिए निदेशक मंडल द्वारा अनुमोदित किया जाएगा।</w:t>
      </w:r>
    </w:p>
    <w:p w:rsidR="003A5C83" w:rsidRPr="006C3821" w:rsidRDefault="003A5C83" w:rsidP="00172863">
      <w:pPr>
        <w:ind w:left="720" w:hanging="720"/>
        <w:jc w:val="both"/>
        <w:rPr>
          <w:b/>
          <w:bCs/>
          <w:sz w:val="32"/>
          <w:szCs w:val="28"/>
        </w:rPr>
      </w:pPr>
      <w:r w:rsidRPr="006C3821">
        <w:rPr>
          <w:rFonts w:hint="cs"/>
          <w:b/>
          <w:bCs/>
          <w:sz w:val="32"/>
          <w:szCs w:val="28"/>
          <w:cs/>
        </w:rPr>
        <w:t>11.0</w:t>
      </w:r>
      <w:r w:rsidRPr="006C3821">
        <w:rPr>
          <w:rFonts w:hint="cs"/>
          <w:b/>
          <w:bCs/>
          <w:sz w:val="32"/>
          <w:szCs w:val="28"/>
          <w:cs/>
        </w:rPr>
        <w:tab/>
        <w:t>निष्पादन</w:t>
      </w:r>
      <w:r w:rsidRPr="006C3821">
        <w:rPr>
          <w:b/>
          <w:bCs/>
          <w:sz w:val="32"/>
          <w:szCs w:val="28"/>
        </w:rPr>
        <w:t>/</w:t>
      </w:r>
      <w:r w:rsidRPr="006C3821">
        <w:rPr>
          <w:rFonts w:hint="cs"/>
          <w:b/>
          <w:bCs/>
          <w:sz w:val="32"/>
          <w:szCs w:val="28"/>
          <w:cs/>
        </w:rPr>
        <w:t>कार्यान्वयन के साधन</w:t>
      </w:r>
    </w:p>
    <w:p w:rsidR="003A5C83" w:rsidRDefault="00BF1BE6" w:rsidP="00172863">
      <w:pPr>
        <w:ind w:left="720" w:hanging="720"/>
        <w:jc w:val="both"/>
        <w:rPr>
          <w:sz w:val="32"/>
          <w:szCs w:val="28"/>
        </w:rPr>
      </w:pPr>
      <w:r w:rsidRPr="006C3821">
        <w:rPr>
          <w:rFonts w:hint="cs"/>
          <w:b/>
          <w:bCs/>
          <w:sz w:val="32"/>
          <w:szCs w:val="28"/>
          <w:cs/>
        </w:rPr>
        <w:t>11.1</w:t>
      </w:r>
      <w:r>
        <w:rPr>
          <w:rFonts w:hint="cs"/>
          <w:sz w:val="32"/>
          <w:szCs w:val="28"/>
          <w:cs/>
        </w:rPr>
        <w:tab/>
      </w:r>
      <w:r w:rsidR="0001505A">
        <w:rPr>
          <w:rFonts w:hint="cs"/>
          <w:sz w:val="32"/>
          <w:szCs w:val="28"/>
          <w:cs/>
        </w:rPr>
        <w:t xml:space="preserve">कंपनी के निदेशक मंडल, सीएसआर समिति की सिफारिश पर समय-समय पर सीएसआर पहल के तहत कंपनी द्वारा </w:t>
      </w:r>
      <w:r w:rsidR="00542719">
        <w:rPr>
          <w:rFonts w:hint="cs"/>
          <w:sz w:val="32"/>
          <w:szCs w:val="28"/>
          <w:cs/>
        </w:rPr>
        <w:t>ली</w:t>
      </w:r>
      <w:r w:rsidR="0001505A">
        <w:rPr>
          <w:rFonts w:hint="cs"/>
          <w:sz w:val="32"/>
          <w:szCs w:val="28"/>
          <w:cs/>
        </w:rPr>
        <w:t xml:space="preserve"> जानेवाली परियोजनाओं या कार्यक्रमों या गतिविधियों (पहचानी गई परियोजना या कार्यक्रम य</w:t>
      </w:r>
      <w:r w:rsidR="00825324">
        <w:rPr>
          <w:rFonts w:hint="cs"/>
          <w:sz w:val="32"/>
          <w:szCs w:val="28"/>
          <w:cs/>
        </w:rPr>
        <w:t>ा गतिविधियों) का निर्धारण</w:t>
      </w:r>
      <w:r w:rsidR="00825324">
        <w:rPr>
          <w:sz w:val="32"/>
          <w:szCs w:val="28"/>
        </w:rPr>
        <w:t>/</w:t>
      </w:r>
      <w:r w:rsidR="00825324">
        <w:rPr>
          <w:rFonts w:hint="cs"/>
          <w:sz w:val="32"/>
          <w:szCs w:val="28"/>
          <w:cs/>
        </w:rPr>
        <w:t xml:space="preserve">अनुमोदन कर सकता है। हालांकि, बोर्ड यह सुनिश्चित करेगा कि </w:t>
      </w:r>
      <w:r w:rsidR="003258F8">
        <w:rPr>
          <w:rFonts w:hint="cs"/>
          <w:sz w:val="32"/>
          <w:szCs w:val="28"/>
          <w:cs/>
        </w:rPr>
        <w:t>ली</w:t>
      </w:r>
      <w:r w:rsidR="00825324">
        <w:rPr>
          <w:rFonts w:hint="cs"/>
          <w:sz w:val="32"/>
          <w:szCs w:val="28"/>
          <w:cs/>
        </w:rPr>
        <w:t xml:space="preserve"> गई परियोजनाएँ या कार्यक्रम या गतिविधियाँ संबंधित हैं और अनुसूची </w:t>
      </w:r>
      <w:r w:rsidR="00825324">
        <w:rPr>
          <w:sz w:val="32"/>
          <w:szCs w:val="28"/>
        </w:rPr>
        <w:t>VII</w:t>
      </w:r>
      <w:r w:rsidR="00825324">
        <w:rPr>
          <w:rFonts w:hint="cs"/>
          <w:sz w:val="32"/>
          <w:szCs w:val="28"/>
          <w:cs/>
        </w:rPr>
        <w:t xml:space="preserve"> या कंपनी अधिनियम, 2013 क</w:t>
      </w:r>
      <w:r w:rsidR="00A85AB9">
        <w:rPr>
          <w:rFonts w:hint="cs"/>
          <w:sz w:val="32"/>
          <w:szCs w:val="28"/>
          <w:cs/>
        </w:rPr>
        <w:t>े किसी अन्य प्रासंगिक प्रावधान के तहत बताई गई गतिविधियों के व्यापक दायरे में हैं।</w:t>
      </w:r>
    </w:p>
    <w:p w:rsidR="00D654D9" w:rsidRDefault="00D654D9" w:rsidP="00172863">
      <w:pPr>
        <w:ind w:left="720" w:hanging="720"/>
        <w:jc w:val="both"/>
        <w:rPr>
          <w:sz w:val="32"/>
          <w:szCs w:val="28"/>
        </w:rPr>
      </w:pPr>
      <w:r w:rsidRPr="006C3821">
        <w:rPr>
          <w:rFonts w:hint="cs"/>
          <w:b/>
          <w:bCs/>
          <w:sz w:val="32"/>
          <w:szCs w:val="28"/>
          <w:cs/>
        </w:rPr>
        <w:t>11.2</w:t>
      </w:r>
      <w:r w:rsidRPr="006C3821">
        <w:rPr>
          <w:rFonts w:hint="cs"/>
          <w:b/>
          <w:bCs/>
          <w:sz w:val="32"/>
          <w:szCs w:val="28"/>
          <w:cs/>
        </w:rPr>
        <w:tab/>
      </w:r>
      <w:r>
        <w:rPr>
          <w:rFonts w:hint="cs"/>
          <w:sz w:val="32"/>
          <w:szCs w:val="28"/>
          <w:cs/>
        </w:rPr>
        <w:t xml:space="preserve">किसी भी परियोजना या कार्यक्रम या गतिविधि और </w:t>
      </w:r>
      <w:r>
        <w:rPr>
          <w:sz w:val="32"/>
          <w:szCs w:val="28"/>
        </w:rPr>
        <w:t>/</w:t>
      </w:r>
      <w:r>
        <w:rPr>
          <w:rFonts w:hint="cs"/>
          <w:sz w:val="32"/>
          <w:szCs w:val="28"/>
          <w:cs/>
        </w:rPr>
        <w:t xml:space="preserve">या अन्य आकस्मिक या सहायक मामलों के लिए न्यूनतम पात्रता मानदंड, लेकिन प्रस्तावित व्यय की मात्रा तक सीमित नहीं है, सहित </w:t>
      </w:r>
      <w:r w:rsidR="00CB22B8">
        <w:rPr>
          <w:rFonts w:hint="cs"/>
          <w:sz w:val="32"/>
          <w:szCs w:val="28"/>
          <w:cs/>
        </w:rPr>
        <w:t>सीएसआर समिति की सिफारिश पर निदेशक मंडल या उसके किसी प्रतिनिधि द्वारा अंतिम रूप दिया जाएगा।</w:t>
      </w:r>
    </w:p>
    <w:p w:rsidR="00CB22B8" w:rsidRDefault="00CB22B8" w:rsidP="00172863">
      <w:pPr>
        <w:ind w:left="720" w:hanging="720"/>
        <w:jc w:val="both"/>
        <w:rPr>
          <w:sz w:val="32"/>
          <w:szCs w:val="28"/>
        </w:rPr>
      </w:pPr>
      <w:r w:rsidRPr="006C3821">
        <w:rPr>
          <w:rFonts w:hint="cs"/>
          <w:b/>
          <w:bCs/>
          <w:sz w:val="32"/>
          <w:szCs w:val="28"/>
          <w:cs/>
        </w:rPr>
        <w:t>11.3</w:t>
      </w:r>
      <w:r>
        <w:rPr>
          <w:rFonts w:hint="cs"/>
          <w:sz w:val="32"/>
          <w:szCs w:val="28"/>
          <w:cs/>
        </w:rPr>
        <w:tab/>
      </w:r>
      <w:r w:rsidR="00FE613A">
        <w:rPr>
          <w:rFonts w:hint="cs"/>
          <w:sz w:val="32"/>
          <w:szCs w:val="28"/>
          <w:cs/>
        </w:rPr>
        <w:t>सीएसआर परियोजनाओं</w:t>
      </w:r>
      <w:r w:rsidR="00FE613A">
        <w:rPr>
          <w:sz w:val="32"/>
          <w:szCs w:val="28"/>
        </w:rPr>
        <w:t>/</w:t>
      </w:r>
      <w:r w:rsidR="00FE613A">
        <w:rPr>
          <w:rFonts w:hint="cs"/>
          <w:sz w:val="32"/>
          <w:szCs w:val="28"/>
          <w:cs/>
        </w:rPr>
        <w:t>कार्यक्रमों</w:t>
      </w:r>
      <w:r w:rsidR="00FE613A">
        <w:rPr>
          <w:sz w:val="32"/>
          <w:szCs w:val="28"/>
        </w:rPr>
        <w:t>/</w:t>
      </w:r>
      <w:r w:rsidR="00305F53">
        <w:rPr>
          <w:rFonts w:hint="cs"/>
          <w:sz w:val="32"/>
          <w:szCs w:val="28"/>
          <w:cs/>
        </w:rPr>
        <w:t>गतिविधियों को प्रारंभ</w:t>
      </w:r>
      <w:r w:rsidR="00305F53">
        <w:rPr>
          <w:sz w:val="32"/>
          <w:szCs w:val="28"/>
        </w:rPr>
        <w:t>/</w:t>
      </w:r>
      <w:r w:rsidR="00305F53">
        <w:rPr>
          <w:rFonts w:hint="cs"/>
          <w:sz w:val="32"/>
          <w:szCs w:val="28"/>
          <w:cs/>
        </w:rPr>
        <w:t>कार्यान्वित</w:t>
      </w:r>
      <w:r w:rsidR="00305F53">
        <w:rPr>
          <w:sz w:val="32"/>
          <w:szCs w:val="28"/>
        </w:rPr>
        <w:t>/</w:t>
      </w:r>
      <w:r w:rsidR="00305F53">
        <w:rPr>
          <w:rFonts w:hint="cs"/>
          <w:sz w:val="32"/>
          <w:szCs w:val="28"/>
          <w:cs/>
        </w:rPr>
        <w:t>निष्पादित किया जा सकता है</w:t>
      </w:r>
      <w:r w:rsidR="00305F53">
        <w:rPr>
          <w:sz w:val="32"/>
          <w:szCs w:val="28"/>
        </w:rPr>
        <w:t>:</w:t>
      </w:r>
    </w:p>
    <w:p w:rsidR="00305F53" w:rsidRDefault="00305F53" w:rsidP="00305F53">
      <w:pPr>
        <w:ind w:left="1170" w:hanging="720"/>
        <w:jc w:val="both"/>
        <w:rPr>
          <w:sz w:val="32"/>
          <w:szCs w:val="28"/>
        </w:rPr>
      </w:pPr>
      <w:proofErr w:type="spellStart"/>
      <w:r>
        <w:rPr>
          <w:sz w:val="32"/>
          <w:szCs w:val="28"/>
        </w:rPr>
        <w:t>i</w:t>
      </w:r>
      <w:proofErr w:type="spellEnd"/>
      <w:r>
        <w:rPr>
          <w:sz w:val="32"/>
          <w:szCs w:val="28"/>
        </w:rPr>
        <w:t>)</w:t>
      </w:r>
      <w:r>
        <w:rPr>
          <w:sz w:val="32"/>
          <w:szCs w:val="28"/>
        </w:rPr>
        <w:tab/>
      </w:r>
      <w:r>
        <w:rPr>
          <w:rFonts w:hint="cs"/>
          <w:sz w:val="32"/>
          <w:szCs w:val="28"/>
          <w:cs/>
        </w:rPr>
        <w:t>कंपनी द्वारा</w:t>
      </w:r>
      <w:r>
        <w:rPr>
          <w:sz w:val="32"/>
          <w:szCs w:val="28"/>
        </w:rPr>
        <w:t xml:space="preserve">; </w:t>
      </w:r>
      <w:r>
        <w:rPr>
          <w:rFonts w:hint="cs"/>
          <w:sz w:val="32"/>
          <w:szCs w:val="28"/>
          <w:cs/>
        </w:rPr>
        <w:t>या</w:t>
      </w:r>
    </w:p>
    <w:p w:rsidR="00305F53" w:rsidRDefault="00305F53" w:rsidP="00305F53">
      <w:pPr>
        <w:ind w:left="1170" w:hanging="720"/>
        <w:jc w:val="both"/>
        <w:rPr>
          <w:sz w:val="32"/>
          <w:szCs w:val="28"/>
        </w:rPr>
      </w:pPr>
      <w:r>
        <w:rPr>
          <w:sz w:val="32"/>
          <w:szCs w:val="28"/>
        </w:rPr>
        <w:t>ii)</w:t>
      </w:r>
      <w:r w:rsidR="0026559F">
        <w:rPr>
          <w:sz w:val="32"/>
          <w:szCs w:val="28"/>
        </w:rPr>
        <w:tab/>
      </w:r>
      <w:r w:rsidR="0079002A">
        <w:rPr>
          <w:rFonts w:hint="cs"/>
          <w:sz w:val="32"/>
          <w:szCs w:val="28"/>
          <w:cs/>
        </w:rPr>
        <w:t>साझेदार</w:t>
      </w:r>
      <w:r w:rsidR="0079002A">
        <w:rPr>
          <w:sz w:val="32"/>
          <w:szCs w:val="28"/>
        </w:rPr>
        <w:t>/</w:t>
      </w:r>
      <w:r w:rsidR="0079002A">
        <w:rPr>
          <w:rFonts w:hint="cs"/>
          <w:sz w:val="32"/>
          <w:szCs w:val="28"/>
          <w:cs/>
        </w:rPr>
        <w:t>विशेष एजेंसियों के माध्यम से कार्यान्वयन</w:t>
      </w:r>
      <w:proofErr w:type="gramStart"/>
      <w:r w:rsidR="0079002A">
        <w:rPr>
          <w:rFonts w:hint="cs"/>
          <w:sz w:val="32"/>
          <w:szCs w:val="28"/>
          <w:cs/>
        </w:rPr>
        <w:t>।  क</w:t>
      </w:r>
      <w:proofErr w:type="gramEnd"/>
      <w:r w:rsidR="0079002A">
        <w:rPr>
          <w:rFonts w:hint="cs"/>
          <w:sz w:val="32"/>
          <w:szCs w:val="28"/>
          <w:cs/>
        </w:rPr>
        <w:t xml:space="preserve">ार्यान्वयन भागीदार की निम्नतम पात्रता मानदंड इस प्रकार हैं </w:t>
      </w:r>
      <w:r w:rsidR="0079002A">
        <w:rPr>
          <w:sz w:val="32"/>
          <w:szCs w:val="28"/>
        </w:rPr>
        <w:t>:</w:t>
      </w:r>
    </w:p>
    <w:p w:rsidR="0079002A" w:rsidRDefault="00896F79" w:rsidP="00896F79">
      <w:pPr>
        <w:pStyle w:val="ListParagraph"/>
        <w:numPr>
          <w:ilvl w:val="0"/>
          <w:numId w:val="7"/>
        </w:numPr>
        <w:ind w:left="1980" w:hanging="810"/>
        <w:jc w:val="both"/>
        <w:rPr>
          <w:sz w:val="32"/>
          <w:szCs w:val="28"/>
        </w:rPr>
      </w:pPr>
      <w:r>
        <w:rPr>
          <w:rFonts w:hint="cs"/>
          <w:sz w:val="32"/>
          <w:szCs w:val="28"/>
          <w:cs/>
        </w:rPr>
        <w:lastRenderedPageBreak/>
        <w:t>यह एक पंजीकृत सोसाइटी, न्यास, कंपनी या कोई विशेष एजेंसी होनी चाहिए, जिसे समान प्रकृति की गतिविधियों को संभालने में पंजीकरण के बाद न्यूनतम तीन साल का अनुभव हो।</w:t>
      </w:r>
    </w:p>
    <w:p w:rsidR="008C255F" w:rsidRDefault="008C255F" w:rsidP="00896F79">
      <w:pPr>
        <w:pStyle w:val="ListParagraph"/>
        <w:numPr>
          <w:ilvl w:val="0"/>
          <w:numId w:val="7"/>
        </w:numPr>
        <w:ind w:left="1980" w:hanging="810"/>
        <w:jc w:val="both"/>
        <w:rPr>
          <w:sz w:val="32"/>
          <w:szCs w:val="28"/>
        </w:rPr>
      </w:pPr>
      <w:r>
        <w:rPr>
          <w:rFonts w:hint="cs"/>
          <w:sz w:val="32"/>
          <w:szCs w:val="28"/>
          <w:cs/>
        </w:rPr>
        <w:t xml:space="preserve">किसी भी </w:t>
      </w:r>
      <w:r w:rsidR="00B011B2">
        <w:rPr>
          <w:rFonts w:hint="cs"/>
          <w:sz w:val="32"/>
          <w:szCs w:val="28"/>
          <w:cs/>
        </w:rPr>
        <w:t>सरकारी निकाय या सार्वजनिक क्षेत्र के उद्यम के साथ काम करने के अनुभव को प्राथमिकता दी जाएगी।</w:t>
      </w:r>
    </w:p>
    <w:p w:rsidR="00B011B2" w:rsidRDefault="00B011B2" w:rsidP="00CB5D78">
      <w:pPr>
        <w:ind w:left="720" w:hanging="720"/>
        <w:jc w:val="both"/>
        <w:rPr>
          <w:sz w:val="32"/>
          <w:szCs w:val="28"/>
        </w:rPr>
      </w:pPr>
      <w:r w:rsidRPr="006C3821">
        <w:rPr>
          <w:rFonts w:hint="cs"/>
          <w:b/>
          <w:bCs/>
          <w:sz w:val="32"/>
          <w:szCs w:val="28"/>
          <w:cs/>
        </w:rPr>
        <w:t>11.4</w:t>
      </w:r>
      <w:r>
        <w:rPr>
          <w:rFonts w:hint="cs"/>
          <w:sz w:val="32"/>
          <w:szCs w:val="28"/>
          <w:cs/>
        </w:rPr>
        <w:tab/>
        <w:t>कंपनी द्वारा एक समझौता</w:t>
      </w:r>
      <w:r>
        <w:rPr>
          <w:sz w:val="32"/>
          <w:szCs w:val="28"/>
        </w:rPr>
        <w:t>/</w:t>
      </w:r>
      <w:r>
        <w:rPr>
          <w:rFonts w:hint="cs"/>
          <w:sz w:val="32"/>
          <w:szCs w:val="28"/>
          <w:cs/>
        </w:rPr>
        <w:t>अनुबंध या कोई अन्य लिखित संचार निष्पादित किया जाएगा।</w:t>
      </w:r>
    </w:p>
    <w:p w:rsidR="00CB5D78" w:rsidRDefault="00CB5D78" w:rsidP="006F1D2B">
      <w:pPr>
        <w:ind w:left="720" w:hanging="720"/>
        <w:jc w:val="both"/>
        <w:rPr>
          <w:sz w:val="32"/>
          <w:szCs w:val="28"/>
        </w:rPr>
      </w:pPr>
      <w:r w:rsidRPr="006C3821">
        <w:rPr>
          <w:rFonts w:hint="cs"/>
          <w:b/>
          <w:bCs/>
          <w:sz w:val="32"/>
          <w:szCs w:val="28"/>
          <w:cs/>
        </w:rPr>
        <w:t>11.5</w:t>
      </w:r>
      <w:r w:rsidRPr="006C3821">
        <w:rPr>
          <w:rFonts w:hint="cs"/>
          <w:b/>
          <w:bCs/>
          <w:sz w:val="32"/>
          <w:szCs w:val="28"/>
          <w:cs/>
        </w:rPr>
        <w:tab/>
      </w:r>
      <w:r>
        <w:rPr>
          <w:rFonts w:hint="cs"/>
          <w:sz w:val="32"/>
          <w:szCs w:val="28"/>
          <w:cs/>
        </w:rPr>
        <w:t>निदेशक मंडल, सीएसआर समिति की सिफारिश पर सीएसआर परियोजनाओं या कार्यक्रमों या गतिविधियों को शुरू करने के लिए अन्य कंपनियों के साथ सहयोग करने का निर्णय ले सकता है।</w:t>
      </w:r>
    </w:p>
    <w:p w:rsidR="006F1D2B" w:rsidRDefault="006F1D2B" w:rsidP="008B7B25">
      <w:pPr>
        <w:ind w:left="720" w:hanging="720"/>
        <w:jc w:val="both"/>
        <w:rPr>
          <w:sz w:val="32"/>
          <w:szCs w:val="28"/>
        </w:rPr>
      </w:pPr>
      <w:r w:rsidRPr="006C3821">
        <w:rPr>
          <w:rFonts w:hint="cs"/>
          <w:b/>
          <w:bCs/>
          <w:sz w:val="32"/>
          <w:szCs w:val="28"/>
          <w:cs/>
        </w:rPr>
        <w:t>11.6</w:t>
      </w:r>
      <w:r>
        <w:rPr>
          <w:rFonts w:hint="cs"/>
          <w:sz w:val="32"/>
          <w:szCs w:val="28"/>
          <w:cs/>
        </w:rPr>
        <w:tab/>
      </w:r>
      <w:r w:rsidR="008B7B25">
        <w:rPr>
          <w:rFonts w:hint="cs"/>
          <w:sz w:val="32"/>
          <w:szCs w:val="28"/>
          <w:cs/>
        </w:rPr>
        <w:t xml:space="preserve">सीएसआर परियोजनाओं या कार्यक्रमों या गतिविधियों को शुरू करते समय कंपनी के स्थानीय क्षेत्र या प्रचालन के क्षेत्र को वरीयता दी जाएगी। </w:t>
      </w:r>
      <w:r w:rsidR="004C434F">
        <w:rPr>
          <w:rFonts w:hint="cs"/>
          <w:sz w:val="32"/>
          <w:szCs w:val="28"/>
          <w:cs/>
        </w:rPr>
        <w:t>किसी भी पहचान की गई परियोजना या कार्यक्रम या गतिविधि के संचालन केलिए ऐसे क्षेत्र को सीएसआर समिति की सिफारिश पर निदेशक मंडल या उसकी किसी समिति द्वारा अंतिम रूप दिया जाएगा।</w:t>
      </w:r>
    </w:p>
    <w:p w:rsidR="0004647B" w:rsidRDefault="0004647B" w:rsidP="008B7B25">
      <w:pPr>
        <w:ind w:left="720" w:hanging="720"/>
        <w:jc w:val="both"/>
        <w:rPr>
          <w:sz w:val="32"/>
          <w:szCs w:val="28"/>
          <w:cs/>
        </w:rPr>
      </w:pPr>
      <w:r w:rsidRPr="006C3821">
        <w:rPr>
          <w:rFonts w:hint="cs"/>
          <w:b/>
          <w:bCs/>
          <w:sz w:val="32"/>
          <w:szCs w:val="28"/>
          <w:cs/>
        </w:rPr>
        <w:t>11.7</w:t>
      </w:r>
      <w:r>
        <w:rPr>
          <w:rFonts w:hint="cs"/>
          <w:sz w:val="32"/>
          <w:szCs w:val="28"/>
          <w:cs/>
        </w:rPr>
        <w:tab/>
      </w:r>
      <w:r w:rsidR="00294D57">
        <w:rPr>
          <w:rFonts w:hint="cs"/>
          <w:sz w:val="32"/>
          <w:szCs w:val="28"/>
          <w:cs/>
        </w:rPr>
        <w:t>सीएसआर समिता के पास सीएसआर परियोजनाओं या कार्यक्रमों के निष्पादन के तौर-तरीकों को निर्दिष्ट या संशोधित करने और कार्यान्वयन कार्यक्रम निर्धारित करने का पूर्णाधिकार होगा।</w:t>
      </w:r>
    </w:p>
    <w:p w:rsidR="00B011B2" w:rsidRDefault="00943313" w:rsidP="003114F9">
      <w:pPr>
        <w:ind w:left="720" w:hanging="720"/>
        <w:jc w:val="both"/>
        <w:rPr>
          <w:sz w:val="32"/>
          <w:szCs w:val="28"/>
        </w:rPr>
      </w:pPr>
      <w:r w:rsidRPr="00676BA9">
        <w:rPr>
          <w:rFonts w:hint="cs"/>
          <w:b/>
          <w:bCs/>
          <w:sz w:val="32"/>
          <w:szCs w:val="28"/>
          <w:cs/>
        </w:rPr>
        <w:t>11.8</w:t>
      </w:r>
      <w:r>
        <w:rPr>
          <w:rFonts w:hint="cs"/>
          <w:sz w:val="32"/>
          <w:szCs w:val="28"/>
          <w:cs/>
        </w:rPr>
        <w:tab/>
      </w:r>
      <w:r w:rsidR="003114F9">
        <w:rPr>
          <w:rFonts w:hint="cs"/>
          <w:sz w:val="32"/>
          <w:szCs w:val="28"/>
          <w:cs/>
        </w:rPr>
        <w:t xml:space="preserve">सीएसआर परियोजनाएँ या कार्यक्रम या गतिविधियाँ जो केवल कंपनी के कर्मचारियों और उनके परिवारों या कंपनी के व्यवसाय के सामान्य क्रम के अनुसरण में की गई गतिविधियों को लाभान्वित करती हैं, को इस नीति के </w:t>
      </w:r>
      <w:r w:rsidR="003114F9">
        <w:rPr>
          <w:rFonts w:hint="cs"/>
          <w:sz w:val="32"/>
          <w:szCs w:val="28"/>
          <w:cs/>
        </w:rPr>
        <w:lastRenderedPageBreak/>
        <w:t>अनुसार या कंपनी अधिनियम, 2013 की धारा 135 के तहत सीएसआर गतिविधियों के रूप में विचार नहीं किया जाएगा।</w:t>
      </w:r>
    </w:p>
    <w:p w:rsidR="00247273" w:rsidRDefault="00D62F65" w:rsidP="003114F9">
      <w:pPr>
        <w:ind w:left="720" w:hanging="720"/>
        <w:jc w:val="both"/>
        <w:rPr>
          <w:sz w:val="32"/>
          <w:szCs w:val="28"/>
        </w:rPr>
      </w:pPr>
      <w:r w:rsidRPr="00676BA9">
        <w:rPr>
          <w:rFonts w:hint="cs"/>
          <w:b/>
          <w:bCs/>
          <w:sz w:val="32"/>
          <w:szCs w:val="28"/>
          <w:cs/>
        </w:rPr>
        <w:t>11.9</w:t>
      </w:r>
      <w:r>
        <w:rPr>
          <w:rFonts w:hint="cs"/>
          <w:sz w:val="32"/>
          <w:szCs w:val="28"/>
          <w:cs/>
        </w:rPr>
        <w:tab/>
        <w:t>यदि कंपनी खर्च करने में विफल रहती है, तो ऊपर बताई गई राशि, खर्च न करने का कारण निदेशकों की रिपोर्ट में बताया जाएगा।</w:t>
      </w:r>
    </w:p>
    <w:p w:rsidR="00943313" w:rsidRPr="00676BA9" w:rsidRDefault="00DF47F3" w:rsidP="00B011B2">
      <w:pPr>
        <w:jc w:val="both"/>
        <w:rPr>
          <w:b/>
          <w:bCs/>
          <w:sz w:val="32"/>
          <w:szCs w:val="28"/>
        </w:rPr>
      </w:pPr>
      <w:r w:rsidRPr="00676BA9">
        <w:rPr>
          <w:rFonts w:hint="cs"/>
          <w:b/>
          <w:bCs/>
          <w:sz w:val="32"/>
          <w:szCs w:val="28"/>
          <w:cs/>
        </w:rPr>
        <w:t>12.0</w:t>
      </w:r>
      <w:r w:rsidRPr="00676BA9">
        <w:rPr>
          <w:rFonts w:hint="cs"/>
          <w:b/>
          <w:bCs/>
          <w:sz w:val="32"/>
          <w:szCs w:val="28"/>
          <w:cs/>
        </w:rPr>
        <w:tab/>
        <w:t>सीएसआर नीति की निगरानी</w:t>
      </w:r>
    </w:p>
    <w:p w:rsidR="00466632" w:rsidRDefault="00466632" w:rsidP="00466632">
      <w:pPr>
        <w:ind w:left="720" w:hanging="720"/>
        <w:jc w:val="both"/>
        <w:rPr>
          <w:sz w:val="32"/>
          <w:szCs w:val="28"/>
        </w:rPr>
      </w:pPr>
      <w:r w:rsidRPr="00676BA9">
        <w:rPr>
          <w:rFonts w:hint="cs"/>
          <w:b/>
          <w:bCs/>
          <w:sz w:val="32"/>
          <w:szCs w:val="28"/>
          <w:cs/>
        </w:rPr>
        <w:t>12.1</w:t>
      </w:r>
      <w:r>
        <w:rPr>
          <w:rFonts w:hint="cs"/>
          <w:sz w:val="32"/>
          <w:szCs w:val="28"/>
          <w:cs/>
        </w:rPr>
        <w:tab/>
      </w:r>
      <w:r w:rsidR="00DF2C57">
        <w:rPr>
          <w:rFonts w:hint="cs"/>
          <w:sz w:val="32"/>
          <w:szCs w:val="28"/>
          <w:cs/>
        </w:rPr>
        <w:t>सीएसआर समिति की यह जिम्मेदारी होगी कि वह इस सीएसआर नीति के तहत परियोजनाओं</w:t>
      </w:r>
      <w:r w:rsidR="00DF2C57">
        <w:rPr>
          <w:sz w:val="32"/>
          <w:szCs w:val="28"/>
        </w:rPr>
        <w:t>/</w:t>
      </w:r>
      <w:r w:rsidR="00DF2C57">
        <w:rPr>
          <w:rFonts w:hint="cs"/>
          <w:sz w:val="32"/>
          <w:szCs w:val="28"/>
          <w:cs/>
        </w:rPr>
        <w:t>कार्यक्रमों</w:t>
      </w:r>
      <w:r w:rsidR="00DF2C57">
        <w:rPr>
          <w:sz w:val="32"/>
          <w:szCs w:val="28"/>
        </w:rPr>
        <w:t>/</w:t>
      </w:r>
      <w:r w:rsidR="00DF2C57">
        <w:rPr>
          <w:rFonts w:hint="cs"/>
          <w:sz w:val="32"/>
          <w:szCs w:val="28"/>
          <w:cs/>
        </w:rPr>
        <w:t>गतिविधियों</w:t>
      </w:r>
      <w:r w:rsidR="00DF2C57">
        <w:rPr>
          <w:sz w:val="32"/>
          <w:szCs w:val="28"/>
        </w:rPr>
        <w:t xml:space="preserve"> </w:t>
      </w:r>
      <w:r w:rsidR="00DF2C57">
        <w:rPr>
          <w:rFonts w:hint="cs"/>
          <w:sz w:val="32"/>
          <w:szCs w:val="28"/>
          <w:cs/>
        </w:rPr>
        <w:t xml:space="preserve">के कार्यान्वयन की समय-समय पर निगरानी </w:t>
      </w:r>
      <w:r>
        <w:rPr>
          <w:rFonts w:hint="cs"/>
          <w:sz w:val="32"/>
          <w:szCs w:val="28"/>
          <w:cs/>
        </w:rPr>
        <w:t>करे और कंपनी अधिनियम 2013 और उसके तहत समय-समय पर बनाए गए नियमों में उल्लिखित सीएसआर से संबंधित प्रावधानों का अनुपालन सुनिश्चित करे।</w:t>
      </w:r>
      <w:r w:rsidR="00DF2C57">
        <w:rPr>
          <w:rFonts w:hint="cs"/>
          <w:sz w:val="32"/>
          <w:szCs w:val="28"/>
          <w:cs/>
        </w:rPr>
        <w:tab/>
      </w:r>
    </w:p>
    <w:p w:rsidR="00466632" w:rsidRDefault="00466632" w:rsidP="00466632">
      <w:pPr>
        <w:ind w:left="720" w:hanging="720"/>
        <w:jc w:val="both"/>
        <w:rPr>
          <w:sz w:val="32"/>
          <w:szCs w:val="28"/>
        </w:rPr>
      </w:pPr>
      <w:r w:rsidRPr="00676BA9">
        <w:rPr>
          <w:rFonts w:hint="cs"/>
          <w:b/>
          <w:bCs/>
          <w:sz w:val="32"/>
          <w:szCs w:val="28"/>
          <w:cs/>
        </w:rPr>
        <w:t>12.2</w:t>
      </w:r>
      <w:r>
        <w:rPr>
          <w:rFonts w:hint="cs"/>
          <w:sz w:val="32"/>
          <w:szCs w:val="28"/>
          <w:cs/>
        </w:rPr>
        <w:tab/>
      </w:r>
      <w:r w:rsidR="00D771C7">
        <w:rPr>
          <w:rFonts w:hint="cs"/>
          <w:sz w:val="32"/>
          <w:szCs w:val="28"/>
          <w:cs/>
        </w:rPr>
        <w:t>सीएसआर समिति, सीएसआर परियोजनाओं या कार्यक्रमों या गतिविधियों की निगरानी के संबंध में नियम बनाएगी या निर्देश जारी करेगी।</w:t>
      </w:r>
    </w:p>
    <w:p w:rsidR="00D771C7" w:rsidRDefault="00D771C7" w:rsidP="00466632">
      <w:pPr>
        <w:ind w:left="720" w:hanging="720"/>
        <w:jc w:val="both"/>
        <w:rPr>
          <w:sz w:val="32"/>
          <w:szCs w:val="28"/>
        </w:rPr>
      </w:pPr>
      <w:r w:rsidRPr="00676BA9">
        <w:rPr>
          <w:rFonts w:hint="cs"/>
          <w:b/>
          <w:bCs/>
          <w:sz w:val="32"/>
          <w:szCs w:val="28"/>
          <w:cs/>
        </w:rPr>
        <w:t>12.3</w:t>
      </w:r>
      <w:r>
        <w:rPr>
          <w:rFonts w:hint="cs"/>
          <w:sz w:val="32"/>
          <w:szCs w:val="28"/>
          <w:cs/>
        </w:rPr>
        <w:tab/>
      </w:r>
      <w:r w:rsidR="00916B43">
        <w:rPr>
          <w:rFonts w:hint="cs"/>
          <w:sz w:val="32"/>
          <w:szCs w:val="28"/>
          <w:cs/>
        </w:rPr>
        <w:t xml:space="preserve">सीएसआर पहल और गतिविधियों की प्रगति </w:t>
      </w:r>
      <w:r w:rsidR="007A16A5">
        <w:rPr>
          <w:rFonts w:hint="cs"/>
          <w:sz w:val="32"/>
          <w:szCs w:val="28"/>
          <w:cs/>
        </w:rPr>
        <w:t>नियमित आधार पर बोर्ड को रिपोर्ट की जाएगी।</w:t>
      </w:r>
    </w:p>
    <w:p w:rsidR="007A16A5" w:rsidRPr="00733201" w:rsidRDefault="007A16A5" w:rsidP="00466632">
      <w:pPr>
        <w:ind w:left="720" w:hanging="720"/>
        <w:jc w:val="both"/>
        <w:rPr>
          <w:b/>
          <w:bCs/>
          <w:color w:val="FF0000"/>
          <w:sz w:val="32"/>
          <w:szCs w:val="28"/>
        </w:rPr>
      </w:pPr>
      <w:r w:rsidRPr="00733201">
        <w:rPr>
          <w:rFonts w:hint="cs"/>
          <w:b/>
          <w:bCs/>
          <w:color w:val="FF0000"/>
          <w:sz w:val="32"/>
          <w:szCs w:val="28"/>
          <w:cs/>
        </w:rPr>
        <w:t>13.0</w:t>
      </w:r>
      <w:r w:rsidRPr="00733201">
        <w:rPr>
          <w:rFonts w:hint="cs"/>
          <w:b/>
          <w:bCs/>
          <w:color w:val="FF0000"/>
          <w:sz w:val="32"/>
          <w:szCs w:val="28"/>
          <w:cs/>
        </w:rPr>
        <w:tab/>
        <w:t>निदेशक मंडल की भूमिका</w:t>
      </w:r>
    </w:p>
    <w:p w:rsidR="007A16A5" w:rsidRDefault="007A16A5" w:rsidP="00466632">
      <w:pPr>
        <w:ind w:left="720" w:hanging="720"/>
        <w:jc w:val="both"/>
        <w:rPr>
          <w:sz w:val="32"/>
          <w:szCs w:val="28"/>
        </w:rPr>
      </w:pPr>
      <w:r>
        <w:rPr>
          <w:rFonts w:hint="cs"/>
          <w:sz w:val="32"/>
          <w:szCs w:val="28"/>
          <w:cs/>
        </w:rPr>
        <w:t xml:space="preserve">बोर्ड की भूमिका और उत्तरदायित्व में शामिल होंगे </w:t>
      </w:r>
      <w:r>
        <w:rPr>
          <w:sz w:val="32"/>
          <w:szCs w:val="28"/>
        </w:rPr>
        <w:t>:</w:t>
      </w:r>
    </w:p>
    <w:p w:rsidR="00E87404" w:rsidRPr="00E87404" w:rsidRDefault="00F75F51" w:rsidP="00E87404">
      <w:pPr>
        <w:pStyle w:val="ListParagraph"/>
        <w:widowControl w:val="0"/>
        <w:numPr>
          <w:ilvl w:val="2"/>
          <w:numId w:val="8"/>
        </w:numPr>
        <w:autoSpaceDE w:val="0"/>
        <w:autoSpaceDN w:val="0"/>
        <w:spacing w:after="0" w:line="285" w:lineRule="auto"/>
        <w:ind w:left="360" w:right="158" w:hanging="270"/>
        <w:contextualSpacing w:val="0"/>
        <w:jc w:val="both"/>
        <w:rPr>
          <w:rFonts w:cs="Verdana" w:hint="cs"/>
          <w:sz w:val="28"/>
          <w:szCs w:val="28"/>
          <w:lang w:bidi="ar-SA"/>
        </w:rPr>
      </w:pPr>
      <w:r w:rsidRPr="00E87404">
        <w:rPr>
          <w:rFonts w:hint="cs"/>
          <w:sz w:val="32"/>
          <w:szCs w:val="28"/>
          <w:cs/>
        </w:rPr>
        <w:t>सीएसआर समिति की सिफारिशों को ध्यान में रखते हुए सीएसआर नीति का अनुमोदन।</w:t>
      </w:r>
    </w:p>
    <w:p w:rsidR="00E87404" w:rsidRPr="00E87404" w:rsidRDefault="00E87404" w:rsidP="00F75F51">
      <w:pPr>
        <w:pStyle w:val="ListParagraph"/>
        <w:widowControl w:val="0"/>
        <w:numPr>
          <w:ilvl w:val="0"/>
          <w:numId w:val="8"/>
        </w:numPr>
        <w:autoSpaceDE w:val="0"/>
        <w:autoSpaceDN w:val="0"/>
        <w:spacing w:after="0" w:line="285" w:lineRule="auto"/>
        <w:ind w:right="158"/>
        <w:contextualSpacing w:val="0"/>
        <w:jc w:val="both"/>
        <w:rPr>
          <w:rFonts w:hint="cs"/>
          <w:sz w:val="32"/>
          <w:szCs w:val="28"/>
        </w:rPr>
      </w:pPr>
      <w:r w:rsidRPr="00E87404">
        <w:rPr>
          <w:rFonts w:cs="Mangal"/>
          <w:sz w:val="28"/>
          <w:szCs w:val="28"/>
          <w:cs/>
        </w:rPr>
        <w:t>बोर्ड की रिपोर्ट में इस सीएसआर नीति की संक्षिप्त रूपरेखा</w:t>
      </w:r>
      <w:r w:rsidRPr="00E87404">
        <w:rPr>
          <w:rFonts w:cs="Mangal" w:hint="cs"/>
          <w:sz w:val="28"/>
          <w:szCs w:val="28"/>
          <w:cs/>
        </w:rPr>
        <w:t xml:space="preserve"> की </w:t>
      </w:r>
      <w:r w:rsidRPr="00E87404">
        <w:rPr>
          <w:rFonts w:cs="Mangal"/>
          <w:sz w:val="28"/>
          <w:szCs w:val="28"/>
          <w:cs/>
        </w:rPr>
        <w:t>रिपोर्टिंग</w:t>
      </w:r>
      <w:r w:rsidRPr="00E87404">
        <w:rPr>
          <w:rFonts w:cs="Mangal" w:hint="cs"/>
          <w:sz w:val="28"/>
          <w:szCs w:val="28"/>
          <w:cs/>
        </w:rPr>
        <w:t xml:space="preserve"> में</w:t>
      </w:r>
      <w:r w:rsidRPr="00E87404">
        <w:rPr>
          <w:rFonts w:cs="Mangal"/>
          <w:sz w:val="28"/>
          <w:szCs w:val="28"/>
          <w:cs/>
        </w:rPr>
        <w:t xml:space="preserve"> परियोजनाओं या कार्यक्रमों का अवलोकन</w:t>
      </w:r>
      <w:r w:rsidRPr="00E87404">
        <w:rPr>
          <w:sz w:val="28"/>
          <w:szCs w:val="28"/>
          <w:lang w:bidi="ar-SA"/>
        </w:rPr>
        <w:t xml:space="preserve">, </w:t>
      </w:r>
      <w:r w:rsidRPr="00E87404">
        <w:rPr>
          <w:rFonts w:cs="Mangal"/>
          <w:sz w:val="28"/>
          <w:szCs w:val="28"/>
          <w:cs/>
        </w:rPr>
        <w:t>सीएसआर समिति की संरचना</w:t>
      </w:r>
      <w:r w:rsidRPr="00E87404">
        <w:rPr>
          <w:sz w:val="28"/>
          <w:szCs w:val="28"/>
          <w:lang w:bidi="ar-SA"/>
        </w:rPr>
        <w:t xml:space="preserve">, </w:t>
      </w:r>
      <w:r w:rsidRPr="00E87404">
        <w:rPr>
          <w:rFonts w:cs="Mangal"/>
          <w:sz w:val="28"/>
          <w:szCs w:val="28"/>
          <w:cs/>
        </w:rPr>
        <w:t xml:space="preserve">पिछले तीन वित्तीय वर्षों </w:t>
      </w:r>
      <w:r w:rsidRPr="00E87404">
        <w:rPr>
          <w:rFonts w:cs="Mangal" w:hint="cs"/>
          <w:sz w:val="28"/>
          <w:szCs w:val="28"/>
          <w:cs/>
        </w:rPr>
        <w:t>में</w:t>
      </w:r>
      <w:r w:rsidRPr="00E87404">
        <w:rPr>
          <w:rFonts w:cs="Mangal"/>
          <w:sz w:val="28"/>
          <w:szCs w:val="28"/>
          <w:cs/>
        </w:rPr>
        <w:t xml:space="preserve"> कंपनी क</w:t>
      </w:r>
      <w:r w:rsidRPr="00E87404">
        <w:rPr>
          <w:rFonts w:cs="Mangal" w:hint="cs"/>
          <w:sz w:val="28"/>
          <w:szCs w:val="28"/>
          <w:cs/>
        </w:rPr>
        <w:t>े</w:t>
      </w:r>
      <w:r w:rsidRPr="00E87404">
        <w:rPr>
          <w:rFonts w:cs="Mangal"/>
          <w:sz w:val="28"/>
          <w:szCs w:val="28"/>
          <w:cs/>
        </w:rPr>
        <w:t xml:space="preserve"> औसत</w:t>
      </w:r>
      <w:r w:rsidRPr="00E87404">
        <w:rPr>
          <w:rFonts w:cs="Mangal" w:hint="cs"/>
          <w:sz w:val="28"/>
          <w:szCs w:val="28"/>
          <w:cs/>
        </w:rPr>
        <w:t>म</w:t>
      </w:r>
      <w:r w:rsidRPr="00E87404">
        <w:rPr>
          <w:rFonts w:cs="Mangal"/>
          <w:sz w:val="28"/>
          <w:szCs w:val="28"/>
          <w:cs/>
        </w:rPr>
        <w:t xml:space="preserve"> </w:t>
      </w:r>
      <w:r w:rsidRPr="00E87404">
        <w:rPr>
          <w:rFonts w:cs="Mangal" w:hint="cs"/>
          <w:sz w:val="28"/>
          <w:szCs w:val="28"/>
          <w:cs/>
        </w:rPr>
        <w:t>निवल</w:t>
      </w:r>
      <w:r w:rsidRPr="00E87404">
        <w:rPr>
          <w:rFonts w:cs="Mangal"/>
          <w:sz w:val="28"/>
          <w:szCs w:val="28"/>
          <w:cs/>
        </w:rPr>
        <w:t xml:space="preserve"> लाभ और</w:t>
      </w:r>
      <w:r w:rsidRPr="00E87404">
        <w:rPr>
          <w:rFonts w:cs="Mangal"/>
          <w:sz w:val="32"/>
          <w:szCs w:val="28"/>
          <w:cs/>
        </w:rPr>
        <w:t xml:space="preserve"> </w:t>
      </w:r>
      <w:r w:rsidRPr="00E87404">
        <w:rPr>
          <w:rFonts w:cs="Mangal"/>
          <w:sz w:val="28"/>
          <w:szCs w:val="28"/>
          <w:cs/>
        </w:rPr>
        <w:t xml:space="preserve">कंपनी </w:t>
      </w:r>
      <w:r w:rsidRPr="00E87404">
        <w:rPr>
          <w:rFonts w:cs="Mangal"/>
          <w:sz w:val="28"/>
          <w:szCs w:val="28"/>
          <w:cs/>
        </w:rPr>
        <w:lastRenderedPageBreak/>
        <w:t xml:space="preserve">अधिनियम </w:t>
      </w:r>
      <w:r w:rsidRPr="00E87404">
        <w:rPr>
          <w:sz w:val="28"/>
          <w:szCs w:val="28"/>
          <w:lang w:bidi="ar-SA"/>
        </w:rPr>
        <w:t xml:space="preserve">2013 </w:t>
      </w:r>
      <w:r w:rsidRPr="00E87404">
        <w:rPr>
          <w:rFonts w:cs="Mangal"/>
          <w:sz w:val="28"/>
          <w:szCs w:val="28"/>
          <w:cs/>
        </w:rPr>
        <w:t xml:space="preserve">के </w:t>
      </w:r>
      <w:r w:rsidRPr="00E87404">
        <w:rPr>
          <w:rFonts w:cs="Mangal" w:hint="cs"/>
          <w:sz w:val="28"/>
          <w:szCs w:val="28"/>
          <w:cs/>
        </w:rPr>
        <w:t>तहत अपेक्षित जैसे</w:t>
      </w:r>
      <w:r w:rsidRPr="00E87404">
        <w:rPr>
          <w:rFonts w:cs="Mangal"/>
          <w:sz w:val="28"/>
          <w:szCs w:val="28"/>
          <w:cs/>
        </w:rPr>
        <w:t xml:space="preserve"> निर्धारित सीएसआर व्यय</w:t>
      </w:r>
      <w:r w:rsidRPr="00E87404">
        <w:rPr>
          <w:rFonts w:cs="Mangal" w:hint="cs"/>
          <w:sz w:val="28"/>
          <w:szCs w:val="28"/>
          <w:cs/>
        </w:rPr>
        <w:t xml:space="preserve"> और </w:t>
      </w:r>
      <w:r w:rsidRPr="00E87404">
        <w:rPr>
          <w:rFonts w:cs="Mangal"/>
          <w:sz w:val="28"/>
          <w:szCs w:val="28"/>
          <w:cs/>
        </w:rPr>
        <w:t>वित्तीय वर्ष में सीएसआर गतिविधियों पर खर्च की गई कुल राशि और अव्ययित राशि</w:t>
      </w:r>
      <w:r w:rsidRPr="00E87404">
        <w:rPr>
          <w:sz w:val="28"/>
          <w:szCs w:val="28"/>
          <w:lang w:bidi="ar-SA"/>
        </w:rPr>
        <w:t xml:space="preserve">, </w:t>
      </w:r>
      <w:r w:rsidRPr="00E87404">
        <w:rPr>
          <w:rFonts w:cs="Mangal"/>
          <w:sz w:val="28"/>
          <w:szCs w:val="28"/>
          <w:cs/>
        </w:rPr>
        <w:t>यदि कोई हो</w:t>
      </w:r>
      <w:r w:rsidRPr="00E87404">
        <w:rPr>
          <w:sz w:val="28"/>
          <w:szCs w:val="28"/>
          <w:lang w:bidi="ar-SA"/>
        </w:rPr>
        <w:t xml:space="preserve">, </w:t>
      </w:r>
      <w:r w:rsidRPr="00E87404">
        <w:rPr>
          <w:rFonts w:cs="Mangal"/>
          <w:sz w:val="28"/>
          <w:szCs w:val="28"/>
          <w:cs/>
        </w:rPr>
        <w:t xml:space="preserve">के साथ उसके </w:t>
      </w:r>
      <w:r w:rsidRPr="00E87404">
        <w:rPr>
          <w:rFonts w:cs="Mangal" w:hint="cs"/>
          <w:sz w:val="28"/>
          <w:szCs w:val="28"/>
          <w:cs/>
        </w:rPr>
        <w:t>अधीन</w:t>
      </w:r>
      <w:r w:rsidRPr="00E87404">
        <w:rPr>
          <w:rFonts w:cs="Mangal"/>
          <w:sz w:val="28"/>
          <w:szCs w:val="28"/>
          <w:cs/>
        </w:rPr>
        <w:t xml:space="preserve"> बनाए गए नियम</w:t>
      </w:r>
      <w:r w:rsidRPr="00E87404">
        <w:rPr>
          <w:rFonts w:cs="Mangal" w:hint="cs"/>
          <w:sz w:val="28"/>
          <w:szCs w:val="28"/>
          <w:cs/>
        </w:rPr>
        <w:t xml:space="preserve"> शामिल हैं</w:t>
      </w:r>
      <w:r w:rsidRPr="00E87404">
        <w:rPr>
          <w:rFonts w:cs="Mangal"/>
          <w:sz w:val="28"/>
          <w:szCs w:val="28"/>
          <w:cs/>
        </w:rPr>
        <w:t>।</w:t>
      </w:r>
    </w:p>
    <w:p w:rsidR="00964A54" w:rsidRPr="00E87404" w:rsidRDefault="00964A54" w:rsidP="00F75F51">
      <w:pPr>
        <w:pStyle w:val="ListParagraph"/>
        <w:widowControl w:val="0"/>
        <w:numPr>
          <w:ilvl w:val="0"/>
          <w:numId w:val="8"/>
        </w:numPr>
        <w:autoSpaceDE w:val="0"/>
        <w:autoSpaceDN w:val="0"/>
        <w:spacing w:after="0" w:line="285" w:lineRule="auto"/>
        <w:ind w:right="158"/>
        <w:contextualSpacing w:val="0"/>
        <w:jc w:val="both"/>
        <w:rPr>
          <w:sz w:val="32"/>
          <w:szCs w:val="28"/>
        </w:rPr>
      </w:pPr>
      <w:r w:rsidRPr="00E87404">
        <w:rPr>
          <w:rFonts w:hint="cs"/>
          <w:sz w:val="32"/>
          <w:szCs w:val="28"/>
          <w:cs/>
        </w:rPr>
        <w:t>यह सुनिश्चित करें कि सीएसआर नीति की सामग्री उचित संविधि के अधीन कंपनी की वेबसाइट पर प्रदर्शित की जाती है।</w:t>
      </w:r>
    </w:p>
    <w:p w:rsidR="00964A54" w:rsidRDefault="00964A54" w:rsidP="00F75F51">
      <w:pPr>
        <w:pStyle w:val="ListParagraph"/>
        <w:numPr>
          <w:ilvl w:val="0"/>
          <w:numId w:val="8"/>
        </w:numPr>
        <w:jc w:val="both"/>
        <w:rPr>
          <w:sz w:val="32"/>
          <w:szCs w:val="28"/>
        </w:rPr>
      </w:pPr>
      <w:r>
        <w:rPr>
          <w:rFonts w:hint="cs"/>
          <w:sz w:val="32"/>
          <w:szCs w:val="28"/>
          <w:cs/>
        </w:rPr>
        <w:t>यह सुनिश्चित करें कि सीएसआर गतिविधियों को इस सीएसआर नीति और उचित नियमों के अनुसार लेकर निष्पादित किए जाते हैं।</w:t>
      </w:r>
    </w:p>
    <w:p w:rsidR="00964A54" w:rsidRDefault="00964A54" w:rsidP="00F75F51">
      <w:pPr>
        <w:pStyle w:val="ListParagraph"/>
        <w:numPr>
          <w:ilvl w:val="0"/>
          <w:numId w:val="8"/>
        </w:numPr>
        <w:jc w:val="both"/>
        <w:rPr>
          <w:sz w:val="32"/>
          <w:szCs w:val="28"/>
        </w:rPr>
      </w:pPr>
      <w:r>
        <w:rPr>
          <w:rFonts w:hint="cs"/>
          <w:sz w:val="32"/>
          <w:szCs w:val="28"/>
          <w:cs/>
        </w:rPr>
        <w:t>यदि सीएसआर गतिविधियों में अपेक्षित राशि पूरी तरह से खर्च नही की जाती है, तो बोर्ड की रिपोर्ट में कारण बताएँ।</w:t>
      </w:r>
    </w:p>
    <w:p w:rsidR="00F54596" w:rsidRPr="00676BA9" w:rsidRDefault="00F54596" w:rsidP="00F54596">
      <w:pPr>
        <w:jc w:val="both"/>
        <w:rPr>
          <w:b/>
          <w:bCs/>
          <w:sz w:val="32"/>
          <w:szCs w:val="28"/>
        </w:rPr>
      </w:pPr>
      <w:r w:rsidRPr="00676BA9">
        <w:rPr>
          <w:b/>
          <w:bCs/>
          <w:sz w:val="32"/>
          <w:szCs w:val="28"/>
        </w:rPr>
        <w:t>14.0</w:t>
      </w:r>
      <w:r w:rsidRPr="00676BA9">
        <w:rPr>
          <w:b/>
          <w:bCs/>
          <w:sz w:val="32"/>
          <w:szCs w:val="28"/>
        </w:rPr>
        <w:tab/>
      </w:r>
      <w:r w:rsidRPr="00676BA9">
        <w:rPr>
          <w:rFonts w:hint="cs"/>
          <w:b/>
          <w:bCs/>
          <w:sz w:val="32"/>
          <w:szCs w:val="28"/>
          <w:cs/>
        </w:rPr>
        <w:t>क्षमता निर्माण</w:t>
      </w:r>
    </w:p>
    <w:p w:rsidR="005676CD" w:rsidRDefault="005676CD" w:rsidP="00A013EC">
      <w:pPr>
        <w:ind w:left="720"/>
        <w:jc w:val="both"/>
        <w:rPr>
          <w:sz w:val="32"/>
          <w:szCs w:val="28"/>
        </w:rPr>
      </w:pPr>
      <w:r>
        <w:rPr>
          <w:rFonts w:hint="cs"/>
          <w:sz w:val="32"/>
          <w:szCs w:val="28"/>
          <w:cs/>
        </w:rPr>
        <w:t xml:space="preserve">कंपनी अपने कर्मचारियों को धन कैसे और कहाँ खर्च किया जा रहा है, के बारे में रणनीतिक रूप से सोचने के लिए प्रशिक्षण देकर अपने कर्मियों की सीएसआर क्षमताएँ बना लें साथ ही अन्य एजेंसियों को प्रभावी </w:t>
      </w:r>
      <w:r w:rsidR="00EF4FFC">
        <w:rPr>
          <w:rFonts w:hint="cs"/>
          <w:sz w:val="32"/>
          <w:szCs w:val="28"/>
          <w:cs/>
        </w:rPr>
        <w:t>ढंग से कैसे प्रबंधित करें जिनके ज़रिए या जिनके सहयोग से कंपनी सीएसआर गतिविधियाँ लेती है</w:t>
      </w:r>
      <w:r w:rsidR="00EF4FFC">
        <w:rPr>
          <w:sz w:val="32"/>
          <w:szCs w:val="28"/>
        </w:rPr>
        <w:t>/</w:t>
      </w:r>
      <w:r w:rsidR="00EF4FFC">
        <w:rPr>
          <w:rFonts w:hint="cs"/>
          <w:sz w:val="32"/>
          <w:szCs w:val="28"/>
          <w:cs/>
        </w:rPr>
        <w:t>ले सकती है।</w:t>
      </w:r>
      <w:r w:rsidR="00A013EC">
        <w:rPr>
          <w:rFonts w:hint="cs"/>
          <w:sz w:val="32"/>
          <w:szCs w:val="28"/>
          <w:cs/>
        </w:rPr>
        <w:t xml:space="preserve"> हालांकि सीएसआर क्षमता के निर्माण के लिए खर्च किए गए कोई भी व्यय, चाहे वह स्वयं का हो या पात्र कार्यान्वयन एजेंसी का हो, एक विशेष वित्तीय वर्</w:t>
      </w:r>
      <w:r w:rsidR="00E87404">
        <w:rPr>
          <w:rFonts w:hint="cs"/>
          <w:sz w:val="32"/>
          <w:szCs w:val="28"/>
          <w:cs/>
        </w:rPr>
        <w:t>ष</w:t>
      </w:r>
      <w:r w:rsidR="00A013EC">
        <w:rPr>
          <w:rFonts w:hint="cs"/>
          <w:sz w:val="32"/>
          <w:szCs w:val="28"/>
          <w:cs/>
        </w:rPr>
        <w:t xml:space="preserve"> में कुल सीएसआर व्यय के 5</w:t>
      </w:r>
      <w:r w:rsidR="00A013EC">
        <w:rPr>
          <w:sz w:val="32"/>
          <w:szCs w:val="28"/>
        </w:rPr>
        <w:t>%</w:t>
      </w:r>
      <w:r w:rsidR="00A013EC">
        <w:rPr>
          <w:rFonts w:hint="cs"/>
          <w:sz w:val="32"/>
          <w:szCs w:val="28"/>
          <w:cs/>
        </w:rPr>
        <w:t xml:space="preserve"> से अधिक नहीं होगा।</w:t>
      </w:r>
    </w:p>
    <w:p w:rsidR="00A013EC" w:rsidRDefault="00A013EC" w:rsidP="00F54596">
      <w:pPr>
        <w:jc w:val="both"/>
        <w:rPr>
          <w:sz w:val="32"/>
          <w:szCs w:val="28"/>
        </w:rPr>
      </w:pPr>
    </w:p>
    <w:p w:rsidR="00A013EC" w:rsidRPr="00676BA9" w:rsidRDefault="00A013EC" w:rsidP="00F54596">
      <w:pPr>
        <w:jc w:val="both"/>
        <w:rPr>
          <w:b/>
          <w:bCs/>
          <w:sz w:val="32"/>
          <w:szCs w:val="28"/>
        </w:rPr>
      </w:pPr>
      <w:r w:rsidRPr="00676BA9">
        <w:rPr>
          <w:rFonts w:hint="cs"/>
          <w:b/>
          <w:bCs/>
          <w:sz w:val="32"/>
          <w:szCs w:val="28"/>
          <w:cs/>
        </w:rPr>
        <w:t>15.0</w:t>
      </w:r>
      <w:r w:rsidRPr="00676BA9">
        <w:rPr>
          <w:rFonts w:hint="cs"/>
          <w:b/>
          <w:bCs/>
          <w:sz w:val="32"/>
          <w:szCs w:val="28"/>
          <w:cs/>
        </w:rPr>
        <w:tab/>
      </w:r>
      <w:r w:rsidR="00B30402" w:rsidRPr="00676BA9">
        <w:rPr>
          <w:rFonts w:hint="cs"/>
          <w:b/>
          <w:bCs/>
          <w:sz w:val="32"/>
          <w:szCs w:val="28"/>
          <w:cs/>
        </w:rPr>
        <w:t>प्रलेखन और प्रसार</w:t>
      </w:r>
    </w:p>
    <w:p w:rsidR="00B30402" w:rsidRDefault="003214DD" w:rsidP="003214DD">
      <w:pPr>
        <w:ind w:left="720"/>
        <w:jc w:val="both"/>
        <w:rPr>
          <w:sz w:val="32"/>
          <w:szCs w:val="28"/>
        </w:rPr>
      </w:pPr>
      <w:r>
        <w:rPr>
          <w:rFonts w:hint="cs"/>
          <w:sz w:val="32"/>
          <w:szCs w:val="28"/>
          <w:cs/>
        </w:rPr>
        <w:lastRenderedPageBreak/>
        <w:t xml:space="preserve">परियोजना के शुरुआत में उपलब्ध कराए गए बेस-लाइन डेटा (जहाँ लागू हो) सहित सीएसआर दृष्टिकोण और परियोजना पूरा होने पर इस तरह के परिमाणित प्रभाव को रिकोर्ड उद्देश्यों और भविष्य के उपयोग के साथ-साथ अनुभव साझा करने के लिए प्रलेखित किया जाएगा। इसे एचएलएल वेबसाइट पर भी अपलोड किया जाएगा। </w:t>
      </w:r>
      <w:r w:rsidR="00092F5E">
        <w:rPr>
          <w:rFonts w:hint="cs"/>
          <w:sz w:val="32"/>
          <w:szCs w:val="28"/>
          <w:cs/>
        </w:rPr>
        <w:t>कंपनी की सीएसआर पहल कंपनी अधिनियम, 2013 के अधीन नि</w:t>
      </w:r>
      <w:r w:rsidR="00E87404">
        <w:rPr>
          <w:rFonts w:hint="cs"/>
          <w:sz w:val="32"/>
          <w:szCs w:val="28"/>
          <w:cs/>
        </w:rPr>
        <w:t>र्धा</w:t>
      </w:r>
      <w:r w:rsidR="00092F5E">
        <w:rPr>
          <w:rFonts w:hint="cs"/>
          <w:sz w:val="32"/>
          <w:szCs w:val="28"/>
          <w:cs/>
        </w:rPr>
        <w:t>रित प्रारूप में कंपनी की वार्षिक रिपोर्ट में भी रिपोर्ट की जाएगी।</w:t>
      </w:r>
    </w:p>
    <w:p w:rsidR="008B6002" w:rsidRPr="00676BA9" w:rsidRDefault="008B6002" w:rsidP="008B6002">
      <w:pPr>
        <w:jc w:val="both"/>
        <w:rPr>
          <w:b/>
          <w:bCs/>
          <w:sz w:val="32"/>
          <w:szCs w:val="28"/>
        </w:rPr>
      </w:pPr>
      <w:r w:rsidRPr="00676BA9">
        <w:rPr>
          <w:rFonts w:hint="cs"/>
          <w:b/>
          <w:bCs/>
          <w:sz w:val="32"/>
          <w:szCs w:val="28"/>
          <w:cs/>
        </w:rPr>
        <w:t>16.0</w:t>
      </w:r>
      <w:r w:rsidR="005C7682" w:rsidRPr="00676BA9">
        <w:rPr>
          <w:rFonts w:hint="cs"/>
          <w:b/>
          <w:bCs/>
          <w:sz w:val="32"/>
          <w:szCs w:val="28"/>
          <w:cs/>
        </w:rPr>
        <w:tab/>
      </w:r>
      <w:r w:rsidR="00947587" w:rsidRPr="00676BA9">
        <w:rPr>
          <w:rFonts w:hint="cs"/>
          <w:b/>
          <w:bCs/>
          <w:sz w:val="32"/>
          <w:szCs w:val="28"/>
          <w:cs/>
        </w:rPr>
        <w:t>नीति में संशोधन</w:t>
      </w:r>
    </w:p>
    <w:p w:rsidR="00947587" w:rsidRDefault="00947587" w:rsidP="00947587">
      <w:pPr>
        <w:ind w:left="720"/>
        <w:jc w:val="both"/>
        <w:rPr>
          <w:sz w:val="32"/>
          <w:szCs w:val="28"/>
        </w:rPr>
      </w:pPr>
      <w:r>
        <w:rPr>
          <w:rFonts w:hint="cs"/>
          <w:sz w:val="32"/>
          <w:szCs w:val="28"/>
          <w:cs/>
        </w:rPr>
        <w:t xml:space="preserve">निदेशक मंडल स्वयं और </w:t>
      </w:r>
      <w:r>
        <w:rPr>
          <w:sz w:val="32"/>
          <w:szCs w:val="28"/>
        </w:rPr>
        <w:t>/</w:t>
      </w:r>
      <w:r>
        <w:rPr>
          <w:rFonts w:hint="cs"/>
          <w:sz w:val="32"/>
          <w:szCs w:val="28"/>
          <w:cs/>
        </w:rPr>
        <w:t>या सीएसआर समिति की सिफारिशों के अनुसार इस नीति में जब भी आवश्यक समझे, संशोधित कर सकता है।</w:t>
      </w:r>
      <w:r w:rsidR="00034559">
        <w:rPr>
          <w:rFonts w:hint="cs"/>
          <w:sz w:val="32"/>
          <w:szCs w:val="28"/>
          <w:cs/>
        </w:rPr>
        <w:t xml:space="preserve"> सीएसआर नीति का कोई भी या सभी प्रावधान संबंधित सांविधिक प्राधिकारियों द्वारा समय-समय पर जारी किए गए विषय पर विनियमों के अनुसार पुनरीक्षण</w:t>
      </w:r>
      <w:r w:rsidR="00034559">
        <w:rPr>
          <w:sz w:val="32"/>
          <w:szCs w:val="28"/>
        </w:rPr>
        <w:t>/</w:t>
      </w:r>
      <w:r w:rsidR="00034559">
        <w:rPr>
          <w:rFonts w:hint="cs"/>
          <w:sz w:val="32"/>
          <w:szCs w:val="28"/>
          <w:cs/>
        </w:rPr>
        <w:t>संशोधन के अधीन होंगे।</w:t>
      </w:r>
    </w:p>
    <w:p w:rsidR="00034559" w:rsidRPr="00676BA9" w:rsidRDefault="00034559" w:rsidP="00034559">
      <w:pPr>
        <w:jc w:val="both"/>
        <w:rPr>
          <w:b/>
          <w:bCs/>
          <w:sz w:val="32"/>
          <w:szCs w:val="28"/>
        </w:rPr>
      </w:pPr>
      <w:r w:rsidRPr="00676BA9">
        <w:rPr>
          <w:rFonts w:hint="cs"/>
          <w:b/>
          <w:bCs/>
          <w:sz w:val="32"/>
          <w:szCs w:val="28"/>
          <w:cs/>
        </w:rPr>
        <w:t>17.0</w:t>
      </w:r>
      <w:r w:rsidRPr="00676BA9">
        <w:rPr>
          <w:rFonts w:hint="cs"/>
          <w:b/>
          <w:bCs/>
          <w:sz w:val="32"/>
          <w:szCs w:val="28"/>
          <w:cs/>
        </w:rPr>
        <w:tab/>
      </w:r>
      <w:r w:rsidR="009E2DA5" w:rsidRPr="00676BA9">
        <w:rPr>
          <w:rFonts w:hint="cs"/>
          <w:b/>
          <w:bCs/>
          <w:sz w:val="32"/>
          <w:szCs w:val="28"/>
          <w:cs/>
        </w:rPr>
        <w:t>सामान्य</w:t>
      </w:r>
    </w:p>
    <w:p w:rsidR="009E2DA5" w:rsidRDefault="009E2DA5" w:rsidP="00034559">
      <w:pPr>
        <w:jc w:val="both"/>
        <w:rPr>
          <w:sz w:val="32"/>
          <w:szCs w:val="28"/>
        </w:rPr>
      </w:pPr>
      <w:r w:rsidRPr="00676BA9">
        <w:rPr>
          <w:rFonts w:hint="cs"/>
          <w:b/>
          <w:bCs/>
          <w:sz w:val="32"/>
          <w:szCs w:val="28"/>
          <w:cs/>
        </w:rPr>
        <w:t>17.1</w:t>
      </w:r>
      <w:r>
        <w:rPr>
          <w:rFonts w:hint="cs"/>
          <w:sz w:val="32"/>
          <w:szCs w:val="28"/>
          <w:cs/>
        </w:rPr>
        <w:tab/>
      </w:r>
      <w:r w:rsidR="00B12CA7">
        <w:rPr>
          <w:rFonts w:hint="cs"/>
          <w:sz w:val="32"/>
          <w:szCs w:val="28"/>
          <w:cs/>
        </w:rPr>
        <w:t>नीति इस संबंध में बनाई गई पिछली नीति का अधिक्रमण</w:t>
      </w:r>
      <w:r w:rsidR="00B12CA7">
        <w:rPr>
          <w:sz w:val="32"/>
          <w:szCs w:val="28"/>
        </w:rPr>
        <w:t>/</w:t>
      </w:r>
      <w:r w:rsidR="00B12CA7">
        <w:rPr>
          <w:rFonts w:hint="cs"/>
          <w:sz w:val="32"/>
          <w:szCs w:val="28"/>
          <w:cs/>
        </w:rPr>
        <w:t>अधिरोहण करेगी।</w:t>
      </w:r>
    </w:p>
    <w:p w:rsidR="00B12CA7" w:rsidRPr="00F54596" w:rsidRDefault="00B12CA7" w:rsidP="00C55670">
      <w:pPr>
        <w:ind w:left="720" w:hanging="720"/>
        <w:jc w:val="both"/>
        <w:rPr>
          <w:sz w:val="32"/>
          <w:szCs w:val="28"/>
          <w:cs/>
        </w:rPr>
      </w:pPr>
      <w:r w:rsidRPr="00676BA9">
        <w:rPr>
          <w:rFonts w:hint="cs"/>
          <w:b/>
          <w:bCs/>
          <w:sz w:val="32"/>
          <w:szCs w:val="28"/>
          <w:cs/>
        </w:rPr>
        <w:t>17.2</w:t>
      </w:r>
      <w:r w:rsidRPr="00676BA9">
        <w:rPr>
          <w:rFonts w:hint="cs"/>
          <w:b/>
          <w:bCs/>
          <w:sz w:val="32"/>
          <w:szCs w:val="28"/>
          <w:cs/>
        </w:rPr>
        <w:tab/>
      </w:r>
      <w:r>
        <w:rPr>
          <w:rFonts w:hint="cs"/>
          <w:sz w:val="32"/>
          <w:szCs w:val="28"/>
          <w:cs/>
        </w:rPr>
        <w:t>नियमों की व्याख्या और प्रशासन करने की शक्ति अध्यक्ष एवं प्रबंध निदेशक (सीएमडी), एचएलएल के पास होगी, जिनका निर्णय अंतिम एवं बाध्यकारी होगा।</w:t>
      </w:r>
      <w:r w:rsidR="00C55670">
        <w:rPr>
          <w:rFonts w:hint="cs"/>
          <w:sz w:val="32"/>
          <w:szCs w:val="28"/>
          <w:cs/>
        </w:rPr>
        <w:t xml:space="preserve"> अध्यक्ष एवं प्रबंध निदेशक को इस नीति के प्रभावी कार्यान्वयन को सुनिश्चित करने के लिए कोई पूरक नियम</w:t>
      </w:r>
      <w:r w:rsidR="00C55670">
        <w:rPr>
          <w:sz w:val="32"/>
          <w:szCs w:val="28"/>
        </w:rPr>
        <w:t>/</w:t>
      </w:r>
      <w:r w:rsidR="00C55670">
        <w:rPr>
          <w:rFonts w:hint="cs"/>
          <w:sz w:val="32"/>
          <w:szCs w:val="28"/>
          <w:cs/>
        </w:rPr>
        <w:t>आदेश बनाने का अधिकार है।</w:t>
      </w:r>
    </w:p>
    <w:p w:rsidR="00E644DE" w:rsidRDefault="00E644DE" w:rsidP="00E644DE">
      <w:pPr>
        <w:jc w:val="both"/>
        <w:rPr>
          <w:sz w:val="32"/>
          <w:szCs w:val="28"/>
        </w:rPr>
      </w:pPr>
    </w:p>
    <w:p w:rsidR="001977D1" w:rsidRDefault="001977D1" w:rsidP="001977D1">
      <w:pPr>
        <w:jc w:val="both"/>
        <w:rPr>
          <w:rFonts w:cs="Mangal"/>
          <w:sz w:val="32"/>
          <w:szCs w:val="28"/>
        </w:rPr>
      </w:pPr>
    </w:p>
    <w:sectPr w:rsidR="001977D1" w:rsidSect="0073563D">
      <w:pgSz w:w="12240" w:h="15840"/>
      <w:pgMar w:top="1440" w:right="126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0399"/>
    <w:multiLevelType w:val="hybridMultilevel"/>
    <w:tmpl w:val="39AAAD7A"/>
    <w:lvl w:ilvl="0" w:tplc="0408010A">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A546B3"/>
    <w:multiLevelType w:val="multilevel"/>
    <w:tmpl w:val="AE1E4D54"/>
    <w:lvl w:ilvl="0">
      <w:start w:val="1"/>
      <w:numFmt w:val="decimal"/>
      <w:lvlText w:val="%1.0"/>
      <w:lvlJc w:val="left"/>
      <w:pPr>
        <w:ind w:left="720" w:hanging="720"/>
      </w:pPr>
      <w:rPr>
        <w:rFonts w:hint="default"/>
        <w:b/>
        <w:bCs/>
        <w:sz w:val="28"/>
      </w:rPr>
    </w:lvl>
    <w:lvl w:ilvl="1">
      <w:start w:val="1"/>
      <w:numFmt w:val="decimal"/>
      <w:lvlText w:val="%1.%2"/>
      <w:lvlJc w:val="left"/>
      <w:pPr>
        <w:ind w:left="1440" w:hanging="720"/>
      </w:pPr>
      <w:rPr>
        <w:rFonts w:hint="default"/>
        <w:b/>
        <w:bCs/>
        <w:sz w:val="28"/>
      </w:rPr>
    </w:lvl>
    <w:lvl w:ilvl="2">
      <w:start w:val="1"/>
      <w:numFmt w:val="decimal"/>
      <w:lvlText w:val="%1.%2.%3"/>
      <w:lvlJc w:val="left"/>
      <w:pPr>
        <w:ind w:left="2160" w:hanging="720"/>
      </w:pPr>
      <w:rPr>
        <w:rFonts w:hint="default"/>
        <w:sz w:val="28"/>
      </w:rPr>
    </w:lvl>
    <w:lvl w:ilvl="3">
      <w:start w:val="1"/>
      <w:numFmt w:val="decimal"/>
      <w:lvlText w:val="%1.%2.%3.%4"/>
      <w:lvlJc w:val="left"/>
      <w:pPr>
        <w:ind w:left="3240" w:hanging="1080"/>
      </w:pPr>
      <w:rPr>
        <w:rFonts w:hint="default"/>
        <w:sz w:val="28"/>
      </w:rPr>
    </w:lvl>
    <w:lvl w:ilvl="4">
      <w:start w:val="1"/>
      <w:numFmt w:val="decimal"/>
      <w:lvlText w:val="%1.%2.%3.%4.%5"/>
      <w:lvlJc w:val="left"/>
      <w:pPr>
        <w:ind w:left="4320" w:hanging="1440"/>
      </w:pPr>
      <w:rPr>
        <w:rFonts w:hint="default"/>
        <w:sz w:val="28"/>
      </w:rPr>
    </w:lvl>
    <w:lvl w:ilvl="5">
      <w:start w:val="1"/>
      <w:numFmt w:val="decimal"/>
      <w:lvlText w:val="%1.%2.%3.%4.%5.%6"/>
      <w:lvlJc w:val="left"/>
      <w:pPr>
        <w:ind w:left="5040" w:hanging="1440"/>
      </w:pPr>
      <w:rPr>
        <w:rFonts w:hint="default"/>
        <w:sz w:val="28"/>
      </w:rPr>
    </w:lvl>
    <w:lvl w:ilvl="6">
      <w:start w:val="1"/>
      <w:numFmt w:val="decimal"/>
      <w:lvlText w:val="%1.%2.%3.%4.%5.%6.%7"/>
      <w:lvlJc w:val="left"/>
      <w:pPr>
        <w:ind w:left="6120" w:hanging="1800"/>
      </w:pPr>
      <w:rPr>
        <w:rFonts w:hint="default"/>
        <w:sz w:val="28"/>
      </w:rPr>
    </w:lvl>
    <w:lvl w:ilvl="7">
      <w:start w:val="1"/>
      <w:numFmt w:val="decimal"/>
      <w:lvlText w:val="%1.%2.%3.%4.%5.%6.%7.%8"/>
      <w:lvlJc w:val="left"/>
      <w:pPr>
        <w:ind w:left="7200" w:hanging="2160"/>
      </w:pPr>
      <w:rPr>
        <w:rFonts w:hint="default"/>
        <w:sz w:val="28"/>
      </w:rPr>
    </w:lvl>
    <w:lvl w:ilvl="8">
      <w:start w:val="1"/>
      <w:numFmt w:val="decimal"/>
      <w:lvlText w:val="%1.%2.%3.%4.%5.%6.%7.%8.%9"/>
      <w:lvlJc w:val="left"/>
      <w:pPr>
        <w:ind w:left="7920" w:hanging="2160"/>
      </w:pPr>
      <w:rPr>
        <w:rFonts w:hint="default"/>
        <w:sz w:val="28"/>
      </w:rPr>
    </w:lvl>
  </w:abstractNum>
  <w:abstractNum w:abstractNumId="2">
    <w:nsid w:val="49D47C6E"/>
    <w:multiLevelType w:val="hybridMultilevel"/>
    <w:tmpl w:val="4EE04AE8"/>
    <w:lvl w:ilvl="0" w:tplc="EFA65496">
      <w:start w:val="1"/>
      <w:numFmt w:val="lowerRoman"/>
      <w:lvlText w:val="%1)"/>
      <w:lvlJc w:val="left"/>
      <w:pPr>
        <w:ind w:left="1800" w:hanging="720"/>
      </w:pPr>
      <w:rPr>
        <w:rFonts w:hint="default"/>
        <w:sz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B4672C5"/>
    <w:multiLevelType w:val="hybridMultilevel"/>
    <w:tmpl w:val="5DAAA4F6"/>
    <w:lvl w:ilvl="0" w:tplc="4F04A862">
      <w:start w:val="1"/>
      <w:numFmt w:val="hindiVowels"/>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B611BB0"/>
    <w:multiLevelType w:val="hybridMultilevel"/>
    <w:tmpl w:val="F64A149E"/>
    <w:lvl w:ilvl="0" w:tplc="75C449B0">
      <w:start w:val="13"/>
      <w:numFmt w:val="decimal"/>
      <w:lvlText w:val="%1"/>
      <w:lvlJc w:val="left"/>
      <w:pPr>
        <w:ind w:left="737" w:hanging="586"/>
      </w:pPr>
      <w:rPr>
        <w:rFonts w:hint="default"/>
        <w:lang w:val="en-US" w:eastAsia="en-US" w:bidi="ar-SA"/>
      </w:rPr>
    </w:lvl>
    <w:lvl w:ilvl="1" w:tplc="62D4F522">
      <w:numFmt w:val="none"/>
      <w:lvlText w:val=""/>
      <w:lvlJc w:val="left"/>
      <w:pPr>
        <w:tabs>
          <w:tab w:val="num" w:pos="360"/>
        </w:tabs>
      </w:pPr>
    </w:lvl>
    <w:lvl w:ilvl="2" w:tplc="C4F8FCA8">
      <w:numFmt w:val="bullet"/>
      <w:lvlText w:val="▪"/>
      <w:lvlJc w:val="left"/>
      <w:pPr>
        <w:ind w:left="828" w:hanging="339"/>
      </w:pPr>
      <w:rPr>
        <w:rFonts w:ascii="Microsoft Sans Serif" w:eastAsia="Microsoft Sans Serif" w:hAnsi="Microsoft Sans Serif" w:cs="Microsoft Sans Serif" w:hint="default"/>
        <w:w w:val="133"/>
        <w:sz w:val="20"/>
        <w:szCs w:val="20"/>
        <w:lang w:val="en-US" w:eastAsia="en-US" w:bidi="ar-SA"/>
      </w:rPr>
    </w:lvl>
    <w:lvl w:ilvl="3" w:tplc="7C6A5692">
      <w:numFmt w:val="bullet"/>
      <w:lvlText w:val="•"/>
      <w:lvlJc w:val="left"/>
      <w:pPr>
        <w:ind w:left="2593" w:hanging="339"/>
      </w:pPr>
      <w:rPr>
        <w:rFonts w:hint="default"/>
        <w:lang w:val="en-US" w:eastAsia="en-US" w:bidi="ar-SA"/>
      </w:rPr>
    </w:lvl>
    <w:lvl w:ilvl="4" w:tplc="8C028FCE">
      <w:numFmt w:val="bullet"/>
      <w:lvlText w:val="•"/>
      <w:lvlJc w:val="left"/>
      <w:pPr>
        <w:ind w:left="3480" w:hanging="339"/>
      </w:pPr>
      <w:rPr>
        <w:rFonts w:hint="default"/>
        <w:lang w:val="en-US" w:eastAsia="en-US" w:bidi="ar-SA"/>
      </w:rPr>
    </w:lvl>
    <w:lvl w:ilvl="5" w:tplc="78C8F1B0">
      <w:numFmt w:val="bullet"/>
      <w:lvlText w:val="•"/>
      <w:lvlJc w:val="left"/>
      <w:pPr>
        <w:ind w:left="4366" w:hanging="339"/>
      </w:pPr>
      <w:rPr>
        <w:rFonts w:hint="default"/>
        <w:lang w:val="en-US" w:eastAsia="en-US" w:bidi="ar-SA"/>
      </w:rPr>
    </w:lvl>
    <w:lvl w:ilvl="6" w:tplc="A8F65576">
      <w:numFmt w:val="bullet"/>
      <w:lvlText w:val="•"/>
      <w:lvlJc w:val="left"/>
      <w:pPr>
        <w:ind w:left="5253" w:hanging="339"/>
      </w:pPr>
      <w:rPr>
        <w:rFonts w:hint="default"/>
        <w:lang w:val="en-US" w:eastAsia="en-US" w:bidi="ar-SA"/>
      </w:rPr>
    </w:lvl>
    <w:lvl w:ilvl="7" w:tplc="E6587FCA">
      <w:numFmt w:val="bullet"/>
      <w:lvlText w:val="•"/>
      <w:lvlJc w:val="left"/>
      <w:pPr>
        <w:ind w:left="6140" w:hanging="339"/>
      </w:pPr>
      <w:rPr>
        <w:rFonts w:hint="default"/>
        <w:lang w:val="en-US" w:eastAsia="en-US" w:bidi="ar-SA"/>
      </w:rPr>
    </w:lvl>
    <w:lvl w:ilvl="8" w:tplc="CA387D40">
      <w:numFmt w:val="bullet"/>
      <w:lvlText w:val="•"/>
      <w:lvlJc w:val="left"/>
      <w:pPr>
        <w:ind w:left="7026" w:hanging="339"/>
      </w:pPr>
      <w:rPr>
        <w:rFonts w:hint="default"/>
        <w:lang w:val="en-US" w:eastAsia="en-US" w:bidi="ar-SA"/>
      </w:rPr>
    </w:lvl>
  </w:abstractNum>
  <w:abstractNum w:abstractNumId="5">
    <w:nsid w:val="66C72061"/>
    <w:multiLevelType w:val="hybridMultilevel"/>
    <w:tmpl w:val="D9066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97D3E8D"/>
    <w:multiLevelType w:val="hybridMultilevel"/>
    <w:tmpl w:val="CF4AE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E5120A"/>
    <w:multiLevelType w:val="hybridMultilevel"/>
    <w:tmpl w:val="3D5AF90E"/>
    <w:lvl w:ilvl="0" w:tplc="35A8F4CE">
      <w:start w:val="1"/>
      <w:numFmt w:val="hindiVowels"/>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CAF25C4"/>
    <w:multiLevelType w:val="hybridMultilevel"/>
    <w:tmpl w:val="935826E4"/>
    <w:lvl w:ilvl="0" w:tplc="B22CF0BA">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8"/>
  </w:num>
  <w:num w:numId="4">
    <w:abstractNumId w:val="2"/>
  </w:num>
  <w:num w:numId="5">
    <w:abstractNumId w:val="3"/>
  </w:num>
  <w:num w:numId="6">
    <w:abstractNumId w:val="7"/>
  </w:num>
  <w:num w:numId="7">
    <w:abstractNumId w:val="0"/>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useFELayout/>
  </w:compat>
  <w:rsids>
    <w:rsidRoot w:val="001651F3"/>
    <w:rsid w:val="000119C0"/>
    <w:rsid w:val="0001505A"/>
    <w:rsid w:val="0002243E"/>
    <w:rsid w:val="00034559"/>
    <w:rsid w:val="000419AC"/>
    <w:rsid w:val="0004647B"/>
    <w:rsid w:val="0008235D"/>
    <w:rsid w:val="00092F5E"/>
    <w:rsid w:val="00096992"/>
    <w:rsid w:val="000A7B2E"/>
    <w:rsid w:val="00121792"/>
    <w:rsid w:val="00122773"/>
    <w:rsid w:val="00131905"/>
    <w:rsid w:val="00134FA8"/>
    <w:rsid w:val="0014367A"/>
    <w:rsid w:val="00144203"/>
    <w:rsid w:val="001651F3"/>
    <w:rsid w:val="00172863"/>
    <w:rsid w:val="00193ADE"/>
    <w:rsid w:val="001977D1"/>
    <w:rsid w:val="001A4A41"/>
    <w:rsid w:val="001E56BB"/>
    <w:rsid w:val="001E5C2D"/>
    <w:rsid w:val="001F473D"/>
    <w:rsid w:val="00202C8E"/>
    <w:rsid w:val="00204B45"/>
    <w:rsid w:val="002054D5"/>
    <w:rsid w:val="00214231"/>
    <w:rsid w:val="00246DE7"/>
    <w:rsid w:val="00247273"/>
    <w:rsid w:val="0026559F"/>
    <w:rsid w:val="00271EE8"/>
    <w:rsid w:val="00276C24"/>
    <w:rsid w:val="00287BC2"/>
    <w:rsid w:val="00294D57"/>
    <w:rsid w:val="00294E8E"/>
    <w:rsid w:val="002A0A6B"/>
    <w:rsid w:val="002B681E"/>
    <w:rsid w:val="002C7C35"/>
    <w:rsid w:val="002D16B2"/>
    <w:rsid w:val="00305F53"/>
    <w:rsid w:val="003114F9"/>
    <w:rsid w:val="0032086B"/>
    <w:rsid w:val="003214DD"/>
    <w:rsid w:val="003258F8"/>
    <w:rsid w:val="003535DC"/>
    <w:rsid w:val="00386829"/>
    <w:rsid w:val="003946B3"/>
    <w:rsid w:val="00396864"/>
    <w:rsid w:val="003A13D9"/>
    <w:rsid w:val="003A5C83"/>
    <w:rsid w:val="003D2CFA"/>
    <w:rsid w:val="003E27DF"/>
    <w:rsid w:val="003F202E"/>
    <w:rsid w:val="003F2131"/>
    <w:rsid w:val="003F7796"/>
    <w:rsid w:val="00402B81"/>
    <w:rsid w:val="00403B1F"/>
    <w:rsid w:val="00406F56"/>
    <w:rsid w:val="004328E1"/>
    <w:rsid w:val="00444A83"/>
    <w:rsid w:val="00460654"/>
    <w:rsid w:val="00466632"/>
    <w:rsid w:val="004757B2"/>
    <w:rsid w:val="00490488"/>
    <w:rsid w:val="0049156A"/>
    <w:rsid w:val="004957BB"/>
    <w:rsid w:val="004A3043"/>
    <w:rsid w:val="004C21C9"/>
    <w:rsid w:val="004C434F"/>
    <w:rsid w:val="004D12C2"/>
    <w:rsid w:val="004D3408"/>
    <w:rsid w:val="004E0AA8"/>
    <w:rsid w:val="00502FDA"/>
    <w:rsid w:val="0052468C"/>
    <w:rsid w:val="00535A58"/>
    <w:rsid w:val="00536CDC"/>
    <w:rsid w:val="00542719"/>
    <w:rsid w:val="0054345C"/>
    <w:rsid w:val="00545AA3"/>
    <w:rsid w:val="00562B59"/>
    <w:rsid w:val="005676CD"/>
    <w:rsid w:val="0058215D"/>
    <w:rsid w:val="005929DA"/>
    <w:rsid w:val="005C1C12"/>
    <w:rsid w:val="005C7682"/>
    <w:rsid w:val="005D0943"/>
    <w:rsid w:val="005E71D2"/>
    <w:rsid w:val="005F2469"/>
    <w:rsid w:val="005F6809"/>
    <w:rsid w:val="0061572E"/>
    <w:rsid w:val="006245E9"/>
    <w:rsid w:val="00630B15"/>
    <w:rsid w:val="00634D1E"/>
    <w:rsid w:val="00676BA9"/>
    <w:rsid w:val="006C0C25"/>
    <w:rsid w:val="006C3821"/>
    <w:rsid w:val="006D0D33"/>
    <w:rsid w:val="006E5937"/>
    <w:rsid w:val="006F1D2B"/>
    <w:rsid w:val="00727F4A"/>
    <w:rsid w:val="00731FE3"/>
    <w:rsid w:val="00733201"/>
    <w:rsid w:val="0073563D"/>
    <w:rsid w:val="00782886"/>
    <w:rsid w:val="0079002A"/>
    <w:rsid w:val="00790066"/>
    <w:rsid w:val="007A16A5"/>
    <w:rsid w:val="007A1B51"/>
    <w:rsid w:val="007C5F74"/>
    <w:rsid w:val="007E76C1"/>
    <w:rsid w:val="007F6F97"/>
    <w:rsid w:val="00800EDB"/>
    <w:rsid w:val="00812662"/>
    <w:rsid w:val="00814871"/>
    <w:rsid w:val="00825324"/>
    <w:rsid w:val="008516AB"/>
    <w:rsid w:val="008579A4"/>
    <w:rsid w:val="00896F79"/>
    <w:rsid w:val="008B6002"/>
    <w:rsid w:val="008B7B25"/>
    <w:rsid w:val="008C255F"/>
    <w:rsid w:val="008F42E8"/>
    <w:rsid w:val="008F4B0D"/>
    <w:rsid w:val="00903504"/>
    <w:rsid w:val="00904F5C"/>
    <w:rsid w:val="00916B43"/>
    <w:rsid w:val="00943313"/>
    <w:rsid w:val="00947587"/>
    <w:rsid w:val="009647EF"/>
    <w:rsid w:val="00964A54"/>
    <w:rsid w:val="0097378F"/>
    <w:rsid w:val="00973B08"/>
    <w:rsid w:val="0099452B"/>
    <w:rsid w:val="009C72D6"/>
    <w:rsid w:val="009D7CC7"/>
    <w:rsid w:val="009E14C1"/>
    <w:rsid w:val="009E17E1"/>
    <w:rsid w:val="009E2DA5"/>
    <w:rsid w:val="009E3387"/>
    <w:rsid w:val="00A013EC"/>
    <w:rsid w:val="00A037C9"/>
    <w:rsid w:val="00A201A7"/>
    <w:rsid w:val="00A22BB0"/>
    <w:rsid w:val="00A355BA"/>
    <w:rsid w:val="00A85AB9"/>
    <w:rsid w:val="00AB77E4"/>
    <w:rsid w:val="00AC46A2"/>
    <w:rsid w:val="00AD01AB"/>
    <w:rsid w:val="00AE044E"/>
    <w:rsid w:val="00B011B2"/>
    <w:rsid w:val="00B10A01"/>
    <w:rsid w:val="00B12CA7"/>
    <w:rsid w:val="00B15D35"/>
    <w:rsid w:val="00B30402"/>
    <w:rsid w:val="00B346C2"/>
    <w:rsid w:val="00B45847"/>
    <w:rsid w:val="00B46B60"/>
    <w:rsid w:val="00B60468"/>
    <w:rsid w:val="00B62BB0"/>
    <w:rsid w:val="00B77BBB"/>
    <w:rsid w:val="00B830E9"/>
    <w:rsid w:val="00B915DF"/>
    <w:rsid w:val="00BB0CDD"/>
    <w:rsid w:val="00BE6323"/>
    <w:rsid w:val="00BF1BE6"/>
    <w:rsid w:val="00C04A9E"/>
    <w:rsid w:val="00C07186"/>
    <w:rsid w:val="00C347F8"/>
    <w:rsid w:val="00C3515D"/>
    <w:rsid w:val="00C55670"/>
    <w:rsid w:val="00C71B23"/>
    <w:rsid w:val="00C766B4"/>
    <w:rsid w:val="00CA613A"/>
    <w:rsid w:val="00CB22B8"/>
    <w:rsid w:val="00CB316E"/>
    <w:rsid w:val="00CB5D78"/>
    <w:rsid w:val="00CC2979"/>
    <w:rsid w:val="00CC3C44"/>
    <w:rsid w:val="00CD2CE0"/>
    <w:rsid w:val="00D62F65"/>
    <w:rsid w:val="00D654D9"/>
    <w:rsid w:val="00D771C7"/>
    <w:rsid w:val="00D774BC"/>
    <w:rsid w:val="00D810CA"/>
    <w:rsid w:val="00D9174D"/>
    <w:rsid w:val="00D96894"/>
    <w:rsid w:val="00D96924"/>
    <w:rsid w:val="00DD1828"/>
    <w:rsid w:val="00DE549D"/>
    <w:rsid w:val="00DF2C57"/>
    <w:rsid w:val="00DF47F3"/>
    <w:rsid w:val="00E108B9"/>
    <w:rsid w:val="00E11CAF"/>
    <w:rsid w:val="00E22DEF"/>
    <w:rsid w:val="00E5659C"/>
    <w:rsid w:val="00E644DE"/>
    <w:rsid w:val="00E64AE3"/>
    <w:rsid w:val="00E833EA"/>
    <w:rsid w:val="00E87404"/>
    <w:rsid w:val="00EC4655"/>
    <w:rsid w:val="00ED66E0"/>
    <w:rsid w:val="00EF4FFC"/>
    <w:rsid w:val="00F05217"/>
    <w:rsid w:val="00F3645E"/>
    <w:rsid w:val="00F54596"/>
    <w:rsid w:val="00F61CF2"/>
    <w:rsid w:val="00F66138"/>
    <w:rsid w:val="00F665A0"/>
    <w:rsid w:val="00F75F51"/>
    <w:rsid w:val="00FB0B15"/>
    <w:rsid w:val="00FC469F"/>
    <w:rsid w:val="00FD24E6"/>
    <w:rsid w:val="00FD7FDD"/>
    <w:rsid w:val="00FE613A"/>
    <w:rsid w:val="00FE6E4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1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C297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456DC-DDC5-49F1-9275-D1A49B6C5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2620</TotalTime>
  <Pages>14</Pages>
  <Words>2352</Words>
  <Characters>13411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156</cp:revision>
  <dcterms:created xsi:type="dcterms:W3CDTF">2022-03-29T06:10:00Z</dcterms:created>
  <dcterms:modified xsi:type="dcterms:W3CDTF">2022-04-29T11:52:00Z</dcterms:modified>
</cp:coreProperties>
</file>