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45" w:rsidRPr="00682D2C" w:rsidRDefault="00866914" w:rsidP="004D4245">
      <w:pPr>
        <w:widowControl w:val="0"/>
        <w:autoSpaceDE w:val="0"/>
        <w:autoSpaceDN w:val="0"/>
        <w:adjustRightInd w:val="0"/>
        <w:spacing w:after="0"/>
        <w:ind w:hanging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AMENDMENT </w:t>
      </w:r>
    </w:p>
    <w:p w:rsidR="004D4245" w:rsidRPr="00682D2C" w:rsidRDefault="004D4245" w:rsidP="004D4245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  <w:szCs w:val="24"/>
        </w:rPr>
      </w:pPr>
    </w:p>
    <w:p w:rsidR="004D4245" w:rsidRPr="00682D2C" w:rsidRDefault="004D4245" w:rsidP="004D4245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  <w:szCs w:val="24"/>
        </w:rPr>
      </w:pPr>
      <w:r w:rsidRPr="00682D2C">
        <w:rPr>
          <w:b/>
          <w:sz w:val="24"/>
          <w:szCs w:val="24"/>
        </w:rPr>
        <w:t xml:space="preserve">Name of work: Interior works for the Senate hall in the Administrative block at Kerala University of Health Sciences, </w:t>
      </w:r>
      <w:proofErr w:type="spellStart"/>
      <w:r w:rsidRPr="00682D2C">
        <w:rPr>
          <w:b/>
          <w:sz w:val="24"/>
          <w:szCs w:val="24"/>
        </w:rPr>
        <w:t>Thrissur</w:t>
      </w:r>
      <w:proofErr w:type="spellEnd"/>
    </w:p>
    <w:p w:rsidR="004D4245" w:rsidRPr="00682D2C" w:rsidRDefault="004D4245" w:rsidP="004D4245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  <w:szCs w:val="24"/>
        </w:rPr>
      </w:pPr>
    </w:p>
    <w:p w:rsidR="004D4245" w:rsidRPr="00682D2C" w:rsidRDefault="004D4245" w:rsidP="004D4245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sz w:val="24"/>
          <w:szCs w:val="24"/>
        </w:rPr>
      </w:pPr>
      <w:r w:rsidRPr="00682D2C">
        <w:rPr>
          <w:b/>
          <w:sz w:val="24"/>
          <w:szCs w:val="24"/>
        </w:rPr>
        <w:t xml:space="preserve">Tender no. : </w:t>
      </w:r>
      <w:r w:rsidRPr="00682D2C">
        <w:rPr>
          <w:sz w:val="24"/>
          <w:szCs w:val="24"/>
        </w:rPr>
        <w:t>HLL/ID/16/30 dated 27.03.2017</w:t>
      </w:r>
    </w:p>
    <w:p w:rsidR="00065593" w:rsidRPr="00682D2C" w:rsidRDefault="00065593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970"/>
        <w:gridCol w:w="2430"/>
        <w:gridCol w:w="2622"/>
      </w:tblGrid>
      <w:tr w:rsidR="00344074" w:rsidRPr="00682D2C" w:rsidTr="00344074">
        <w:trPr>
          <w:trHeight w:val="422"/>
        </w:trPr>
        <w:tc>
          <w:tcPr>
            <w:tcW w:w="1458" w:type="dxa"/>
            <w:vMerge w:val="restart"/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 xml:space="preserve">Item. No. </w:t>
            </w:r>
          </w:p>
        </w:tc>
        <w:tc>
          <w:tcPr>
            <w:tcW w:w="2970" w:type="dxa"/>
            <w:vMerge w:val="restart"/>
          </w:tcPr>
          <w:p w:rsidR="00344074" w:rsidRPr="00682D2C" w:rsidRDefault="00344074" w:rsidP="00EC25A1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 xml:space="preserve">As per tender document 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>Amended</w:t>
            </w:r>
          </w:p>
        </w:tc>
      </w:tr>
      <w:tr w:rsidR="00344074" w:rsidRPr="00682D2C" w:rsidTr="00344074">
        <w:trPr>
          <w:trHeight w:val="458"/>
        </w:trPr>
        <w:tc>
          <w:tcPr>
            <w:tcW w:w="1458" w:type="dxa"/>
            <w:vMerge/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344074" w:rsidRPr="00682D2C" w:rsidRDefault="00344074">
            <w:pPr>
              <w:rPr>
                <w:b/>
                <w:sz w:val="24"/>
                <w:szCs w:val="24"/>
              </w:rPr>
            </w:pPr>
            <w:r w:rsidRPr="00682D2C">
              <w:rPr>
                <w:b/>
                <w:sz w:val="24"/>
                <w:szCs w:val="24"/>
              </w:rPr>
              <w:t>Quantity</w:t>
            </w:r>
          </w:p>
        </w:tc>
      </w:tr>
      <w:tr w:rsidR="00344074" w:rsidRPr="00682D2C" w:rsidTr="00344074">
        <w:trPr>
          <w:trHeight w:val="582"/>
        </w:trPr>
        <w:tc>
          <w:tcPr>
            <w:tcW w:w="1458" w:type="dxa"/>
          </w:tcPr>
          <w:p w:rsidR="00344074" w:rsidRPr="00682D2C" w:rsidRDefault="00344074" w:rsidP="00076E8A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 xml:space="preserve">33 (Part II  -E) </w:t>
            </w:r>
          </w:p>
        </w:tc>
        <w:tc>
          <w:tcPr>
            <w:tcW w:w="2970" w:type="dxa"/>
          </w:tcPr>
          <w:p w:rsidR="00344074" w:rsidRPr="00682D2C" w:rsidRDefault="00344074" w:rsidP="004C7AE5">
            <w:pPr>
              <w:jc w:val="both"/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Supply, laying and termination of HDMI 6 ft Cable</w:t>
            </w:r>
          </w:p>
        </w:tc>
        <w:tc>
          <w:tcPr>
            <w:tcW w:w="2430" w:type="dxa"/>
          </w:tcPr>
          <w:p w:rsidR="00344074" w:rsidRPr="00682D2C" w:rsidRDefault="00344074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4500</w:t>
            </w:r>
          </w:p>
        </w:tc>
        <w:tc>
          <w:tcPr>
            <w:tcW w:w="2622" w:type="dxa"/>
          </w:tcPr>
          <w:p w:rsidR="00344074" w:rsidRPr="00682D2C" w:rsidRDefault="00344074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10</w:t>
            </w:r>
          </w:p>
        </w:tc>
      </w:tr>
      <w:tr w:rsidR="00344074" w:rsidRPr="00682D2C" w:rsidTr="00344074">
        <w:trPr>
          <w:trHeight w:val="582"/>
        </w:trPr>
        <w:tc>
          <w:tcPr>
            <w:tcW w:w="1458" w:type="dxa"/>
          </w:tcPr>
          <w:p w:rsidR="00344074" w:rsidRPr="00682D2C" w:rsidRDefault="00344074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34 (Part II  -E)</w:t>
            </w:r>
          </w:p>
        </w:tc>
        <w:tc>
          <w:tcPr>
            <w:tcW w:w="2970" w:type="dxa"/>
          </w:tcPr>
          <w:p w:rsidR="00344074" w:rsidRPr="00682D2C" w:rsidRDefault="00344074" w:rsidP="004C7AE5">
            <w:pPr>
              <w:jc w:val="both"/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Supply and installation of Male to Male 15-pin HD Micro HR with Audio Cables 6 feet</w:t>
            </w:r>
          </w:p>
        </w:tc>
        <w:tc>
          <w:tcPr>
            <w:tcW w:w="2430" w:type="dxa"/>
          </w:tcPr>
          <w:p w:rsidR="00344074" w:rsidRPr="00682D2C" w:rsidRDefault="00344074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3400</w:t>
            </w:r>
          </w:p>
        </w:tc>
        <w:tc>
          <w:tcPr>
            <w:tcW w:w="2622" w:type="dxa"/>
          </w:tcPr>
          <w:p w:rsidR="00344074" w:rsidRPr="00682D2C" w:rsidRDefault="00344074">
            <w:pPr>
              <w:rPr>
                <w:sz w:val="24"/>
                <w:szCs w:val="24"/>
              </w:rPr>
            </w:pPr>
            <w:r w:rsidRPr="00682D2C">
              <w:rPr>
                <w:sz w:val="24"/>
                <w:szCs w:val="24"/>
              </w:rPr>
              <w:t>2</w:t>
            </w:r>
          </w:p>
        </w:tc>
      </w:tr>
    </w:tbl>
    <w:p w:rsidR="004D4245" w:rsidRPr="00682D2C" w:rsidRDefault="004D4245">
      <w:pPr>
        <w:rPr>
          <w:sz w:val="24"/>
          <w:szCs w:val="24"/>
        </w:rPr>
      </w:pPr>
    </w:p>
    <w:p w:rsidR="004D4245" w:rsidRPr="00682D2C" w:rsidRDefault="00B92E2E">
      <w:pPr>
        <w:rPr>
          <w:sz w:val="24"/>
          <w:szCs w:val="24"/>
        </w:rPr>
      </w:pPr>
      <w:r w:rsidRPr="00682D2C">
        <w:rPr>
          <w:sz w:val="24"/>
          <w:szCs w:val="24"/>
        </w:rPr>
        <w:t>Associate Vice President (IDD)</w:t>
      </w:r>
    </w:p>
    <w:sectPr w:rsidR="004D4245" w:rsidRPr="00682D2C" w:rsidSect="0006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245"/>
    <w:rsid w:val="00065593"/>
    <w:rsid w:val="00076E8A"/>
    <w:rsid w:val="00344074"/>
    <w:rsid w:val="004C7AE5"/>
    <w:rsid w:val="004D4245"/>
    <w:rsid w:val="00682D2C"/>
    <w:rsid w:val="00866914"/>
    <w:rsid w:val="00B9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hll101295</cp:lastModifiedBy>
  <cp:revision>8</cp:revision>
  <dcterms:created xsi:type="dcterms:W3CDTF">2017-03-30T06:45:00Z</dcterms:created>
  <dcterms:modified xsi:type="dcterms:W3CDTF">2017-03-31T12:18:00Z</dcterms:modified>
</cp:coreProperties>
</file>