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EB" w:rsidRDefault="007911EB" w:rsidP="00596938">
      <w:pPr>
        <w:jc w:val="center"/>
        <w:rPr>
          <w:rFonts w:ascii="Book Antiqua" w:hAnsi="Book Antiqua" w:cs="Arial"/>
          <w:sz w:val="28"/>
          <w:szCs w:val="28"/>
          <w:u w:val="single"/>
        </w:rPr>
      </w:pPr>
    </w:p>
    <w:p w:rsidR="005E7661" w:rsidRPr="00C75EC0" w:rsidRDefault="005E7661" w:rsidP="00596938">
      <w:pPr>
        <w:jc w:val="center"/>
        <w:rPr>
          <w:rFonts w:ascii="Book Antiqua" w:hAnsi="Book Antiqua" w:cs="Arial"/>
          <w:sz w:val="28"/>
          <w:szCs w:val="28"/>
          <w:u w:val="single"/>
        </w:rPr>
      </w:pPr>
    </w:p>
    <w:p w:rsidR="00876B1C" w:rsidRDefault="00876B1C" w:rsidP="00E934C0">
      <w:pPr>
        <w:jc w:val="center"/>
        <w:rPr>
          <w:rFonts w:ascii="Book Antiqua" w:hAnsi="Book Antiqua" w:cs="Arial"/>
          <w:sz w:val="24"/>
          <w:szCs w:val="24"/>
          <w:u w:val="single"/>
        </w:rPr>
      </w:pPr>
      <w:r w:rsidRPr="005E7661">
        <w:rPr>
          <w:rFonts w:ascii="Book Antiqua" w:hAnsi="Book Antiqua" w:cs="Arial"/>
          <w:sz w:val="24"/>
          <w:szCs w:val="24"/>
          <w:u w:val="single"/>
        </w:rPr>
        <w:t>Addendum</w:t>
      </w:r>
      <w:r w:rsidR="00613FF4" w:rsidRPr="005E7661">
        <w:rPr>
          <w:rFonts w:ascii="Book Antiqua" w:hAnsi="Book Antiqua" w:cs="Arial"/>
          <w:sz w:val="24"/>
          <w:szCs w:val="24"/>
          <w:u w:val="single"/>
        </w:rPr>
        <w:t xml:space="preserve"> -</w:t>
      </w:r>
      <w:r w:rsidR="00AE635D">
        <w:rPr>
          <w:rFonts w:ascii="Book Antiqua" w:hAnsi="Book Antiqua" w:cs="Arial"/>
          <w:sz w:val="24"/>
          <w:szCs w:val="24"/>
          <w:u w:val="single"/>
        </w:rPr>
        <w:t>1</w:t>
      </w:r>
    </w:p>
    <w:p w:rsidR="008102B0" w:rsidRPr="005E7661" w:rsidRDefault="008102B0" w:rsidP="00E934C0">
      <w:pPr>
        <w:jc w:val="center"/>
        <w:rPr>
          <w:rFonts w:ascii="Book Antiqua" w:hAnsi="Book Antiqua" w:cs="Arial"/>
          <w:sz w:val="24"/>
          <w:szCs w:val="24"/>
          <w:u w:val="single"/>
        </w:rPr>
      </w:pPr>
    </w:p>
    <w:p w:rsidR="00843C0B" w:rsidRPr="00AE635D" w:rsidRDefault="00876B1C" w:rsidP="005E7661">
      <w:pPr>
        <w:pStyle w:val="Heading9"/>
        <w:rPr>
          <w:rFonts w:ascii="Book Antiqua" w:hAnsi="Book Antiqua" w:cs="Arial"/>
          <w:b/>
          <w:bCs/>
          <w:sz w:val="24"/>
          <w:szCs w:val="24"/>
          <w:u w:val="none"/>
        </w:rPr>
      </w:pPr>
      <w:r w:rsidRPr="00E934C0">
        <w:rPr>
          <w:rFonts w:ascii="Book Antiqua" w:hAnsi="Book Antiqua" w:cs="Arial"/>
          <w:b/>
          <w:bCs/>
          <w:sz w:val="24"/>
          <w:szCs w:val="24"/>
          <w:u w:val="none"/>
        </w:rPr>
        <w:t xml:space="preserve">Tender </w:t>
      </w:r>
      <w:proofErr w:type="gramStart"/>
      <w:r w:rsidRPr="00E934C0">
        <w:rPr>
          <w:rFonts w:ascii="Book Antiqua" w:hAnsi="Book Antiqua" w:cs="Arial"/>
          <w:b/>
          <w:bCs/>
          <w:sz w:val="24"/>
          <w:szCs w:val="24"/>
          <w:u w:val="none"/>
        </w:rPr>
        <w:t>N</w:t>
      </w:r>
      <w:r w:rsidR="00C75EC0" w:rsidRPr="00E934C0">
        <w:rPr>
          <w:rFonts w:ascii="Book Antiqua" w:hAnsi="Book Antiqua" w:cs="Arial"/>
          <w:b/>
          <w:bCs/>
          <w:sz w:val="24"/>
          <w:szCs w:val="24"/>
          <w:u w:val="none"/>
        </w:rPr>
        <w:t>o</w:t>
      </w:r>
      <w:r w:rsidRPr="00E934C0">
        <w:rPr>
          <w:rFonts w:ascii="Book Antiqua" w:hAnsi="Book Antiqua" w:cs="Arial"/>
          <w:b/>
          <w:bCs/>
          <w:sz w:val="24"/>
          <w:szCs w:val="24"/>
          <w:u w:val="none"/>
        </w:rPr>
        <w:t xml:space="preserve"> </w:t>
      </w:r>
      <w:r w:rsidR="00C75EC0" w:rsidRPr="00E934C0">
        <w:rPr>
          <w:rFonts w:ascii="Book Antiqua" w:hAnsi="Book Antiqua" w:cs="Arial"/>
          <w:b/>
          <w:bCs/>
          <w:sz w:val="24"/>
          <w:szCs w:val="24"/>
          <w:u w:val="none"/>
        </w:rPr>
        <w:t>:</w:t>
      </w:r>
      <w:proofErr w:type="gramEnd"/>
      <w:r w:rsidR="00C75EC0" w:rsidRPr="00E934C0">
        <w:rPr>
          <w:rFonts w:ascii="Book Antiqua" w:hAnsi="Book Antiqua" w:cs="Arial"/>
          <w:b/>
          <w:bCs/>
          <w:sz w:val="24"/>
          <w:szCs w:val="24"/>
          <w:u w:val="none"/>
        </w:rPr>
        <w:t xml:space="preserve"> </w:t>
      </w:r>
      <w:r w:rsidR="00843C0B" w:rsidRPr="00AE635D">
        <w:rPr>
          <w:rFonts w:ascii="Book Antiqua" w:hAnsi="Book Antiqua" w:cs="Arial"/>
          <w:b/>
          <w:bCs/>
          <w:sz w:val="24"/>
          <w:szCs w:val="24"/>
          <w:u w:val="none"/>
        </w:rPr>
        <w:t>HLL/ID/</w:t>
      </w:r>
      <w:r w:rsidR="00AE635D" w:rsidRPr="00033BA7">
        <w:rPr>
          <w:rFonts w:ascii="Book Antiqua" w:hAnsi="Book Antiqua"/>
          <w:b/>
          <w:bCs/>
          <w:sz w:val="24"/>
          <w:szCs w:val="24"/>
          <w:u w:val="none"/>
        </w:rPr>
        <w:t>13/27 dated  22</w:t>
      </w:r>
      <w:r w:rsidR="00AE635D" w:rsidRPr="00033BA7">
        <w:rPr>
          <w:rFonts w:ascii="Book Antiqua" w:hAnsi="Book Antiqua" w:cs="Arial"/>
          <w:b/>
          <w:bCs/>
          <w:sz w:val="24"/>
          <w:szCs w:val="24"/>
          <w:u w:val="none"/>
        </w:rPr>
        <w:t>.03.2013</w:t>
      </w:r>
      <w:r w:rsidR="00AE635D" w:rsidRPr="00AE635D">
        <w:rPr>
          <w:rFonts w:ascii="Book Antiqua" w:hAnsi="Book Antiqua" w:cs="Arial"/>
          <w:sz w:val="24"/>
          <w:szCs w:val="24"/>
          <w:u w:val="none"/>
        </w:rPr>
        <w:t xml:space="preserve">     </w:t>
      </w:r>
      <w:bookmarkStart w:id="0" w:name="_GoBack"/>
      <w:bookmarkEnd w:id="0"/>
    </w:p>
    <w:p w:rsidR="005E7661" w:rsidRPr="00AE635D" w:rsidRDefault="005E7661" w:rsidP="005E7661">
      <w:pPr>
        <w:rPr>
          <w:sz w:val="24"/>
          <w:szCs w:val="24"/>
        </w:rPr>
      </w:pPr>
    </w:p>
    <w:p w:rsidR="00876B1C" w:rsidRPr="005E7661" w:rsidRDefault="00843C0B" w:rsidP="00C75EC0">
      <w:pPr>
        <w:jc w:val="center"/>
        <w:rPr>
          <w:rFonts w:ascii="Book Antiqua" w:hAnsi="Book Antiqua" w:cs="Arial"/>
          <w:sz w:val="24"/>
          <w:szCs w:val="24"/>
          <w:u w:val="single"/>
        </w:rPr>
      </w:pPr>
      <w:r w:rsidRPr="005E7661">
        <w:rPr>
          <w:rFonts w:ascii="Book Antiqua" w:eastAsia="Calibri" w:hAnsi="Book Antiqua" w:cs="Arial"/>
          <w:b/>
          <w:sz w:val="24"/>
          <w:szCs w:val="24"/>
          <w:u w:val="single"/>
        </w:rPr>
        <w:t>NOTICE</w:t>
      </w:r>
    </w:p>
    <w:p w:rsidR="003D22D6" w:rsidRDefault="00876B1C" w:rsidP="006111D7">
      <w:pPr>
        <w:spacing w:after="0"/>
        <w:ind w:left="180"/>
        <w:jc w:val="both"/>
        <w:rPr>
          <w:rFonts w:ascii="Book Antiqua" w:hAnsi="Book Antiqua"/>
        </w:rPr>
      </w:pPr>
      <w:r w:rsidRPr="00E934C0">
        <w:rPr>
          <w:rFonts w:ascii="Book Antiqua" w:hAnsi="Book Antiqua" w:cs="Arial"/>
          <w:b/>
          <w:bCs/>
          <w:sz w:val="24"/>
          <w:szCs w:val="24"/>
        </w:rPr>
        <w:t>Name of Tender</w:t>
      </w:r>
      <w:r w:rsidRPr="005E7661">
        <w:rPr>
          <w:rFonts w:ascii="Book Antiqua" w:hAnsi="Book Antiqua" w:cs="Arial"/>
          <w:sz w:val="24"/>
          <w:szCs w:val="24"/>
        </w:rPr>
        <w:t xml:space="preserve"> – </w:t>
      </w:r>
      <w:r w:rsidR="006111D7" w:rsidRPr="00FA204A">
        <w:rPr>
          <w:rFonts w:ascii="Book Antiqua" w:hAnsi="Book Antiqua"/>
        </w:rPr>
        <w:t xml:space="preserve">Construction of </w:t>
      </w:r>
      <w:r w:rsidR="006111D7">
        <w:rPr>
          <w:rFonts w:ascii="Book Antiqua" w:hAnsi="Book Antiqua"/>
        </w:rPr>
        <w:t>New OP block and ward building for Institute of Mental Health and Neuro Sciences (IMHANS)-</w:t>
      </w:r>
      <w:proofErr w:type="gramStart"/>
      <w:r w:rsidR="006111D7">
        <w:rPr>
          <w:rFonts w:ascii="Book Antiqua" w:hAnsi="Book Antiqua"/>
        </w:rPr>
        <w:t>phase</w:t>
      </w:r>
      <w:proofErr w:type="gramEnd"/>
      <w:r w:rsidR="006111D7">
        <w:rPr>
          <w:rFonts w:ascii="Book Antiqua" w:hAnsi="Book Antiqua"/>
        </w:rPr>
        <w:t xml:space="preserve"> II at Medical College, </w:t>
      </w:r>
      <w:proofErr w:type="spellStart"/>
      <w:r w:rsidR="006111D7">
        <w:rPr>
          <w:rFonts w:ascii="Book Antiqua" w:hAnsi="Book Antiqua"/>
        </w:rPr>
        <w:t>Kozhikkode</w:t>
      </w:r>
      <w:proofErr w:type="spellEnd"/>
    </w:p>
    <w:p w:rsidR="006111D7" w:rsidRPr="005E7661" w:rsidRDefault="006111D7" w:rsidP="006111D7">
      <w:pPr>
        <w:spacing w:after="0"/>
        <w:ind w:left="180"/>
        <w:jc w:val="both"/>
        <w:rPr>
          <w:rFonts w:ascii="Book Antiqua" w:hAnsi="Book Antiqua" w:cs="Arial"/>
          <w:sz w:val="24"/>
          <w:szCs w:val="24"/>
        </w:rPr>
      </w:pPr>
    </w:p>
    <w:p w:rsidR="00876B1C" w:rsidRPr="005E7661" w:rsidRDefault="00876B1C" w:rsidP="003D22D6">
      <w:pPr>
        <w:rPr>
          <w:rFonts w:ascii="Book Antiqua" w:hAnsi="Book Antiqua" w:cs="Arial"/>
          <w:sz w:val="24"/>
          <w:szCs w:val="24"/>
        </w:rPr>
      </w:pPr>
      <w:r w:rsidRPr="005E7661">
        <w:rPr>
          <w:rFonts w:ascii="Book Antiqua" w:hAnsi="Book Antiqua" w:cs="Arial"/>
          <w:sz w:val="24"/>
          <w:szCs w:val="24"/>
        </w:rPr>
        <w:t xml:space="preserve">The following is issued as addendum in the </w:t>
      </w:r>
      <w:r w:rsidR="0079400A" w:rsidRPr="005E7661">
        <w:rPr>
          <w:rFonts w:ascii="Book Antiqua" w:hAnsi="Book Antiqua" w:cs="Arial"/>
          <w:sz w:val="24"/>
          <w:szCs w:val="24"/>
        </w:rPr>
        <w:t xml:space="preserve">Eligibility Criteria </w:t>
      </w:r>
      <w:r w:rsidRPr="005E7661">
        <w:rPr>
          <w:rFonts w:ascii="Book Antiqua" w:hAnsi="Book Antiqua" w:cs="Arial"/>
          <w:sz w:val="24"/>
          <w:szCs w:val="24"/>
        </w:rPr>
        <w:t xml:space="preserve">of </w:t>
      </w:r>
      <w:r w:rsidR="0079400A" w:rsidRPr="005E7661">
        <w:rPr>
          <w:rFonts w:ascii="Book Antiqua" w:hAnsi="Book Antiqua" w:cs="Arial"/>
          <w:sz w:val="24"/>
          <w:szCs w:val="24"/>
        </w:rPr>
        <w:t xml:space="preserve">the </w:t>
      </w:r>
      <w:r w:rsidRPr="005E7661">
        <w:rPr>
          <w:rFonts w:ascii="Book Antiqua" w:hAnsi="Book Antiqua" w:cs="Arial"/>
          <w:sz w:val="24"/>
          <w:szCs w:val="24"/>
        </w:rPr>
        <w:t>tender</w:t>
      </w:r>
      <w:r w:rsidR="00D068BB" w:rsidRPr="00D068BB">
        <w:rPr>
          <w:rFonts w:ascii="Book Antiqua" w:hAnsi="Book Antiqua"/>
          <w:b/>
          <w:bCs/>
        </w:rPr>
        <w:t xml:space="preserve"> </w:t>
      </w:r>
      <w:r w:rsidR="00D068BB">
        <w:rPr>
          <w:rFonts w:ascii="Book Antiqua" w:hAnsi="Book Antiqua"/>
          <w:b/>
          <w:bCs/>
        </w:rPr>
        <w:t>for enlisted contractors with HLL</w:t>
      </w:r>
      <w:r w:rsidR="00D068BB" w:rsidRPr="005E7661">
        <w:rPr>
          <w:rFonts w:ascii="Book Antiqua" w:hAnsi="Book Antiqua" w:cs="Arial"/>
          <w:sz w:val="24"/>
          <w:szCs w:val="24"/>
        </w:rPr>
        <w:t>.</w:t>
      </w:r>
    </w:p>
    <w:p w:rsidR="00146B3B" w:rsidRDefault="00146B3B" w:rsidP="00AC3CB2">
      <w:pPr>
        <w:pStyle w:val="ListParagraph"/>
        <w:numPr>
          <w:ilvl w:val="0"/>
          <w:numId w:val="9"/>
        </w:numPr>
        <w:spacing w:after="0" w:line="240" w:lineRule="auto"/>
        <w:contextualSpacing w:val="0"/>
        <w:jc w:val="both"/>
        <w:rPr>
          <w:rFonts w:ascii="Book Antiqua" w:hAnsi="Book Antiqua"/>
        </w:rPr>
      </w:pPr>
      <w:r w:rsidRPr="00914890">
        <w:rPr>
          <w:rFonts w:ascii="Book Antiqua" w:hAnsi="Book Antiqua"/>
        </w:rPr>
        <w:t xml:space="preserve">Those who </w:t>
      </w:r>
      <w:r w:rsidR="00EB5F57" w:rsidRPr="00914890">
        <w:rPr>
          <w:rFonts w:ascii="Book Antiqua" w:hAnsi="Book Antiqua"/>
        </w:rPr>
        <w:t>have</w:t>
      </w:r>
      <w:r w:rsidRPr="00914890">
        <w:rPr>
          <w:rFonts w:ascii="Book Antiqua" w:hAnsi="Book Antiqua"/>
        </w:rPr>
        <w:t xml:space="preserve"> done work/doing work in HLL shall produce completion/progress certificate from the Engineer in charge not below the rank of Project manager that the work is satisfactory. This is mandatory</w:t>
      </w:r>
    </w:p>
    <w:p w:rsidR="00146B3B" w:rsidRPr="00914890" w:rsidRDefault="00146B3B" w:rsidP="00146B3B">
      <w:pPr>
        <w:pStyle w:val="ListParagraph"/>
        <w:ind w:left="0"/>
        <w:rPr>
          <w:rFonts w:ascii="Book Antiqua" w:hAnsi="Book Antiqua"/>
        </w:rPr>
      </w:pPr>
    </w:p>
    <w:p w:rsidR="00146B3B" w:rsidRDefault="00146B3B" w:rsidP="00146B3B">
      <w:pPr>
        <w:pStyle w:val="ListParagraph"/>
        <w:numPr>
          <w:ilvl w:val="0"/>
          <w:numId w:val="9"/>
        </w:numPr>
        <w:tabs>
          <w:tab w:val="left" w:pos="360"/>
          <w:tab w:val="num" w:pos="1080"/>
        </w:tabs>
        <w:spacing w:after="0" w:line="240" w:lineRule="auto"/>
        <w:jc w:val="both"/>
        <w:rPr>
          <w:rFonts w:ascii="Book Antiqua" w:hAnsi="Book Antiqua"/>
        </w:rPr>
      </w:pPr>
      <w:r w:rsidRPr="0086221A">
        <w:rPr>
          <w:rFonts w:ascii="Book Antiqua" w:hAnsi="Book Antiqua"/>
        </w:rPr>
        <w:t xml:space="preserve">The applicant shall produce the credentials of the subcontractor /agency doing electrical works. The subcontractor should have </w:t>
      </w:r>
      <w:r w:rsidRPr="0086221A">
        <w:rPr>
          <w:rFonts w:ascii="Book Antiqua" w:hAnsi="Book Antiqua"/>
          <w:b/>
          <w:bCs/>
        </w:rPr>
        <w:t>valid A Grade</w:t>
      </w:r>
      <w:r w:rsidRPr="0086221A">
        <w:rPr>
          <w:rFonts w:ascii="Book Antiqua" w:hAnsi="Book Antiqua"/>
        </w:rPr>
        <w:t xml:space="preserve"> contractor’s /Supervisory license as per the rules and regulations of Kerala State Electrical Licensing Authority, for similar works. Suitable competent electrical subcontractor should engage full time Engineer/ Supervisor for the work.</w:t>
      </w:r>
    </w:p>
    <w:p w:rsidR="000B0BCA" w:rsidRPr="000B0BCA" w:rsidRDefault="000B0BCA" w:rsidP="000B0BCA">
      <w:pPr>
        <w:pStyle w:val="ListParagraph"/>
        <w:numPr>
          <w:ilvl w:val="0"/>
          <w:numId w:val="9"/>
        </w:numPr>
        <w:tabs>
          <w:tab w:val="left" w:pos="450"/>
          <w:tab w:val="left" w:pos="990"/>
        </w:tabs>
        <w:jc w:val="both"/>
        <w:rPr>
          <w:rFonts w:ascii="Book Antiqua" w:hAnsi="Book Antiqua"/>
        </w:rPr>
      </w:pPr>
      <w:r w:rsidRPr="000B0BCA">
        <w:rPr>
          <w:rFonts w:ascii="Book Antiqua" w:hAnsi="Book Antiqua"/>
        </w:rPr>
        <w:t>The applicant should have sufficient number of Technical and Administrative employees as per clause 36(i) of General Conditions of contract for the proper execution of the contract. The applicant should submit a list of these employees stating clearly how they would be involved in this work.</w:t>
      </w:r>
    </w:p>
    <w:p w:rsidR="00146B3B" w:rsidRPr="0086221A" w:rsidRDefault="00146B3B" w:rsidP="000B0BCA">
      <w:pPr>
        <w:pStyle w:val="ListParagraph"/>
        <w:tabs>
          <w:tab w:val="left" w:pos="360"/>
          <w:tab w:val="num" w:pos="1080"/>
        </w:tabs>
        <w:spacing w:after="0" w:line="240" w:lineRule="auto"/>
        <w:ind w:left="1710"/>
        <w:jc w:val="both"/>
        <w:rPr>
          <w:rFonts w:ascii="Book Antiqua" w:hAnsi="Book Antiqua"/>
        </w:rPr>
      </w:pPr>
    </w:p>
    <w:p w:rsidR="00C75EC0" w:rsidRPr="00C75EC0" w:rsidRDefault="00C75EC0" w:rsidP="00705943">
      <w:pPr>
        <w:pStyle w:val="ListParagraph"/>
        <w:tabs>
          <w:tab w:val="left" w:pos="360"/>
        </w:tabs>
        <w:spacing w:after="0" w:line="240" w:lineRule="auto"/>
        <w:ind w:left="990"/>
        <w:jc w:val="both"/>
        <w:rPr>
          <w:rFonts w:ascii="Book Antiqua" w:hAnsi="Book Antiqua" w:cs="Arial"/>
          <w:sz w:val="24"/>
          <w:szCs w:val="24"/>
        </w:rPr>
      </w:pPr>
    </w:p>
    <w:p w:rsidR="00876B1C" w:rsidRPr="00C75EC0" w:rsidRDefault="00876B1C" w:rsidP="00876B1C">
      <w:pPr>
        <w:spacing w:line="360" w:lineRule="auto"/>
        <w:rPr>
          <w:rFonts w:ascii="Book Antiqua" w:hAnsi="Book Antiqua" w:cs="Arial"/>
          <w:sz w:val="24"/>
          <w:szCs w:val="24"/>
        </w:rPr>
      </w:pPr>
    </w:p>
    <w:p w:rsidR="00876B1C" w:rsidRPr="00C75EC0" w:rsidRDefault="00876B1C" w:rsidP="005E7661">
      <w:pPr>
        <w:spacing w:line="240" w:lineRule="auto"/>
        <w:ind w:left="1440" w:hanging="1440"/>
        <w:rPr>
          <w:rFonts w:ascii="Book Antiqua" w:hAnsi="Book Antiqua" w:cs="Arial"/>
          <w:b/>
          <w:sz w:val="24"/>
          <w:szCs w:val="24"/>
        </w:rPr>
      </w:pPr>
      <w:r w:rsidRPr="00C75EC0">
        <w:rPr>
          <w:rFonts w:ascii="Book Antiqua" w:hAnsi="Book Antiqua" w:cs="Arial"/>
          <w:b/>
          <w:sz w:val="24"/>
          <w:szCs w:val="24"/>
        </w:rPr>
        <w:t>Deput</w:t>
      </w:r>
      <w:r w:rsidR="005E7661">
        <w:rPr>
          <w:rFonts w:ascii="Book Antiqua" w:hAnsi="Book Antiqua" w:cs="Arial"/>
          <w:b/>
          <w:sz w:val="24"/>
          <w:szCs w:val="24"/>
        </w:rPr>
        <w:t>y General Manager (Tech.) (ID)</w:t>
      </w:r>
    </w:p>
    <w:p w:rsidR="00876B1C" w:rsidRPr="00C75EC0" w:rsidRDefault="00876B1C" w:rsidP="005E7661">
      <w:pPr>
        <w:spacing w:line="240" w:lineRule="auto"/>
        <w:rPr>
          <w:rFonts w:ascii="Book Antiqua" w:hAnsi="Book Antiqua" w:cs="Arial"/>
          <w:b/>
          <w:sz w:val="24"/>
          <w:szCs w:val="24"/>
        </w:rPr>
      </w:pPr>
      <w:r w:rsidRPr="00C75EC0">
        <w:rPr>
          <w:rFonts w:ascii="Book Antiqua" w:hAnsi="Book Antiqua" w:cs="Arial"/>
          <w:b/>
          <w:sz w:val="24"/>
          <w:szCs w:val="24"/>
        </w:rPr>
        <w:t>HLL Lifecare Ltd</w:t>
      </w:r>
    </w:p>
    <w:p w:rsidR="00876B1C" w:rsidRPr="00C75EC0" w:rsidRDefault="00876B1C" w:rsidP="005E7661">
      <w:pPr>
        <w:spacing w:line="240" w:lineRule="auto"/>
        <w:rPr>
          <w:rFonts w:ascii="Book Antiqua" w:hAnsi="Book Antiqua" w:cs="Arial"/>
          <w:b/>
          <w:sz w:val="24"/>
          <w:szCs w:val="24"/>
        </w:rPr>
      </w:pPr>
      <w:r w:rsidRPr="00C75EC0">
        <w:rPr>
          <w:rFonts w:ascii="Book Antiqua" w:hAnsi="Book Antiqua" w:cs="Arial"/>
          <w:b/>
          <w:sz w:val="24"/>
          <w:szCs w:val="24"/>
        </w:rPr>
        <w:t>Infrastructure Development Division</w:t>
      </w:r>
    </w:p>
    <w:p w:rsidR="00876B1C" w:rsidRPr="00C75EC0" w:rsidRDefault="00876B1C" w:rsidP="00876B1C">
      <w:pPr>
        <w:rPr>
          <w:rFonts w:ascii="Book Antiqua" w:hAnsi="Book Antiqua" w:cs="Arial"/>
          <w:b/>
          <w:bCs/>
          <w:sz w:val="24"/>
          <w:szCs w:val="24"/>
        </w:rPr>
      </w:pPr>
    </w:p>
    <w:sectPr w:rsidR="00876B1C" w:rsidRPr="00C75EC0" w:rsidSect="006E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19A"/>
    <w:multiLevelType w:val="hybridMultilevel"/>
    <w:tmpl w:val="D7D8F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647D8"/>
    <w:multiLevelType w:val="multilevel"/>
    <w:tmpl w:val="F27E931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ascii="Book Antiqua" w:eastAsia="Times New Roman" w:hAnsi="Book Antiqua" w:cs="Times New Roman"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123B045D"/>
    <w:multiLevelType w:val="hybridMultilevel"/>
    <w:tmpl w:val="E27AE78A"/>
    <w:lvl w:ilvl="0" w:tplc="FF2E56FE">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A105175"/>
    <w:multiLevelType w:val="hybridMultilevel"/>
    <w:tmpl w:val="D7D8F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543FA"/>
    <w:multiLevelType w:val="hybridMultilevel"/>
    <w:tmpl w:val="94B21ED4"/>
    <w:lvl w:ilvl="0" w:tplc="22A0BE06">
      <w:start w:val="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58B56087"/>
    <w:multiLevelType w:val="hybridMultilevel"/>
    <w:tmpl w:val="DE225CA6"/>
    <w:lvl w:ilvl="0" w:tplc="2AAA1E6E">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5D666E25"/>
    <w:multiLevelType w:val="hybridMultilevel"/>
    <w:tmpl w:val="04F0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12071"/>
    <w:multiLevelType w:val="hybridMultilevel"/>
    <w:tmpl w:val="A1DA9B3C"/>
    <w:lvl w:ilvl="0" w:tplc="04090017">
      <w:start w:val="1"/>
      <w:numFmt w:val="lowerLetter"/>
      <w:lvlText w:val="%1)"/>
      <w:lvlJc w:val="left"/>
      <w:pPr>
        <w:tabs>
          <w:tab w:val="num" w:pos="990"/>
        </w:tabs>
        <w:ind w:left="990" w:hanging="360"/>
      </w:p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69BF1B1A"/>
    <w:multiLevelType w:val="hybridMultilevel"/>
    <w:tmpl w:val="D9E26A8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2"/>
  </w:compat>
  <w:rsids>
    <w:rsidRoot w:val="00CB6FA4"/>
    <w:rsid w:val="00006B6C"/>
    <w:rsid w:val="00033BA7"/>
    <w:rsid w:val="000A2CBE"/>
    <w:rsid w:val="000B0BCA"/>
    <w:rsid w:val="000E2F0C"/>
    <w:rsid w:val="0010601A"/>
    <w:rsid w:val="001359BE"/>
    <w:rsid w:val="00146B3B"/>
    <w:rsid w:val="00382095"/>
    <w:rsid w:val="003946CF"/>
    <w:rsid w:val="003D22D6"/>
    <w:rsid w:val="004E24D3"/>
    <w:rsid w:val="00505845"/>
    <w:rsid w:val="00596938"/>
    <w:rsid w:val="005B1B7A"/>
    <w:rsid w:val="005B20D1"/>
    <w:rsid w:val="005E7661"/>
    <w:rsid w:val="006065FE"/>
    <w:rsid w:val="006111D7"/>
    <w:rsid w:val="00613FF4"/>
    <w:rsid w:val="00637070"/>
    <w:rsid w:val="006E766A"/>
    <w:rsid w:val="00705943"/>
    <w:rsid w:val="007911EB"/>
    <w:rsid w:val="0079400A"/>
    <w:rsid w:val="007D41CC"/>
    <w:rsid w:val="008102B0"/>
    <w:rsid w:val="00843C0B"/>
    <w:rsid w:val="008568F4"/>
    <w:rsid w:val="0086221A"/>
    <w:rsid w:val="00876B1C"/>
    <w:rsid w:val="009D1839"/>
    <w:rsid w:val="00A0258D"/>
    <w:rsid w:val="00A848AC"/>
    <w:rsid w:val="00AB5EB9"/>
    <w:rsid w:val="00AC3CB2"/>
    <w:rsid w:val="00AE635D"/>
    <w:rsid w:val="00B570C4"/>
    <w:rsid w:val="00B60A47"/>
    <w:rsid w:val="00B84868"/>
    <w:rsid w:val="00BF06DB"/>
    <w:rsid w:val="00BF1973"/>
    <w:rsid w:val="00C560B6"/>
    <w:rsid w:val="00C75EC0"/>
    <w:rsid w:val="00C8367D"/>
    <w:rsid w:val="00CB6FA4"/>
    <w:rsid w:val="00CD444C"/>
    <w:rsid w:val="00CF5B02"/>
    <w:rsid w:val="00D068BB"/>
    <w:rsid w:val="00D33CD4"/>
    <w:rsid w:val="00D70337"/>
    <w:rsid w:val="00E345D3"/>
    <w:rsid w:val="00E934C0"/>
    <w:rsid w:val="00EB5F57"/>
    <w:rsid w:val="00F73B42"/>
    <w:rsid w:val="00F85428"/>
    <w:rsid w:val="00FC06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6A"/>
  </w:style>
  <w:style w:type="paragraph" w:styleId="Heading9">
    <w:name w:val="heading 9"/>
    <w:basedOn w:val="Normal"/>
    <w:next w:val="Normal"/>
    <w:link w:val="Heading9Char"/>
    <w:qFormat/>
    <w:rsid w:val="00843C0B"/>
    <w:pPr>
      <w:keepNext/>
      <w:widowControl w:val="0"/>
      <w:suppressAutoHyphens/>
      <w:spacing w:after="0" w:line="240" w:lineRule="auto"/>
      <w:ind w:left="-270" w:firstLine="360"/>
      <w:outlineLvl w:val="8"/>
    </w:pPr>
    <w:rPr>
      <w:rFonts w:ascii="Times New Roman" w:eastAsia="Arial Unicode MS" w:hAnsi="Times New Roman" w:cs="Tahoma"/>
      <w:kern w:val="1"/>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4C"/>
    <w:pPr>
      <w:ind w:left="720"/>
      <w:contextualSpacing/>
    </w:pPr>
  </w:style>
  <w:style w:type="character" w:customStyle="1" w:styleId="Heading9Char">
    <w:name w:val="Heading 9 Char"/>
    <w:basedOn w:val="DefaultParagraphFont"/>
    <w:link w:val="Heading9"/>
    <w:rsid w:val="00843C0B"/>
    <w:rPr>
      <w:rFonts w:ascii="Times New Roman" w:eastAsia="Arial Unicode MS" w:hAnsi="Times New Roman" w:cs="Tahoma"/>
      <w:kern w:val="1"/>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cp:lastPrinted>2011-07-06T11:13:00Z</cp:lastPrinted>
  <dcterms:created xsi:type="dcterms:W3CDTF">2011-07-02T09:06:00Z</dcterms:created>
  <dcterms:modified xsi:type="dcterms:W3CDTF">2013-04-06T04:54:00Z</dcterms:modified>
</cp:coreProperties>
</file>