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04" w:rsidRPr="00A73004" w:rsidRDefault="00EE380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73004">
        <w:rPr>
          <w:rFonts w:ascii="Arial" w:hAnsi="Arial" w:cs="Arial"/>
          <w:b/>
          <w:bCs/>
          <w:sz w:val="24"/>
          <w:szCs w:val="24"/>
        </w:rPr>
        <w:t>Tender Details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6525"/>
      </w:tblGrid>
      <w:tr w:rsidR="00EE3804" w:rsidRPr="00A73004" w:rsidTr="00C00277">
        <w:trPr>
          <w:trHeight w:val="377"/>
        </w:trPr>
        <w:tc>
          <w:tcPr>
            <w:tcW w:w="2943" w:type="dxa"/>
            <w:vAlign w:val="center"/>
          </w:tcPr>
          <w:p w:rsidR="00EE3804" w:rsidRPr="00A73004" w:rsidRDefault="00EE3804" w:rsidP="00C00277">
            <w:pPr>
              <w:spacing w:after="0"/>
              <w:jc w:val="both"/>
              <w:rPr>
                <w:sz w:val="24"/>
                <w:szCs w:val="24"/>
              </w:rPr>
            </w:pPr>
            <w:r w:rsidRPr="00A73004">
              <w:rPr>
                <w:rFonts w:ascii="Arial" w:hAnsi="Arial" w:cs="Arial"/>
                <w:sz w:val="24"/>
                <w:szCs w:val="24"/>
              </w:rPr>
              <w:t>Title</w:t>
            </w:r>
            <w:r w:rsidR="00C00277" w:rsidRPr="00A730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25" w:type="dxa"/>
            <w:vAlign w:val="center"/>
          </w:tcPr>
          <w:p w:rsidR="00EE3804" w:rsidRPr="002B1B5B" w:rsidRDefault="00805A15" w:rsidP="00864091">
            <w:pPr>
              <w:pStyle w:val="Heading1"/>
              <w:tabs>
                <w:tab w:val="left" w:pos="1617"/>
              </w:tabs>
              <w:spacing w:after="0"/>
              <w:ind w:right="146"/>
              <w:jc w:val="both"/>
              <w:rPr>
                <w:sz w:val="24"/>
                <w:szCs w:val="24"/>
              </w:rPr>
            </w:pPr>
            <w:r w:rsidRPr="00805A15">
              <w:rPr>
                <w:b w:val="0"/>
                <w:bCs w:val="0"/>
                <w:sz w:val="24"/>
                <w:szCs w:val="24"/>
              </w:rPr>
              <w:t xml:space="preserve">Secondary </w:t>
            </w:r>
            <w:r>
              <w:rPr>
                <w:b w:val="0"/>
                <w:bCs w:val="0"/>
                <w:sz w:val="24"/>
                <w:szCs w:val="24"/>
              </w:rPr>
              <w:t>P</w:t>
            </w:r>
            <w:r w:rsidRPr="00805A15">
              <w:rPr>
                <w:b w:val="0"/>
                <w:bCs w:val="0"/>
                <w:sz w:val="24"/>
                <w:szCs w:val="24"/>
              </w:rPr>
              <w:t xml:space="preserve">acking work of </w:t>
            </w:r>
            <w:r w:rsidR="00864091">
              <w:rPr>
                <w:b w:val="0"/>
                <w:bCs w:val="0"/>
                <w:sz w:val="24"/>
                <w:szCs w:val="24"/>
              </w:rPr>
              <w:t>Condom and OCP at Factory</w:t>
            </w:r>
            <w:r w:rsidRPr="00805A15">
              <w:rPr>
                <w:b w:val="0"/>
                <w:bCs w:val="0"/>
                <w:sz w:val="24"/>
                <w:szCs w:val="24"/>
              </w:rPr>
              <w:t xml:space="preserve"> premises</w:t>
            </w:r>
            <w:r w:rsidR="00864091">
              <w:rPr>
                <w:b w:val="0"/>
                <w:bCs w:val="0"/>
                <w:sz w:val="24"/>
                <w:szCs w:val="24"/>
              </w:rPr>
              <w:t xml:space="preserve"> / Party Premises</w:t>
            </w:r>
            <w:r w:rsidRPr="00805A15">
              <w:rPr>
                <w:b w:val="0"/>
                <w:bCs w:val="0"/>
                <w:sz w:val="24"/>
                <w:szCs w:val="24"/>
              </w:rPr>
              <w:t xml:space="preserve"> on contract basis by engaging manpower for a period of </w:t>
            </w:r>
            <w:r w:rsidRPr="00805A15">
              <w:rPr>
                <w:sz w:val="24"/>
                <w:szCs w:val="24"/>
              </w:rPr>
              <w:t>TWO Years</w:t>
            </w:r>
          </w:p>
        </w:tc>
      </w:tr>
      <w:tr w:rsidR="00EE3804" w:rsidRPr="00A73004">
        <w:trPr>
          <w:trHeight w:val="851"/>
        </w:trPr>
        <w:tc>
          <w:tcPr>
            <w:tcW w:w="2943" w:type="dxa"/>
            <w:vAlign w:val="center"/>
          </w:tcPr>
          <w:p w:rsidR="00EE3804" w:rsidRPr="00A73004" w:rsidRDefault="00EE3804" w:rsidP="00C002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004">
              <w:rPr>
                <w:rFonts w:ascii="Arial" w:hAnsi="Arial" w:cs="Arial"/>
                <w:sz w:val="24"/>
                <w:szCs w:val="24"/>
              </w:rPr>
              <w:t>Tender Reference No</w:t>
            </w:r>
          </w:p>
        </w:tc>
        <w:tc>
          <w:tcPr>
            <w:tcW w:w="6525" w:type="dxa"/>
            <w:vAlign w:val="center"/>
          </w:tcPr>
          <w:p w:rsidR="00EE3804" w:rsidRPr="002B1B5B" w:rsidRDefault="0013620C" w:rsidP="00864091">
            <w:pPr>
              <w:pStyle w:val="BodyText"/>
              <w:spacing w:after="0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HLL/BGM/HR/</w:t>
            </w:r>
            <w:r w:rsidR="00864091">
              <w:rPr>
                <w:rFonts w:ascii="Arial" w:hAnsi="Arial" w:cs="Arial"/>
                <w:b/>
                <w:bCs/>
                <w:sz w:val="22"/>
              </w:rPr>
              <w:t xml:space="preserve">SEC </w:t>
            </w:r>
            <w:r>
              <w:rPr>
                <w:rFonts w:ascii="Arial" w:hAnsi="Arial" w:cs="Arial"/>
                <w:b/>
                <w:bCs/>
                <w:sz w:val="22"/>
              </w:rPr>
              <w:t>P</w:t>
            </w:r>
            <w:r w:rsidR="00864091">
              <w:rPr>
                <w:rFonts w:ascii="Arial" w:hAnsi="Arial" w:cs="Arial"/>
                <w:b/>
                <w:bCs/>
                <w:sz w:val="22"/>
              </w:rPr>
              <w:t>KG</w:t>
            </w:r>
            <w:r>
              <w:rPr>
                <w:rFonts w:ascii="Arial" w:hAnsi="Arial" w:cs="Arial"/>
                <w:b/>
                <w:bCs/>
                <w:sz w:val="22"/>
              </w:rPr>
              <w:t>/202</w:t>
            </w:r>
            <w:r w:rsidR="00864091">
              <w:rPr>
                <w:rFonts w:ascii="Arial" w:hAnsi="Arial" w:cs="Arial"/>
                <w:b/>
                <w:bCs/>
                <w:sz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-2024 </w:t>
            </w:r>
            <w:r w:rsidR="00864091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2"/>
              </w:rPr>
              <w:t>Dt.</w:t>
            </w:r>
            <w:r w:rsidR="00864091">
              <w:rPr>
                <w:rFonts w:ascii="Arial" w:hAnsi="Arial" w:cs="Arial"/>
                <w:b/>
                <w:bCs/>
                <w:sz w:val="22"/>
              </w:rPr>
              <w:t>19.07</w:t>
            </w:r>
            <w:r>
              <w:rPr>
                <w:rFonts w:ascii="Arial" w:hAnsi="Arial" w:cs="Arial"/>
                <w:b/>
                <w:bCs/>
                <w:sz w:val="22"/>
              </w:rPr>
              <w:t>.2023</w:t>
            </w:r>
          </w:p>
        </w:tc>
      </w:tr>
      <w:tr w:rsidR="00EE3804" w:rsidRPr="00A73004">
        <w:trPr>
          <w:trHeight w:val="851"/>
        </w:trPr>
        <w:tc>
          <w:tcPr>
            <w:tcW w:w="2943" w:type="dxa"/>
            <w:vAlign w:val="center"/>
          </w:tcPr>
          <w:p w:rsidR="00EE3804" w:rsidRPr="00A73004" w:rsidRDefault="00C3335A" w:rsidP="00C00277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004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EE3804" w:rsidRPr="00A73004">
              <w:rPr>
                <w:rFonts w:ascii="Arial" w:hAnsi="Arial" w:cs="Arial"/>
                <w:sz w:val="24"/>
                <w:szCs w:val="24"/>
              </w:rPr>
              <w:t>Published Date</w:t>
            </w:r>
          </w:p>
        </w:tc>
        <w:tc>
          <w:tcPr>
            <w:tcW w:w="6525" w:type="dxa"/>
            <w:vAlign w:val="center"/>
          </w:tcPr>
          <w:p w:rsidR="00EE3804" w:rsidRPr="008D2333" w:rsidRDefault="00864091" w:rsidP="0086409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19.07.2023</w:t>
            </w:r>
          </w:p>
        </w:tc>
      </w:tr>
      <w:tr w:rsidR="00EE3804" w:rsidRPr="00A73004">
        <w:trPr>
          <w:trHeight w:val="851"/>
        </w:trPr>
        <w:tc>
          <w:tcPr>
            <w:tcW w:w="2943" w:type="dxa"/>
            <w:vAlign w:val="center"/>
          </w:tcPr>
          <w:p w:rsidR="00EE3804" w:rsidRPr="00A73004" w:rsidRDefault="00EE3804" w:rsidP="00C002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004">
              <w:rPr>
                <w:rFonts w:ascii="Arial" w:hAnsi="Arial" w:cs="Arial"/>
                <w:sz w:val="24"/>
                <w:szCs w:val="24"/>
              </w:rPr>
              <w:t>Bid Submission Start Date</w:t>
            </w:r>
          </w:p>
        </w:tc>
        <w:tc>
          <w:tcPr>
            <w:tcW w:w="6525" w:type="dxa"/>
            <w:vAlign w:val="center"/>
          </w:tcPr>
          <w:p w:rsidR="00EE3804" w:rsidRPr="008D2333" w:rsidRDefault="00864091" w:rsidP="0086409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19.07.2023</w:t>
            </w:r>
            <w:r w:rsidR="002534E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17</w:t>
            </w:r>
            <w:r w:rsidR="002534EB" w:rsidRPr="008D233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:</w:t>
            </w:r>
            <w:r w:rsidR="002534E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00</w:t>
            </w:r>
            <w:r w:rsidR="002534EB" w:rsidRPr="008D233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Hrs.</w:t>
            </w:r>
          </w:p>
        </w:tc>
      </w:tr>
      <w:tr w:rsidR="00EE3804" w:rsidRPr="00A73004">
        <w:trPr>
          <w:trHeight w:val="851"/>
        </w:trPr>
        <w:tc>
          <w:tcPr>
            <w:tcW w:w="2943" w:type="dxa"/>
            <w:vAlign w:val="center"/>
          </w:tcPr>
          <w:p w:rsidR="00EE3804" w:rsidRPr="00A73004" w:rsidRDefault="00EE3804" w:rsidP="00C002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004">
              <w:rPr>
                <w:rFonts w:ascii="Arial" w:hAnsi="Arial" w:cs="Arial"/>
                <w:sz w:val="24"/>
                <w:szCs w:val="24"/>
              </w:rPr>
              <w:t>Bid Submission Closing Date</w:t>
            </w:r>
          </w:p>
        </w:tc>
        <w:tc>
          <w:tcPr>
            <w:tcW w:w="6525" w:type="dxa"/>
            <w:vAlign w:val="center"/>
          </w:tcPr>
          <w:p w:rsidR="00EE3804" w:rsidRPr="008D2333" w:rsidRDefault="00864091" w:rsidP="0086409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29</w:t>
            </w:r>
            <w:r w:rsidR="007E20E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7</w:t>
            </w:r>
            <w:r w:rsidR="00805A1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.202</w:t>
            </w:r>
            <w:r w:rsidR="002534E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3</w:t>
            </w:r>
            <w:r w:rsidR="00EE3804" w:rsidRPr="008D233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  1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6</w:t>
            </w:r>
            <w:r w:rsidR="00EE3804" w:rsidRPr="008D233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:</w:t>
            </w:r>
            <w:r w:rsidR="00805A1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00</w:t>
            </w:r>
            <w:r w:rsidR="00EE3804" w:rsidRPr="008D233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Hrs</w:t>
            </w:r>
            <w:r w:rsidR="006D14B2" w:rsidRPr="008D233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  <w:tr w:rsidR="00EE3804" w:rsidRPr="00A73004">
        <w:trPr>
          <w:trHeight w:val="851"/>
        </w:trPr>
        <w:tc>
          <w:tcPr>
            <w:tcW w:w="2943" w:type="dxa"/>
            <w:vAlign w:val="center"/>
          </w:tcPr>
          <w:p w:rsidR="00EE3804" w:rsidRPr="00A73004" w:rsidRDefault="00805A15" w:rsidP="00C002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Opening Technical Bid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6525" w:type="dxa"/>
            <w:vAlign w:val="center"/>
          </w:tcPr>
          <w:p w:rsidR="00EE3804" w:rsidRPr="008D2333" w:rsidRDefault="00864091" w:rsidP="0086409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29</w:t>
            </w:r>
            <w:r w:rsidR="007E20E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7</w:t>
            </w:r>
            <w:r w:rsidR="00805A1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.202</w:t>
            </w:r>
            <w:r w:rsidR="002534E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3</w:t>
            </w:r>
            <w:r w:rsidR="00805A1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6</w:t>
            </w:r>
            <w:r w:rsidR="00805A1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:30 Hrs.</w:t>
            </w:r>
          </w:p>
        </w:tc>
      </w:tr>
      <w:tr w:rsidR="00805A15" w:rsidRPr="00A73004">
        <w:trPr>
          <w:trHeight w:val="851"/>
        </w:trPr>
        <w:tc>
          <w:tcPr>
            <w:tcW w:w="2943" w:type="dxa"/>
            <w:vAlign w:val="center"/>
          </w:tcPr>
          <w:p w:rsidR="00805A15" w:rsidRDefault="00805A15" w:rsidP="00C002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A15">
              <w:rPr>
                <w:rFonts w:ascii="Arial" w:hAnsi="Arial" w:cs="Arial"/>
                <w:sz w:val="24"/>
                <w:szCs w:val="24"/>
              </w:rPr>
              <w:t>Date Of Opening Of Price – Bid</w:t>
            </w:r>
          </w:p>
        </w:tc>
        <w:tc>
          <w:tcPr>
            <w:tcW w:w="6525" w:type="dxa"/>
            <w:vAlign w:val="center"/>
          </w:tcPr>
          <w:p w:rsidR="00805A15" w:rsidRPr="008D2333" w:rsidRDefault="00805A15" w:rsidP="00805A1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805A1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Will be intimated to Qualified Bidders.  </w:t>
            </w:r>
          </w:p>
        </w:tc>
      </w:tr>
      <w:tr w:rsidR="00EE3804" w:rsidRPr="00A73004">
        <w:trPr>
          <w:trHeight w:val="413"/>
        </w:trPr>
        <w:tc>
          <w:tcPr>
            <w:tcW w:w="2943" w:type="dxa"/>
            <w:vAlign w:val="center"/>
          </w:tcPr>
          <w:p w:rsidR="00EE3804" w:rsidRPr="00A73004" w:rsidRDefault="00EE3804" w:rsidP="00C002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004">
              <w:rPr>
                <w:rFonts w:ascii="Arial" w:hAnsi="Arial" w:cs="Arial"/>
                <w:sz w:val="24"/>
                <w:szCs w:val="24"/>
              </w:rPr>
              <w:t>Tender Type</w:t>
            </w:r>
          </w:p>
        </w:tc>
        <w:tc>
          <w:tcPr>
            <w:tcW w:w="6525" w:type="dxa"/>
            <w:vAlign w:val="center"/>
          </w:tcPr>
          <w:p w:rsidR="00EE3804" w:rsidRPr="00A73004" w:rsidRDefault="00EE3804" w:rsidP="00C002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004">
              <w:rPr>
                <w:rFonts w:ascii="Arial" w:hAnsi="Arial" w:cs="Arial"/>
                <w:sz w:val="24"/>
                <w:szCs w:val="24"/>
              </w:rPr>
              <w:t>Service</w:t>
            </w:r>
          </w:p>
        </w:tc>
      </w:tr>
      <w:tr w:rsidR="00EE3804" w:rsidRPr="00A73004" w:rsidTr="008D2333">
        <w:trPr>
          <w:trHeight w:val="782"/>
        </w:trPr>
        <w:tc>
          <w:tcPr>
            <w:tcW w:w="2943" w:type="dxa"/>
            <w:vAlign w:val="center"/>
          </w:tcPr>
          <w:p w:rsidR="00EE3804" w:rsidRPr="00A73004" w:rsidRDefault="00EE3804" w:rsidP="00C00277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004">
              <w:rPr>
                <w:rFonts w:ascii="Arial" w:hAnsi="Arial" w:cs="Arial"/>
                <w:sz w:val="24"/>
                <w:szCs w:val="24"/>
              </w:rPr>
              <w:t>Location</w:t>
            </w:r>
          </w:p>
        </w:tc>
        <w:tc>
          <w:tcPr>
            <w:tcW w:w="6525" w:type="dxa"/>
            <w:vAlign w:val="center"/>
          </w:tcPr>
          <w:p w:rsidR="00EE3804" w:rsidRPr="00A73004" w:rsidRDefault="00A73004" w:rsidP="00C002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004">
              <w:rPr>
                <w:rFonts w:ascii="Arial" w:hAnsi="Arial" w:cs="Arial"/>
                <w:sz w:val="24"/>
                <w:szCs w:val="24"/>
              </w:rPr>
              <w:t xml:space="preserve">HLL Lifecare Limited, </w:t>
            </w:r>
            <w:r w:rsidR="00EE3804" w:rsidRPr="00A73004">
              <w:rPr>
                <w:rFonts w:ascii="Arial" w:hAnsi="Arial" w:cs="Arial"/>
                <w:sz w:val="24"/>
                <w:szCs w:val="24"/>
              </w:rPr>
              <w:t>Kanagala - 591225, Hukkeri</w:t>
            </w:r>
            <w:r w:rsidRPr="00A73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3804" w:rsidRPr="00A73004">
              <w:rPr>
                <w:rFonts w:ascii="Arial" w:hAnsi="Arial" w:cs="Arial"/>
                <w:sz w:val="24"/>
                <w:szCs w:val="24"/>
              </w:rPr>
              <w:t>(T), Belagavi (Dist</w:t>
            </w:r>
            <w:r w:rsidRPr="00A73004">
              <w:rPr>
                <w:rFonts w:ascii="Arial" w:hAnsi="Arial" w:cs="Arial"/>
                <w:sz w:val="24"/>
                <w:szCs w:val="24"/>
              </w:rPr>
              <w:t>.</w:t>
            </w:r>
            <w:r w:rsidR="00EE3804" w:rsidRPr="00A73004">
              <w:rPr>
                <w:rFonts w:ascii="Arial" w:hAnsi="Arial" w:cs="Arial"/>
                <w:sz w:val="24"/>
                <w:szCs w:val="24"/>
              </w:rPr>
              <w:t>) Karnataka</w:t>
            </w:r>
            <w:r w:rsidRPr="00A73004">
              <w:rPr>
                <w:rFonts w:ascii="Arial" w:hAnsi="Arial" w:cs="Arial"/>
                <w:sz w:val="24"/>
                <w:szCs w:val="24"/>
              </w:rPr>
              <w:t>,</w:t>
            </w:r>
            <w:r w:rsidR="00EE3804" w:rsidRPr="00A73004">
              <w:rPr>
                <w:rFonts w:ascii="Arial" w:hAnsi="Arial" w:cs="Arial"/>
                <w:sz w:val="24"/>
                <w:szCs w:val="24"/>
              </w:rPr>
              <w:t xml:space="preserve"> India</w:t>
            </w:r>
            <w:r w:rsidRPr="00A730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E3804" w:rsidRPr="00A73004" w:rsidTr="00C00277">
        <w:trPr>
          <w:trHeight w:val="1430"/>
        </w:trPr>
        <w:tc>
          <w:tcPr>
            <w:tcW w:w="2943" w:type="dxa"/>
            <w:vAlign w:val="center"/>
          </w:tcPr>
          <w:p w:rsidR="00EE3804" w:rsidRPr="00A73004" w:rsidRDefault="00EE3804" w:rsidP="00C00277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004">
              <w:rPr>
                <w:rFonts w:ascii="Arial" w:hAnsi="Arial" w:cs="Arial"/>
                <w:sz w:val="24"/>
                <w:szCs w:val="24"/>
              </w:rPr>
              <w:t>Work Description</w:t>
            </w:r>
          </w:p>
        </w:tc>
        <w:tc>
          <w:tcPr>
            <w:tcW w:w="6525" w:type="dxa"/>
            <w:vAlign w:val="center"/>
          </w:tcPr>
          <w:p w:rsidR="00EE3804" w:rsidRPr="00805A15" w:rsidRDefault="00805A15" w:rsidP="002534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A15">
              <w:rPr>
                <w:rFonts w:ascii="Arial" w:hAnsi="Arial" w:cs="Arial"/>
                <w:sz w:val="24"/>
                <w:szCs w:val="24"/>
              </w:rPr>
              <w:t xml:space="preserve">Secondary </w:t>
            </w:r>
            <w:r w:rsidRPr="00805A15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805A15">
              <w:rPr>
                <w:rFonts w:ascii="Arial" w:hAnsi="Arial" w:cs="Arial"/>
                <w:sz w:val="24"/>
                <w:szCs w:val="24"/>
              </w:rPr>
              <w:t xml:space="preserve">acking work of </w:t>
            </w:r>
            <w:r w:rsidR="002534EB">
              <w:rPr>
                <w:rFonts w:ascii="Arial" w:hAnsi="Arial" w:cs="Arial"/>
                <w:sz w:val="24"/>
                <w:szCs w:val="24"/>
              </w:rPr>
              <w:t xml:space="preserve">WHC Products </w:t>
            </w:r>
            <w:r w:rsidRPr="00805A15">
              <w:rPr>
                <w:rFonts w:ascii="Arial" w:hAnsi="Arial" w:cs="Arial"/>
                <w:sz w:val="24"/>
                <w:szCs w:val="24"/>
              </w:rPr>
              <w:t>at Inside F</w:t>
            </w:r>
            <w:r w:rsidR="002534EB">
              <w:rPr>
                <w:rFonts w:ascii="Arial" w:hAnsi="Arial" w:cs="Arial"/>
                <w:sz w:val="24"/>
                <w:szCs w:val="24"/>
              </w:rPr>
              <w:t>actory premises</w:t>
            </w:r>
          </w:p>
        </w:tc>
      </w:tr>
      <w:tr w:rsidR="00EE3804" w:rsidRPr="00A73004">
        <w:trPr>
          <w:trHeight w:val="1682"/>
        </w:trPr>
        <w:tc>
          <w:tcPr>
            <w:tcW w:w="2943" w:type="dxa"/>
            <w:vAlign w:val="center"/>
          </w:tcPr>
          <w:p w:rsidR="00EE3804" w:rsidRPr="00A73004" w:rsidRDefault="00EE3804" w:rsidP="00C00277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004">
              <w:rPr>
                <w:rFonts w:ascii="Arial" w:hAnsi="Arial" w:cs="Arial"/>
                <w:sz w:val="24"/>
                <w:szCs w:val="24"/>
              </w:rPr>
              <w:t>Pre-Qualification</w:t>
            </w:r>
          </w:p>
        </w:tc>
        <w:tc>
          <w:tcPr>
            <w:tcW w:w="6525" w:type="dxa"/>
            <w:vAlign w:val="center"/>
          </w:tcPr>
          <w:p w:rsidR="00EE3804" w:rsidRPr="00A73004" w:rsidRDefault="00EE3804" w:rsidP="003772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004">
              <w:rPr>
                <w:rFonts w:ascii="Arial" w:hAnsi="Arial" w:cs="Arial"/>
                <w:sz w:val="24"/>
                <w:szCs w:val="24"/>
              </w:rPr>
              <w:t xml:space="preserve">As per tender notification Eligibility </w:t>
            </w:r>
            <w:r w:rsidR="003772B6" w:rsidRPr="00A73004">
              <w:rPr>
                <w:rFonts w:ascii="Arial" w:hAnsi="Arial" w:cs="Arial"/>
                <w:sz w:val="24"/>
                <w:szCs w:val="24"/>
              </w:rPr>
              <w:t>C</w:t>
            </w:r>
            <w:r w:rsidRPr="00A73004">
              <w:rPr>
                <w:rFonts w:ascii="Arial" w:hAnsi="Arial" w:cs="Arial"/>
                <w:sz w:val="24"/>
                <w:szCs w:val="24"/>
              </w:rPr>
              <w:t>riteria</w:t>
            </w:r>
          </w:p>
        </w:tc>
      </w:tr>
      <w:tr w:rsidR="00EE3804" w:rsidRPr="00A73004">
        <w:trPr>
          <w:trHeight w:val="851"/>
        </w:trPr>
        <w:tc>
          <w:tcPr>
            <w:tcW w:w="2943" w:type="dxa"/>
            <w:vAlign w:val="center"/>
          </w:tcPr>
          <w:p w:rsidR="00EE3804" w:rsidRPr="00A73004" w:rsidRDefault="00EE3804" w:rsidP="00C00277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004">
              <w:rPr>
                <w:rFonts w:ascii="Arial" w:hAnsi="Arial" w:cs="Arial"/>
                <w:sz w:val="24"/>
                <w:szCs w:val="24"/>
              </w:rPr>
              <w:t>If this is an amendment, details of initial/previous tender</w:t>
            </w:r>
          </w:p>
        </w:tc>
        <w:tc>
          <w:tcPr>
            <w:tcW w:w="6525" w:type="dxa"/>
            <w:vAlign w:val="center"/>
          </w:tcPr>
          <w:p w:rsidR="00EE3804" w:rsidRPr="00A73004" w:rsidRDefault="00EE3804" w:rsidP="00C002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004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:rsidR="00EE3804" w:rsidRPr="00A73004" w:rsidRDefault="00EE3804">
      <w:pPr>
        <w:rPr>
          <w:rFonts w:ascii="Arial" w:hAnsi="Arial" w:cs="Arial"/>
          <w:sz w:val="24"/>
          <w:szCs w:val="24"/>
        </w:rPr>
      </w:pPr>
    </w:p>
    <w:p w:rsidR="00EE3804" w:rsidRPr="00A73004" w:rsidRDefault="00EE3804">
      <w:pPr>
        <w:rPr>
          <w:rFonts w:ascii="Arial" w:hAnsi="Arial" w:cs="Arial"/>
          <w:sz w:val="24"/>
          <w:szCs w:val="24"/>
        </w:rPr>
      </w:pPr>
    </w:p>
    <w:p w:rsidR="00EE3804" w:rsidRPr="007E20EB" w:rsidRDefault="007E20EB" w:rsidP="007E20EB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Senior </w:t>
      </w:r>
      <w:r w:rsidR="00EE3804" w:rsidRPr="00A73004">
        <w:rPr>
          <w:rFonts w:ascii="Arial" w:hAnsi="Arial" w:cs="Arial"/>
          <w:b/>
          <w:bCs/>
          <w:sz w:val="24"/>
          <w:szCs w:val="24"/>
        </w:rPr>
        <w:t>Manager (HR)</w:t>
      </w:r>
    </w:p>
    <w:sectPr w:rsidR="00EE3804" w:rsidRPr="007E20EB" w:rsidSect="00EE3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04"/>
    <w:rsid w:val="000E60E8"/>
    <w:rsid w:val="0013620C"/>
    <w:rsid w:val="001F2450"/>
    <w:rsid w:val="00200476"/>
    <w:rsid w:val="002534EB"/>
    <w:rsid w:val="00256B4B"/>
    <w:rsid w:val="002B1B5B"/>
    <w:rsid w:val="003772B6"/>
    <w:rsid w:val="004210E3"/>
    <w:rsid w:val="004B5C0B"/>
    <w:rsid w:val="004E73AE"/>
    <w:rsid w:val="0056056F"/>
    <w:rsid w:val="006D14B2"/>
    <w:rsid w:val="00711C60"/>
    <w:rsid w:val="007E20EB"/>
    <w:rsid w:val="00805A15"/>
    <w:rsid w:val="00864091"/>
    <w:rsid w:val="008D2333"/>
    <w:rsid w:val="009849F4"/>
    <w:rsid w:val="00A73004"/>
    <w:rsid w:val="00C00277"/>
    <w:rsid w:val="00C3335A"/>
    <w:rsid w:val="00C90C39"/>
    <w:rsid w:val="00CB0EAC"/>
    <w:rsid w:val="00D751EA"/>
    <w:rsid w:val="00E12FED"/>
    <w:rsid w:val="00EE3804"/>
    <w:rsid w:val="00F52E54"/>
    <w:rsid w:val="00F5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val="en-IN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Arial" w:hAnsi="Arial" w:cs="Arial"/>
      <w:b/>
      <w:bCs/>
      <w:sz w:val="22"/>
      <w:szCs w:val="22"/>
      <w:lang w:val="en-IN"/>
    </w:rPr>
  </w:style>
  <w:style w:type="paragraph" w:styleId="BodyText">
    <w:name w:val="Body Text"/>
    <w:basedOn w:val="Normal"/>
    <w:link w:val="BodyTextChar"/>
    <w:uiPriority w:val="99"/>
    <w:rsid w:val="00C00277"/>
    <w:pPr>
      <w:spacing w:after="12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C00277"/>
    <w:rPr>
      <w:rFonts w:ascii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val="en-IN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Arial" w:hAnsi="Arial" w:cs="Arial"/>
      <w:b/>
      <w:bCs/>
      <w:sz w:val="22"/>
      <w:szCs w:val="22"/>
      <w:lang w:val="en-IN"/>
    </w:rPr>
  </w:style>
  <w:style w:type="paragraph" w:styleId="BodyText">
    <w:name w:val="Body Text"/>
    <w:basedOn w:val="Normal"/>
    <w:link w:val="BodyTextChar"/>
    <w:uiPriority w:val="99"/>
    <w:rsid w:val="00C00277"/>
    <w:pPr>
      <w:spacing w:after="12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C00277"/>
    <w:rPr>
      <w:rFonts w:ascii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Details</vt:lpstr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Details</dc:title>
  <dc:creator>Pramod P Patil</dc:creator>
  <cp:lastModifiedBy>Kamble Arun A </cp:lastModifiedBy>
  <cp:revision>6</cp:revision>
  <cp:lastPrinted>2023-03-04T06:01:00Z</cp:lastPrinted>
  <dcterms:created xsi:type="dcterms:W3CDTF">2020-06-04T05:32:00Z</dcterms:created>
  <dcterms:modified xsi:type="dcterms:W3CDTF">2023-07-19T11:18:00Z</dcterms:modified>
</cp:coreProperties>
</file>