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F" w:rsidRPr="0040359C" w:rsidRDefault="00594C0D" w:rsidP="00594C0D">
      <w:pPr>
        <w:jc w:val="center"/>
        <w:rPr>
          <w:b/>
          <w:bCs/>
          <w:sz w:val="24"/>
          <w:szCs w:val="22"/>
        </w:rPr>
      </w:pPr>
      <w:r w:rsidRPr="0040359C">
        <w:rPr>
          <w:b/>
          <w:bCs/>
          <w:sz w:val="24"/>
          <w:szCs w:val="22"/>
        </w:rPr>
        <w:t>Addendum 2</w:t>
      </w:r>
    </w:p>
    <w:p w:rsidR="00594C0D" w:rsidRDefault="00594C0D" w:rsidP="00594C0D">
      <w:pPr>
        <w:jc w:val="center"/>
      </w:pPr>
    </w:p>
    <w:p w:rsidR="00594C0D" w:rsidRDefault="00594C0D" w:rsidP="0040359C">
      <w:pPr>
        <w:tabs>
          <w:tab w:val="left" w:pos="1512"/>
        </w:tabs>
        <w:ind w:left="450" w:hanging="450"/>
        <w:jc w:val="both"/>
        <w:rPr>
          <w:rFonts w:ascii="Book Antiqua" w:hAnsi="Book Antiqua"/>
          <w:szCs w:val="22"/>
        </w:rPr>
      </w:pPr>
      <w:r>
        <w:t>Sub:</w:t>
      </w:r>
      <w:r w:rsidRPr="00594C0D">
        <w:rPr>
          <w:rFonts w:ascii="Book Antiqua" w:hAnsi="Book Antiqua"/>
          <w:szCs w:val="22"/>
        </w:rPr>
        <w:t xml:space="preserve"> </w:t>
      </w:r>
      <w:r w:rsidRPr="00A76344">
        <w:rPr>
          <w:rFonts w:ascii="Book Antiqua" w:hAnsi="Book Antiqua"/>
          <w:szCs w:val="22"/>
        </w:rPr>
        <w:t xml:space="preserve">Setting up of emergency and Critical Care Department in Medical College, </w:t>
      </w:r>
      <w:proofErr w:type="spellStart"/>
      <w:r w:rsidR="0040359C">
        <w:rPr>
          <w:rFonts w:ascii="Book Antiqua" w:hAnsi="Book Antiqua"/>
          <w:szCs w:val="22"/>
        </w:rPr>
        <w:t>Thrissur</w:t>
      </w:r>
      <w:proofErr w:type="spellEnd"/>
      <w:r w:rsidR="0040359C">
        <w:rPr>
          <w:rFonts w:ascii="Book Antiqua" w:hAnsi="Book Antiqua"/>
          <w:szCs w:val="22"/>
        </w:rPr>
        <w:t xml:space="preserve"> - Triage </w:t>
      </w:r>
      <w:r w:rsidRPr="00A76344">
        <w:rPr>
          <w:rFonts w:ascii="Book Antiqua" w:hAnsi="Book Antiqua"/>
          <w:szCs w:val="22"/>
        </w:rPr>
        <w:t>Building</w:t>
      </w:r>
    </w:p>
    <w:p w:rsidR="0040359C" w:rsidRDefault="0040359C" w:rsidP="0040359C">
      <w:pPr>
        <w:tabs>
          <w:tab w:val="left" w:pos="1512"/>
        </w:tabs>
        <w:ind w:left="450" w:hanging="45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Tender no. : HLL/ID/14/45    July 2014</w:t>
      </w:r>
    </w:p>
    <w:p w:rsidR="0040359C" w:rsidRDefault="0040359C" w:rsidP="0040359C">
      <w:pPr>
        <w:tabs>
          <w:tab w:val="left" w:pos="1512"/>
        </w:tabs>
        <w:rPr>
          <w:rFonts w:ascii="Book Antiqua" w:hAnsi="Book Antiqua"/>
          <w:szCs w:val="22"/>
        </w:rPr>
      </w:pPr>
    </w:p>
    <w:tbl>
      <w:tblPr>
        <w:tblpPr w:leftFromText="180" w:rightFromText="180" w:vertAnchor="page" w:horzAnchor="margin" w:tblpY="5341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4717"/>
        <w:gridCol w:w="1519"/>
        <w:gridCol w:w="2596"/>
      </w:tblGrid>
      <w:tr w:rsidR="0040359C" w:rsidRPr="00AD5099" w:rsidTr="00CB646A">
        <w:trPr>
          <w:trHeight w:val="620"/>
        </w:trPr>
        <w:tc>
          <w:tcPr>
            <w:tcW w:w="622" w:type="dxa"/>
            <w:shd w:val="clear" w:color="auto" w:fill="auto"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Item no.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Item Description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Unit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</w:tr>
      <w:tr w:rsidR="0040359C" w:rsidRPr="00AD5099" w:rsidTr="00CB646A">
        <w:trPr>
          <w:trHeight w:val="905"/>
        </w:trPr>
        <w:tc>
          <w:tcPr>
            <w:tcW w:w="622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11a</w:t>
            </w:r>
          </w:p>
        </w:tc>
        <w:tc>
          <w:tcPr>
            <w:tcW w:w="4717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a) All work up to plinth level. (M25)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cum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220.00</w:t>
            </w:r>
          </w:p>
        </w:tc>
      </w:tr>
      <w:tr w:rsidR="0040359C" w:rsidRPr="00AD5099" w:rsidTr="00CB646A">
        <w:trPr>
          <w:trHeight w:val="833"/>
        </w:trPr>
        <w:tc>
          <w:tcPr>
            <w:tcW w:w="622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11b</w:t>
            </w:r>
          </w:p>
        </w:tc>
        <w:tc>
          <w:tcPr>
            <w:tcW w:w="4717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b) All work  above plinth level up to floor V level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cum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40359C" w:rsidRDefault="0040359C" w:rsidP="0040359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525.00</w:t>
            </w:r>
          </w:p>
        </w:tc>
      </w:tr>
    </w:tbl>
    <w:p w:rsidR="0040359C" w:rsidRDefault="0040359C" w:rsidP="0040359C">
      <w:pPr>
        <w:tabs>
          <w:tab w:val="left" w:pos="151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Item No 11 (a) &amp; 11(b) in the price schedule for Part I – Civil works may be read as follows:</w:t>
      </w:r>
    </w:p>
    <w:p w:rsidR="0040359C" w:rsidRDefault="0040359C" w:rsidP="0040359C">
      <w:pPr>
        <w:tabs>
          <w:tab w:val="left" w:pos="1512"/>
        </w:tabs>
        <w:jc w:val="both"/>
        <w:rPr>
          <w:rFonts w:ascii="Book Antiqua" w:hAnsi="Book Antiqua"/>
          <w:szCs w:val="22"/>
        </w:rPr>
      </w:pPr>
    </w:p>
    <w:p w:rsidR="0040359C" w:rsidRDefault="0040359C" w:rsidP="0040359C">
      <w:pPr>
        <w:tabs>
          <w:tab w:val="left" w:pos="1512"/>
        </w:tabs>
        <w:jc w:val="both"/>
        <w:rPr>
          <w:rFonts w:ascii="Book Antiqua" w:hAnsi="Book Antiqua"/>
          <w:szCs w:val="22"/>
        </w:rPr>
      </w:pPr>
    </w:p>
    <w:p w:rsidR="0040359C" w:rsidRDefault="0040359C" w:rsidP="0040359C">
      <w:pPr>
        <w:tabs>
          <w:tab w:val="left" w:pos="1512"/>
        </w:tabs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Deputy vice President (Technical)</w:t>
      </w:r>
    </w:p>
    <w:sectPr w:rsidR="0040359C" w:rsidSect="00ED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4C0D"/>
    <w:rsid w:val="0040359C"/>
    <w:rsid w:val="00594C0D"/>
    <w:rsid w:val="00CB646A"/>
    <w:rsid w:val="00E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SUMITHA</cp:lastModifiedBy>
  <cp:revision>5</cp:revision>
  <dcterms:created xsi:type="dcterms:W3CDTF">2014-07-25T11:30:00Z</dcterms:created>
  <dcterms:modified xsi:type="dcterms:W3CDTF">2014-07-25T11:41:00Z</dcterms:modified>
</cp:coreProperties>
</file>