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59" w:rsidRPr="00876859" w:rsidRDefault="00C1673A" w:rsidP="00876859">
      <w:pPr>
        <w:rPr>
          <w:b/>
          <w:bCs/>
          <w:u w:val="single"/>
          <w:lang w:val="en-US"/>
        </w:rPr>
      </w:pPr>
      <w:r w:rsidRPr="00C1673A">
        <w:rPr>
          <w:b/>
          <w:bCs/>
          <w:u w:val="single"/>
        </w:rPr>
        <w:t>Minutes of Vendor meeting for the Bid</w:t>
      </w:r>
      <w:r w:rsidR="007C3F67">
        <w:rPr>
          <w:b/>
          <w:bCs/>
          <w:u w:val="single"/>
        </w:rPr>
        <w:t>s</w:t>
      </w:r>
      <w:r w:rsidRPr="00C1673A">
        <w:rPr>
          <w:b/>
          <w:bCs/>
          <w:u w:val="single"/>
        </w:rPr>
        <w:t xml:space="preserve"> </w:t>
      </w:r>
      <w:r w:rsidR="00656052" w:rsidRPr="00C1673A">
        <w:rPr>
          <w:b/>
          <w:bCs/>
          <w:u w:val="single"/>
        </w:rPr>
        <w:t>for Construction</w:t>
      </w:r>
      <w:r w:rsidR="00876859" w:rsidRPr="00876859">
        <w:rPr>
          <w:b/>
          <w:bCs/>
          <w:u w:val="single"/>
          <w:lang w:val="en-US"/>
        </w:rPr>
        <w:t xml:space="preserve"> of Tertiary Cancer Care Centre at Government Medical College, Kozhikode</w:t>
      </w:r>
    </w:p>
    <w:p w:rsidR="00C1673A" w:rsidRPr="00876859" w:rsidRDefault="00FA54F4" w:rsidP="00C1673A">
      <w:pPr>
        <w:rPr>
          <w:b/>
          <w:bCs/>
        </w:rPr>
      </w:pPr>
      <w:r w:rsidRPr="00FA54F4">
        <w:rPr>
          <w:b/>
          <w:bCs/>
        </w:rPr>
        <w:t>Date &amp; Time:</w:t>
      </w:r>
      <w:r>
        <w:rPr>
          <w:b/>
          <w:bCs/>
        </w:rPr>
        <w:t xml:space="preserve"> </w:t>
      </w:r>
      <w:r w:rsidR="00876859">
        <w:rPr>
          <w:b/>
          <w:bCs/>
        </w:rPr>
        <w:t>24.08</w:t>
      </w:r>
      <w:r w:rsidR="00C1673A" w:rsidRPr="00876859">
        <w:rPr>
          <w:b/>
          <w:bCs/>
        </w:rPr>
        <w:t>.2015</w:t>
      </w:r>
      <w:r>
        <w:rPr>
          <w:b/>
          <w:bCs/>
        </w:rPr>
        <w:t xml:space="preserve"> at 11.30 am</w:t>
      </w:r>
    </w:p>
    <w:p w:rsidR="00FA54F4" w:rsidRDefault="00FA54F4" w:rsidP="00FA54F4">
      <w:r>
        <w:t>Participants:</w:t>
      </w:r>
    </w:p>
    <w:p w:rsidR="00E56570" w:rsidRPr="00E56570" w:rsidRDefault="00E56570" w:rsidP="00FA54F4">
      <w:pPr>
        <w:rPr>
          <w:b/>
          <w:u w:val="single"/>
        </w:rPr>
      </w:pPr>
      <w:r w:rsidRPr="00E56570">
        <w:rPr>
          <w:b/>
          <w:u w:val="single"/>
        </w:rPr>
        <w:t>HLL</w:t>
      </w:r>
    </w:p>
    <w:p w:rsidR="00FA54F4" w:rsidRDefault="00FA54F4" w:rsidP="00FA54F4">
      <w:r>
        <w:tab/>
        <w:t>1. Shri. Ranjithkumar. A, DVP (Tech)</w:t>
      </w:r>
    </w:p>
    <w:p w:rsidR="00FA54F4" w:rsidRDefault="00FA54F4" w:rsidP="00FA54F4">
      <w:r>
        <w:tab/>
        <w:t>2. Shri. P. Chandrakumar, CE (Planning)</w:t>
      </w:r>
    </w:p>
    <w:p w:rsidR="00FA54F4" w:rsidRDefault="00FA54F4" w:rsidP="00FA54F4">
      <w:r>
        <w:tab/>
        <w:t>3. Shri. Rengit. G , DGM (C&amp;M)</w:t>
      </w:r>
    </w:p>
    <w:p w:rsidR="00FA54F4" w:rsidRDefault="00FA54F4" w:rsidP="00FA54F4">
      <w:r>
        <w:tab/>
        <w:t>4. Shri. K. Nazar, PM (KKD)</w:t>
      </w:r>
    </w:p>
    <w:p w:rsidR="00FA54F4" w:rsidRDefault="00FA54F4" w:rsidP="00FA54F4">
      <w:r>
        <w:tab/>
        <w:t>5. Shri. Deepak Narayanan, M (F)</w:t>
      </w:r>
    </w:p>
    <w:p w:rsidR="00FA54F4" w:rsidRDefault="00FA54F4" w:rsidP="00FA54F4">
      <w:r>
        <w:tab/>
        <w:t>6. Smt. Lidiya, PE (C&amp;M)</w:t>
      </w:r>
    </w:p>
    <w:p w:rsidR="00FA54F4" w:rsidRPr="00E56570" w:rsidRDefault="00E56570" w:rsidP="00FA54F4">
      <w:pPr>
        <w:rPr>
          <w:b/>
          <w:u w:val="single"/>
        </w:rPr>
      </w:pPr>
      <w:r w:rsidRPr="00E56570">
        <w:rPr>
          <w:b/>
          <w:u w:val="single"/>
        </w:rPr>
        <w:t>Contractors</w:t>
      </w:r>
    </w:p>
    <w:p w:rsidR="00FA54F4" w:rsidRDefault="00FA54F4" w:rsidP="00E56570">
      <w:pPr>
        <w:pStyle w:val="ListParagraph"/>
        <w:numPr>
          <w:ilvl w:val="0"/>
          <w:numId w:val="2"/>
        </w:numPr>
      </w:pPr>
      <w:r>
        <w:t>M/s Gryphons India Constructions, Calicut</w:t>
      </w:r>
    </w:p>
    <w:p w:rsidR="00FA54F4" w:rsidRDefault="00FA54F4" w:rsidP="00E56570">
      <w:pPr>
        <w:pStyle w:val="ListParagraph"/>
        <w:numPr>
          <w:ilvl w:val="0"/>
          <w:numId w:val="2"/>
        </w:numPr>
      </w:pPr>
      <w:r>
        <w:t>M/s Cheerans Structurals, Trivandrum</w:t>
      </w:r>
    </w:p>
    <w:p w:rsidR="00FA54F4" w:rsidRDefault="00FA54F4" w:rsidP="00E56570">
      <w:pPr>
        <w:pStyle w:val="ListParagraph"/>
        <w:numPr>
          <w:ilvl w:val="0"/>
          <w:numId w:val="2"/>
        </w:numPr>
      </w:pPr>
      <w:r>
        <w:t>M/s NJ Thomas &amp; Company, Kottayam</w:t>
      </w:r>
    </w:p>
    <w:p w:rsidR="00FA54F4" w:rsidRDefault="00FA54F4" w:rsidP="00E56570">
      <w:pPr>
        <w:pStyle w:val="ListParagraph"/>
        <w:numPr>
          <w:ilvl w:val="0"/>
          <w:numId w:val="2"/>
        </w:numPr>
      </w:pPr>
      <w:r>
        <w:t xml:space="preserve">M/s Vellapally Brothers </w:t>
      </w:r>
      <w:r w:rsidR="00B8722D">
        <w:t>, Kot</w:t>
      </w:r>
      <w:r w:rsidR="008430FF">
        <w:t>t</w:t>
      </w:r>
      <w:r w:rsidR="00B8722D">
        <w:t>ayam</w:t>
      </w:r>
    </w:p>
    <w:p w:rsidR="00F96480" w:rsidRDefault="00F96480" w:rsidP="00FA54F4">
      <w:r>
        <w:t xml:space="preserve">HLL informed that </w:t>
      </w:r>
      <w:r w:rsidR="00DB6452">
        <w:t>the work is urgently to be executed. Hence the tendering process has to be completed in a time b</w:t>
      </w:r>
      <w:r w:rsidR="00910661">
        <w:t>ound</w:t>
      </w:r>
      <w:r w:rsidR="00DB6452">
        <w:t xml:space="preserve"> manner. The </w:t>
      </w:r>
      <w:r>
        <w:t>bidders should submit all the supporting documents along with the tender itself</w:t>
      </w:r>
      <w:r w:rsidR="00DB6452">
        <w:t xml:space="preserve"> so that post opening</w:t>
      </w:r>
      <w:r w:rsidR="00E5204D">
        <w:t xml:space="preserve"> clarifications can be avoided.</w:t>
      </w:r>
    </w:p>
    <w:p w:rsidR="009271F0" w:rsidRPr="00C1673A" w:rsidRDefault="00E5204D" w:rsidP="00F96480">
      <w:r>
        <w:t xml:space="preserve">The Price bid format (Page no. 6 of the Price Bid) showing breakup of price and service tax should be positively filled. This is mandatory.  </w:t>
      </w:r>
      <w:r w:rsidR="00714F58">
        <w:t>The format is also shown below.</w:t>
      </w:r>
    </w:p>
    <w:p w:rsidR="007F5068" w:rsidRDefault="007F5068">
      <w:r>
        <w:t>This minute</w:t>
      </w:r>
      <w:r w:rsidR="00E5204D">
        <w:t>s</w:t>
      </w:r>
      <w:r>
        <w:t xml:space="preserve"> is a part of the tender document, which should be duly signed and submitted along with the tender document.</w:t>
      </w:r>
    </w:p>
    <w:p w:rsidR="007F5068" w:rsidRDefault="007F5068">
      <w:r>
        <w:t xml:space="preserve"> </w:t>
      </w:r>
    </w:p>
    <w:p w:rsidR="00C1673A" w:rsidRDefault="00C1673A">
      <w:r>
        <w:br w:type="page"/>
      </w:r>
    </w:p>
    <w:tbl>
      <w:tblPr>
        <w:tblStyle w:val="TableGrid"/>
        <w:tblpPr w:leftFromText="180" w:rightFromText="180" w:vertAnchor="page" w:horzAnchor="margin" w:tblpY="1516"/>
        <w:tblW w:w="10008" w:type="dxa"/>
        <w:tblLook w:val="04A0"/>
      </w:tblPr>
      <w:tblGrid>
        <w:gridCol w:w="828"/>
        <w:gridCol w:w="4680"/>
        <w:gridCol w:w="4500"/>
      </w:tblGrid>
      <w:tr w:rsidR="00F633F5" w:rsidTr="00C1673A">
        <w:trPr>
          <w:trHeight w:val="440"/>
        </w:trPr>
        <w:tc>
          <w:tcPr>
            <w:tcW w:w="828" w:type="dxa"/>
          </w:tcPr>
          <w:p w:rsidR="00F633F5" w:rsidRPr="00092EB9" w:rsidRDefault="00F633F5" w:rsidP="00C1673A">
            <w:pPr>
              <w:jc w:val="center"/>
              <w:rPr>
                <w:rFonts w:ascii="Book Antiqua" w:hAnsi="Book Antiqua"/>
              </w:rPr>
            </w:pPr>
            <w:r w:rsidRPr="00092EB9">
              <w:rPr>
                <w:rFonts w:ascii="Book Antiqua" w:hAnsi="Book Antiqua"/>
              </w:rPr>
              <w:lastRenderedPageBreak/>
              <w:t>Sl. N</w:t>
            </w:r>
            <w:r w:rsidR="009271F0">
              <w:rPr>
                <w:rFonts w:ascii="Book Antiqua" w:hAnsi="Book Antiqua"/>
              </w:rPr>
              <w:t>o</w:t>
            </w:r>
          </w:p>
        </w:tc>
        <w:tc>
          <w:tcPr>
            <w:tcW w:w="4680" w:type="dxa"/>
          </w:tcPr>
          <w:p w:rsidR="00F633F5" w:rsidRPr="00092EB9" w:rsidRDefault="00F633F5" w:rsidP="00C1673A">
            <w:pPr>
              <w:jc w:val="center"/>
              <w:rPr>
                <w:rFonts w:ascii="Book Antiqua" w:hAnsi="Book Antiqua"/>
              </w:rPr>
            </w:pPr>
            <w:r w:rsidRPr="00092EB9">
              <w:rPr>
                <w:rFonts w:ascii="Book Antiqua" w:hAnsi="Book Antiqua"/>
              </w:rPr>
              <w:t>Queries</w:t>
            </w:r>
          </w:p>
        </w:tc>
        <w:tc>
          <w:tcPr>
            <w:tcW w:w="4500" w:type="dxa"/>
          </w:tcPr>
          <w:p w:rsidR="00F633F5" w:rsidRPr="00092EB9" w:rsidRDefault="00F633F5" w:rsidP="00C1673A">
            <w:pPr>
              <w:jc w:val="center"/>
              <w:rPr>
                <w:rFonts w:ascii="Book Antiqua" w:hAnsi="Book Antiqua"/>
              </w:rPr>
            </w:pPr>
            <w:r w:rsidRPr="00092EB9">
              <w:rPr>
                <w:rFonts w:ascii="Book Antiqua" w:hAnsi="Book Antiqua"/>
              </w:rPr>
              <w:t>Answers</w:t>
            </w:r>
          </w:p>
        </w:tc>
      </w:tr>
      <w:tr w:rsidR="00F633F5" w:rsidTr="009271F0">
        <w:trPr>
          <w:trHeight w:val="893"/>
        </w:trPr>
        <w:tc>
          <w:tcPr>
            <w:tcW w:w="828" w:type="dxa"/>
            <w:vAlign w:val="center"/>
          </w:tcPr>
          <w:p w:rsidR="00F633F5" w:rsidRPr="00092EB9" w:rsidRDefault="00F633F5" w:rsidP="009271F0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4680" w:type="dxa"/>
            <w:vAlign w:val="center"/>
          </w:tcPr>
          <w:p w:rsidR="00F633F5" w:rsidRPr="00092EB9" w:rsidRDefault="002C63BD" w:rsidP="00E5657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We own two companies under the same partners. One company meets the </w:t>
            </w:r>
            <w:r w:rsidR="00B8722D">
              <w:rPr>
                <w:rFonts w:ascii="Book Antiqua" w:hAnsi="Book Antiqua"/>
              </w:rPr>
              <w:t xml:space="preserve">experience specified in the </w:t>
            </w:r>
            <w:r w:rsidR="004C4841">
              <w:rPr>
                <w:rFonts w:ascii="Book Antiqua" w:hAnsi="Book Antiqua"/>
              </w:rPr>
              <w:t>eligibility criteria but not registered with</w:t>
            </w:r>
            <w:r>
              <w:rPr>
                <w:rFonts w:ascii="Book Antiqua" w:hAnsi="Book Antiqua"/>
              </w:rPr>
              <w:t xml:space="preserve"> PWD</w:t>
            </w:r>
            <w:r w:rsidR="00B8722D">
              <w:rPr>
                <w:rFonts w:ascii="Book Antiqua" w:hAnsi="Book Antiqua"/>
              </w:rPr>
              <w:t>,</w:t>
            </w:r>
            <w:r w:rsidR="005C66A4">
              <w:rPr>
                <w:rFonts w:ascii="Book Antiqua" w:hAnsi="Book Antiqua"/>
              </w:rPr>
              <w:t xml:space="preserve"> </w:t>
            </w:r>
            <w:r w:rsidR="00B8722D">
              <w:rPr>
                <w:rFonts w:ascii="Book Antiqua" w:hAnsi="Book Antiqua"/>
              </w:rPr>
              <w:t>CPWD or any other PSUs</w:t>
            </w:r>
            <w:r>
              <w:rPr>
                <w:rFonts w:ascii="Book Antiqua" w:hAnsi="Book Antiqua"/>
              </w:rPr>
              <w:t xml:space="preserve"> while </w:t>
            </w:r>
            <w:r w:rsidR="004C4841">
              <w:rPr>
                <w:rFonts w:ascii="Book Antiqua" w:hAnsi="Book Antiqua"/>
              </w:rPr>
              <w:t xml:space="preserve">the </w:t>
            </w:r>
            <w:r>
              <w:rPr>
                <w:rFonts w:ascii="Book Antiqua" w:hAnsi="Book Antiqua"/>
              </w:rPr>
              <w:t>other company has the CPWD registration but not meeting the eligibility criteria.</w:t>
            </w:r>
            <w:r w:rsidR="00E56570">
              <w:rPr>
                <w:rFonts w:ascii="Book Antiqua" w:hAnsi="Book Antiqua"/>
              </w:rPr>
              <w:t xml:space="preserve"> C</w:t>
            </w:r>
            <w:r>
              <w:rPr>
                <w:rFonts w:ascii="Book Antiqua" w:hAnsi="Book Antiqua"/>
              </w:rPr>
              <w:t>an we participate in the tendering</w:t>
            </w:r>
            <w:r w:rsidR="00E56570">
              <w:rPr>
                <w:rFonts w:ascii="Book Antiqua" w:hAnsi="Book Antiqua"/>
              </w:rPr>
              <w:t xml:space="preserve"> with the available eligibilities of the two companies?</w:t>
            </w:r>
          </w:p>
        </w:tc>
        <w:tc>
          <w:tcPr>
            <w:tcW w:w="4500" w:type="dxa"/>
            <w:vAlign w:val="center"/>
          </w:tcPr>
          <w:p w:rsidR="00F633F5" w:rsidRPr="00092EB9" w:rsidRDefault="00E5204D" w:rsidP="005C66A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As per tender</w:t>
            </w:r>
          </w:p>
        </w:tc>
      </w:tr>
      <w:tr w:rsidR="00F633F5" w:rsidTr="009271F0">
        <w:trPr>
          <w:trHeight w:val="1073"/>
        </w:trPr>
        <w:tc>
          <w:tcPr>
            <w:tcW w:w="828" w:type="dxa"/>
            <w:vAlign w:val="center"/>
          </w:tcPr>
          <w:p w:rsidR="00F633F5" w:rsidRPr="00092EB9" w:rsidRDefault="00F633F5" w:rsidP="009271F0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4680" w:type="dxa"/>
            <w:vAlign w:val="center"/>
          </w:tcPr>
          <w:p w:rsidR="00F633F5" w:rsidRPr="00092EB9" w:rsidRDefault="003846AF" w:rsidP="009271F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Whether </w:t>
            </w:r>
            <w:r w:rsidR="002C63BD">
              <w:rPr>
                <w:rFonts w:ascii="Book Antiqua" w:hAnsi="Book Antiqua"/>
              </w:rPr>
              <w:t>pile foundation</w:t>
            </w:r>
            <w:r>
              <w:rPr>
                <w:rFonts w:ascii="Book Antiqua" w:hAnsi="Book Antiqua"/>
              </w:rPr>
              <w:t xml:space="preserve"> is required or not</w:t>
            </w:r>
            <w:r w:rsidR="002C63BD">
              <w:rPr>
                <w:rFonts w:ascii="Book Antiqua" w:hAnsi="Book Antiqua"/>
              </w:rPr>
              <w:t>?</w:t>
            </w:r>
          </w:p>
        </w:tc>
        <w:tc>
          <w:tcPr>
            <w:tcW w:w="4500" w:type="dxa"/>
            <w:vAlign w:val="center"/>
          </w:tcPr>
          <w:p w:rsidR="00F633F5" w:rsidRPr="00092EB9" w:rsidRDefault="00E5204D" w:rsidP="00BD4EE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Pile foundation is </w:t>
            </w:r>
            <w:r w:rsidR="00BD4EE9">
              <w:rPr>
                <w:rFonts w:ascii="Book Antiqua" w:hAnsi="Book Antiqua"/>
              </w:rPr>
              <w:t>unlikely</w:t>
            </w:r>
          </w:p>
        </w:tc>
      </w:tr>
      <w:tr w:rsidR="00F633F5" w:rsidTr="009271F0">
        <w:trPr>
          <w:trHeight w:val="1163"/>
        </w:trPr>
        <w:tc>
          <w:tcPr>
            <w:tcW w:w="828" w:type="dxa"/>
            <w:vAlign w:val="center"/>
          </w:tcPr>
          <w:p w:rsidR="00F633F5" w:rsidRPr="00092EB9" w:rsidRDefault="00F633F5" w:rsidP="009271F0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4680" w:type="dxa"/>
            <w:vAlign w:val="center"/>
          </w:tcPr>
          <w:p w:rsidR="00F633F5" w:rsidRPr="00092EB9" w:rsidRDefault="00B86C3F" w:rsidP="009271F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Can we take the</w:t>
            </w:r>
            <w:r w:rsidR="002C63BD">
              <w:rPr>
                <w:rFonts w:ascii="Book Antiqua" w:hAnsi="Book Antiqua"/>
              </w:rPr>
              <w:t xml:space="preserve"> Mobilisation advance</w:t>
            </w:r>
            <w:r>
              <w:rPr>
                <w:rFonts w:ascii="Book Antiqua" w:hAnsi="Book Antiqua"/>
              </w:rPr>
              <w:t>?</w:t>
            </w:r>
          </w:p>
        </w:tc>
        <w:tc>
          <w:tcPr>
            <w:tcW w:w="4500" w:type="dxa"/>
            <w:vAlign w:val="center"/>
          </w:tcPr>
          <w:p w:rsidR="00F633F5" w:rsidRPr="00092EB9" w:rsidRDefault="00E5204D" w:rsidP="009271F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As per tender conditions</w:t>
            </w:r>
          </w:p>
        </w:tc>
      </w:tr>
      <w:tr w:rsidR="00F633F5" w:rsidTr="009271F0">
        <w:trPr>
          <w:trHeight w:val="875"/>
        </w:trPr>
        <w:tc>
          <w:tcPr>
            <w:tcW w:w="828" w:type="dxa"/>
            <w:vAlign w:val="center"/>
          </w:tcPr>
          <w:p w:rsidR="00F633F5" w:rsidRPr="00092EB9" w:rsidRDefault="00F633F5" w:rsidP="009271F0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4680" w:type="dxa"/>
            <w:vAlign w:val="center"/>
          </w:tcPr>
          <w:p w:rsidR="00F633F5" w:rsidRPr="00092EB9" w:rsidRDefault="00C10F65" w:rsidP="00390DF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Whethe</w:t>
            </w:r>
            <w:r w:rsidR="00F96480">
              <w:rPr>
                <w:rFonts w:ascii="Book Antiqua" w:hAnsi="Book Antiqua"/>
              </w:rPr>
              <w:t xml:space="preserve">r Water &amp; Electricity will be available at the site </w:t>
            </w:r>
            <w:r w:rsidR="00390DF0">
              <w:rPr>
                <w:rFonts w:ascii="Book Antiqua" w:hAnsi="Book Antiqua"/>
              </w:rPr>
              <w:t>with</w:t>
            </w:r>
            <w:r w:rsidR="00F96480">
              <w:rPr>
                <w:rFonts w:ascii="Book Antiqua" w:hAnsi="Book Antiqua"/>
              </w:rPr>
              <w:t xml:space="preserve"> free of cost?</w:t>
            </w:r>
          </w:p>
        </w:tc>
        <w:tc>
          <w:tcPr>
            <w:tcW w:w="4500" w:type="dxa"/>
            <w:vAlign w:val="center"/>
          </w:tcPr>
          <w:p w:rsidR="00F633F5" w:rsidRPr="00092EB9" w:rsidRDefault="00F96480" w:rsidP="00951EF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No, </w:t>
            </w:r>
            <w:r w:rsidR="00951EFE">
              <w:rPr>
                <w:rFonts w:ascii="Book Antiqua" w:hAnsi="Book Antiqua"/>
              </w:rPr>
              <w:t>the contractor should</w:t>
            </w:r>
            <w:r>
              <w:rPr>
                <w:rFonts w:ascii="Book Antiqua" w:hAnsi="Book Antiqua"/>
              </w:rPr>
              <w:t xml:space="preserve"> make necessary </w:t>
            </w:r>
            <w:r w:rsidR="00E5204D">
              <w:rPr>
                <w:rFonts w:ascii="Book Antiqua" w:hAnsi="Book Antiqua"/>
              </w:rPr>
              <w:t xml:space="preserve">own </w:t>
            </w:r>
            <w:r>
              <w:rPr>
                <w:rFonts w:ascii="Book Antiqua" w:hAnsi="Book Antiqua"/>
              </w:rPr>
              <w:t>arrangements f</w:t>
            </w:r>
            <w:r w:rsidR="00636683">
              <w:rPr>
                <w:rFonts w:ascii="Book Antiqua" w:hAnsi="Book Antiqua"/>
              </w:rPr>
              <w:t>or both water and electricity. Also t</w:t>
            </w:r>
            <w:r>
              <w:rPr>
                <w:rFonts w:ascii="Book Antiqua" w:hAnsi="Book Antiqua"/>
              </w:rPr>
              <w:t>he contractor will be responsible for the Labour accommodation.</w:t>
            </w:r>
          </w:p>
        </w:tc>
      </w:tr>
    </w:tbl>
    <w:p w:rsidR="00F633F5" w:rsidRDefault="00F633F5">
      <w:pPr>
        <w:rPr>
          <w:rFonts w:ascii="Book Antiqua" w:hAnsi="Book Antiqua"/>
          <w:b/>
          <w:bCs/>
          <w:sz w:val="24"/>
          <w:szCs w:val="24"/>
          <w:lang w:val="en-IN"/>
        </w:rPr>
      </w:pPr>
    </w:p>
    <w:p w:rsidR="00C009C6" w:rsidRDefault="00C009C6" w:rsidP="00C009C6">
      <w:pPr>
        <w:spacing w:line="288" w:lineRule="auto"/>
        <w:jc w:val="center"/>
      </w:pPr>
    </w:p>
    <w:p w:rsidR="008430FF" w:rsidRDefault="008430FF" w:rsidP="00C009C6">
      <w:pPr>
        <w:spacing w:line="288" w:lineRule="auto"/>
        <w:jc w:val="center"/>
        <w:rPr>
          <w:b/>
          <w:bCs/>
        </w:rPr>
      </w:pPr>
    </w:p>
    <w:p w:rsidR="008430FF" w:rsidRDefault="008430FF" w:rsidP="00C009C6">
      <w:pPr>
        <w:spacing w:line="288" w:lineRule="auto"/>
        <w:jc w:val="center"/>
        <w:rPr>
          <w:b/>
          <w:bCs/>
        </w:rPr>
      </w:pPr>
    </w:p>
    <w:p w:rsidR="008430FF" w:rsidRDefault="008430FF" w:rsidP="00C009C6">
      <w:pPr>
        <w:spacing w:line="288" w:lineRule="auto"/>
        <w:jc w:val="center"/>
        <w:rPr>
          <w:b/>
          <w:bCs/>
        </w:rPr>
      </w:pPr>
    </w:p>
    <w:p w:rsidR="008430FF" w:rsidRDefault="008430FF" w:rsidP="00C009C6">
      <w:pPr>
        <w:spacing w:line="288" w:lineRule="auto"/>
        <w:jc w:val="center"/>
        <w:rPr>
          <w:b/>
          <w:bCs/>
        </w:rPr>
      </w:pPr>
    </w:p>
    <w:p w:rsidR="008430FF" w:rsidRDefault="008430FF" w:rsidP="00C009C6">
      <w:pPr>
        <w:spacing w:line="288" w:lineRule="auto"/>
        <w:jc w:val="center"/>
        <w:rPr>
          <w:b/>
          <w:bCs/>
        </w:rPr>
      </w:pPr>
    </w:p>
    <w:p w:rsidR="008430FF" w:rsidRDefault="008430FF" w:rsidP="00C009C6">
      <w:pPr>
        <w:spacing w:line="288" w:lineRule="auto"/>
        <w:jc w:val="center"/>
        <w:rPr>
          <w:b/>
          <w:bCs/>
        </w:rPr>
      </w:pPr>
    </w:p>
    <w:p w:rsidR="008430FF" w:rsidRDefault="008430FF" w:rsidP="00C009C6">
      <w:pPr>
        <w:spacing w:line="288" w:lineRule="auto"/>
        <w:jc w:val="center"/>
        <w:rPr>
          <w:b/>
          <w:bCs/>
        </w:rPr>
      </w:pPr>
    </w:p>
    <w:p w:rsidR="008430FF" w:rsidRDefault="008430FF" w:rsidP="00C009C6">
      <w:pPr>
        <w:spacing w:line="288" w:lineRule="auto"/>
        <w:jc w:val="center"/>
        <w:rPr>
          <w:b/>
          <w:bCs/>
        </w:rPr>
      </w:pPr>
    </w:p>
    <w:p w:rsidR="008430FF" w:rsidRDefault="008430FF" w:rsidP="00C009C6">
      <w:pPr>
        <w:spacing w:line="288" w:lineRule="auto"/>
        <w:jc w:val="center"/>
        <w:rPr>
          <w:b/>
          <w:bCs/>
        </w:rPr>
      </w:pPr>
    </w:p>
    <w:p w:rsidR="008430FF" w:rsidRDefault="008430FF" w:rsidP="00C009C6">
      <w:pPr>
        <w:spacing w:line="288" w:lineRule="auto"/>
        <w:jc w:val="center"/>
        <w:rPr>
          <w:b/>
          <w:bCs/>
        </w:rPr>
      </w:pPr>
    </w:p>
    <w:p w:rsidR="008430FF" w:rsidRDefault="008430FF" w:rsidP="00C009C6">
      <w:pPr>
        <w:spacing w:line="288" w:lineRule="auto"/>
        <w:jc w:val="center"/>
        <w:rPr>
          <w:b/>
          <w:bCs/>
        </w:rPr>
      </w:pPr>
    </w:p>
    <w:p w:rsidR="00C009C6" w:rsidRPr="002C2B3B" w:rsidRDefault="00C009C6" w:rsidP="00C009C6">
      <w:pPr>
        <w:spacing w:line="288" w:lineRule="auto"/>
        <w:jc w:val="center"/>
        <w:rPr>
          <w:b/>
          <w:bCs/>
        </w:rPr>
      </w:pPr>
      <w:r w:rsidRPr="002C2B3B">
        <w:rPr>
          <w:b/>
          <w:bCs/>
        </w:rPr>
        <w:lastRenderedPageBreak/>
        <w:t>ALL ROWS SHALL BE FILLED, THIS IS MANDATORY</w:t>
      </w:r>
    </w:p>
    <w:p w:rsidR="00C009C6" w:rsidRDefault="00C009C6" w:rsidP="00C009C6">
      <w:pPr>
        <w:spacing w:line="288" w:lineRule="auto"/>
        <w:jc w:val="center"/>
        <w:rPr>
          <w:b/>
          <w:bCs/>
        </w:rPr>
      </w:pPr>
      <w:r w:rsidRPr="002C2B3B">
        <w:rPr>
          <w:b/>
          <w:bCs/>
        </w:rPr>
        <w:t>(IF NIL OR NA, THAT MAY ALSO BE SHOWN)</w:t>
      </w:r>
    </w:p>
    <w:p w:rsidR="00C009C6" w:rsidRPr="002C2B3B" w:rsidRDefault="00C009C6" w:rsidP="00C009C6">
      <w:pPr>
        <w:spacing w:line="288" w:lineRule="auto"/>
        <w:jc w:val="center"/>
        <w:rPr>
          <w:b/>
          <w:bCs/>
        </w:rPr>
      </w:pPr>
    </w:p>
    <w:p w:rsidR="00C009C6" w:rsidRPr="00AE3A38" w:rsidRDefault="00C009C6" w:rsidP="00C009C6">
      <w:pPr>
        <w:spacing w:line="288" w:lineRule="auto"/>
        <w:jc w:val="center"/>
        <w:rPr>
          <w:b/>
          <w:bCs/>
          <w:szCs w:val="22"/>
          <w:u w:val="single"/>
        </w:rPr>
      </w:pPr>
      <w:r w:rsidRPr="00AE3A38">
        <w:rPr>
          <w:b/>
          <w:bCs/>
          <w:szCs w:val="22"/>
          <w:u w:val="single"/>
        </w:rPr>
        <w:t>BILL OF QUANITIES</w:t>
      </w:r>
    </w:p>
    <w:p w:rsidR="00C009C6" w:rsidRPr="00AE3A38" w:rsidRDefault="00C009C6" w:rsidP="00C009C6">
      <w:pPr>
        <w:spacing w:line="288" w:lineRule="auto"/>
        <w:jc w:val="center"/>
        <w:rPr>
          <w:b/>
          <w:bCs/>
          <w:szCs w:val="22"/>
          <w:u w:val="single"/>
        </w:rPr>
      </w:pPr>
    </w:p>
    <w:p w:rsidR="00C009C6" w:rsidRPr="00AE3A38" w:rsidRDefault="00C009C6" w:rsidP="00C009C6">
      <w:pPr>
        <w:spacing w:line="288" w:lineRule="auto"/>
        <w:jc w:val="center"/>
        <w:rPr>
          <w:b/>
          <w:bCs/>
          <w:szCs w:val="22"/>
          <w:u w:val="single"/>
        </w:rPr>
      </w:pPr>
      <w:r w:rsidRPr="00AE3A38">
        <w:rPr>
          <w:b/>
          <w:bCs/>
          <w:szCs w:val="22"/>
          <w:u w:val="single"/>
        </w:rPr>
        <w:t xml:space="preserve">ABSTRACT </w:t>
      </w:r>
    </w:p>
    <w:p w:rsidR="00C009C6" w:rsidRPr="00AE3A38" w:rsidRDefault="00C009C6" w:rsidP="00C009C6">
      <w:pPr>
        <w:spacing w:line="288" w:lineRule="auto"/>
        <w:jc w:val="center"/>
        <w:rPr>
          <w:b/>
          <w:bCs/>
          <w:szCs w:val="22"/>
          <w:u w:val="single"/>
        </w:rPr>
      </w:pPr>
    </w:p>
    <w:tbl>
      <w:tblPr>
        <w:tblW w:w="909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0"/>
        <w:gridCol w:w="5130"/>
        <w:gridCol w:w="2790"/>
      </w:tblGrid>
      <w:tr w:rsidR="00C009C6" w:rsidRPr="00AE3A38" w:rsidTr="001D2297">
        <w:trPr>
          <w:trHeight w:val="395"/>
        </w:trPr>
        <w:tc>
          <w:tcPr>
            <w:tcW w:w="1170" w:type="dxa"/>
            <w:vAlign w:val="center"/>
          </w:tcPr>
          <w:p w:rsidR="00C009C6" w:rsidRPr="00AE3A38" w:rsidRDefault="00C009C6" w:rsidP="001D2297">
            <w:pPr>
              <w:pStyle w:val="ListParagraph"/>
              <w:tabs>
                <w:tab w:val="num" w:pos="450"/>
              </w:tabs>
              <w:ind w:left="0"/>
              <w:rPr>
                <w:rFonts w:ascii="Book Antiqua" w:hAnsi="Book Antiqua"/>
                <w:b/>
                <w:bCs/>
              </w:rPr>
            </w:pPr>
            <w:r w:rsidRPr="00AE3A38">
              <w:rPr>
                <w:rFonts w:ascii="Book Antiqua" w:hAnsi="Book Antiqua"/>
                <w:b/>
                <w:bCs/>
              </w:rPr>
              <w:t>Sl. No.</w:t>
            </w:r>
          </w:p>
        </w:tc>
        <w:tc>
          <w:tcPr>
            <w:tcW w:w="5130" w:type="dxa"/>
            <w:vAlign w:val="center"/>
          </w:tcPr>
          <w:p w:rsidR="00C009C6" w:rsidRPr="00AE3A38" w:rsidRDefault="00C009C6" w:rsidP="001D2297">
            <w:pPr>
              <w:pStyle w:val="ListParagraph"/>
              <w:tabs>
                <w:tab w:val="num" w:pos="450"/>
              </w:tabs>
              <w:ind w:left="0"/>
              <w:rPr>
                <w:rFonts w:ascii="Book Antiqua" w:hAnsi="Book Antiqua"/>
                <w:b/>
                <w:bCs/>
              </w:rPr>
            </w:pPr>
            <w:r w:rsidRPr="00AE3A38">
              <w:rPr>
                <w:rFonts w:ascii="Book Antiqua" w:hAnsi="Book Antiqua"/>
                <w:b/>
                <w:bCs/>
              </w:rPr>
              <w:t>Item</w:t>
            </w:r>
          </w:p>
        </w:tc>
        <w:tc>
          <w:tcPr>
            <w:tcW w:w="2790" w:type="dxa"/>
            <w:vAlign w:val="center"/>
          </w:tcPr>
          <w:p w:rsidR="00C009C6" w:rsidRPr="00AE3A38" w:rsidRDefault="00C009C6" w:rsidP="001D2297">
            <w:pPr>
              <w:pStyle w:val="ListParagraph"/>
              <w:tabs>
                <w:tab w:val="num" w:pos="450"/>
              </w:tabs>
              <w:ind w:left="0"/>
              <w:rPr>
                <w:rFonts w:ascii="Book Antiqua" w:hAnsi="Book Antiqua"/>
                <w:b/>
                <w:bCs/>
              </w:rPr>
            </w:pPr>
            <w:r w:rsidRPr="00AE3A38">
              <w:rPr>
                <w:rFonts w:ascii="Book Antiqua" w:hAnsi="Book Antiqua"/>
                <w:b/>
                <w:bCs/>
              </w:rPr>
              <w:t>Estimated cost</w:t>
            </w:r>
          </w:p>
        </w:tc>
      </w:tr>
      <w:tr w:rsidR="00C009C6" w:rsidRPr="00AE3A38" w:rsidTr="001D2297">
        <w:trPr>
          <w:trHeight w:val="503"/>
        </w:trPr>
        <w:tc>
          <w:tcPr>
            <w:tcW w:w="1170" w:type="dxa"/>
          </w:tcPr>
          <w:p w:rsidR="00C009C6" w:rsidRPr="00104A60" w:rsidRDefault="00C009C6" w:rsidP="001D2297">
            <w:pPr>
              <w:pStyle w:val="ListParagraph"/>
              <w:tabs>
                <w:tab w:val="num" w:pos="450"/>
              </w:tabs>
              <w:ind w:left="0"/>
              <w:rPr>
                <w:rFonts w:ascii="Book Antiqua" w:hAnsi="Book Antiqua"/>
              </w:rPr>
            </w:pPr>
            <w:r w:rsidRPr="00104A60">
              <w:rPr>
                <w:rFonts w:ascii="Book Antiqua" w:hAnsi="Book Antiqua"/>
              </w:rPr>
              <w:t>Part  I</w:t>
            </w:r>
          </w:p>
        </w:tc>
        <w:tc>
          <w:tcPr>
            <w:tcW w:w="5130" w:type="dxa"/>
          </w:tcPr>
          <w:p w:rsidR="00C009C6" w:rsidRPr="00104A60" w:rsidRDefault="00C009C6" w:rsidP="001D2297">
            <w:pPr>
              <w:pStyle w:val="ListParagraph"/>
              <w:tabs>
                <w:tab w:val="num" w:pos="450"/>
              </w:tabs>
              <w:ind w:left="0"/>
              <w:rPr>
                <w:rFonts w:ascii="Book Antiqua" w:hAnsi="Book Antiqua"/>
              </w:rPr>
            </w:pPr>
            <w:r w:rsidRPr="00104A60">
              <w:rPr>
                <w:rFonts w:ascii="Book Antiqua" w:hAnsi="Book Antiqua"/>
              </w:rPr>
              <w:t>CIVIL WORKS</w:t>
            </w:r>
          </w:p>
        </w:tc>
        <w:tc>
          <w:tcPr>
            <w:tcW w:w="2790" w:type="dxa"/>
            <w:vAlign w:val="center"/>
          </w:tcPr>
          <w:p w:rsidR="00C009C6" w:rsidRPr="00AE3A38" w:rsidRDefault="00C009C6" w:rsidP="001D2297">
            <w:pPr>
              <w:pStyle w:val="ListParagraph"/>
              <w:tabs>
                <w:tab w:val="num" w:pos="450"/>
              </w:tabs>
              <w:ind w:left="0"/>
              <w:rPr>
                <w:rFonts w:ascii="Book Antiqua" w:hAnsi="Book Antiqua"/>
                <w:b/>
                <w:bCs/>
                <w:highlight w:val="yellow"/>
              </w:rPr>
            </w:pPr>
          </w:p>
        </w:tc>
      </w:tr>
      <w:tr w:rsidR="00C009C6" w:rsidRPr="00AE3A38" w:rsidTr="001D2297">
        <w:trPr>
          <w:trHeight w:val="530"/>
        </w:trPr>
        <w:tc>
          <w:tcPr>
            <w:tcW w:w="1170" w:type="dxa"/>
          </w:tcPr>
          <w:p w:rsidR="00C009C6" w:rsidRPr="00104A60" w:rsidRDefault="00C009C6" w:rsidP="001D2297">
            <w:pPr>
              <w:rPr>
                <w:rFonts w:ascii="Book Antiqua" w:hAnsi="Book Antiqua"/>
              </w:rPr>
            </w:pPr>
            <w:r w:rsidRPr="00104A60">
              <w:rPr>
                <w:rFonts w:ascii="Book Antiqua" w:hAnsi="Book Antiqua"/>
              </w:rPr>
              <w:t>Part  I</w:t>
            </w:r>
            <w:r>
              <w:rPr>
                <w:rFonts w:ascii="Book Antiqua" w:hAnsi="Book Antiqua"/>
              </w:rPr>
              <w:t>I</w:t>
            </w:r>
          </w:p>
        </w:tc>
        <w:tc>
          <w:tcPr>
            <w:tcW w:w="5130" w:type="dxa"/>
          </w:tcPr>
          <w:p w:rsidR="00C009C6" w:rsidRPr="00104A60" w:rsidRDefault="00C009C6" w:rsidP="001D2297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PLUMBING WORKS</w:t>
            </w:r>
          </w:p>
        </w:tc>
        <w:tc>
          <w:tcPr>
            <w:tcW w:w="2790" w:type="dxa"/>
            <w:vAlign w:val="center"/>
          </w:tcPr>
          <w:p w:rsidR="00C009C6" w:rsidRPr="00AE3A38" w:rsidRDefault="00C009C6" w:rsidP="001D2297">
            <w:pPr>
              <w:pStyle w:val="ListParagraph"/>
              <w:tabs>
                <w:tab w:val="num" w:pos="450"/>
              </w:tabs>
              <w:ind w:left="0"/>
              <w:rPr>
                <w:rFonts w:ascii="Book Antiqua" w:hAnsi="Book Antiqua"/>
                <w:b/>
                <w:bCs/>
                <w:highlight w:val="yellow"/>
              </w:rPr>
            </w:pPr>
          </w:p>
        </w:tc>
      </w:tr>
      <w:tr w:rsidR="00C009C6" w:rsidRPr="00AE3A38" w:rsidTr="001D2297">
        <w:trPr>
          <w:trHeight w:val="530"/>
        </w:trPr>
        <w:tc>
          <w:tcPr>
            <w:tcW w:w="1170" w:type="dxa"/>
          </w:tcPr>
          <w:p w:rsidR="00C009C6" w:rsidRPr="00104A60" w:rsidRDefault="00C009C6" w:rsidP="001D2297">
            <w:pPr>
              <w:rPr>
                <w:rFonts w:ascii="Book Antiqua" w:hAnsi="Book Antiqua"/>
              </w:rPr>
            </w:pPr>
            <w:r w:rsidRPr="00104A60">
              <w:rPr>
                <w:rFonts w:ascii="Book Antiqua" w:hAnsi="Book Antiqua"/>
              </w:rPr>
              <w:t>Part  I</w:t>
            </w:r>
            <w:r>
              <w:rPr>
                <w:rFonts w:ascii="Book Antiqua" w:hAnsi="Book Antiqua"/>
              </w:rPr>
              <w:t>II</w:t>
            </w:r>
          </w:p>
        </w:tc>
        <w:tc>
          <w:tcPr>
            <w:tcW w:w="5130" w:type="dxa"/>
          </w:tcPr>
          <w:p w:rsidR="00C009C6" w:rsidRPr="00104A60" w:rsidRDefault="00C009C6" w:rsidP="001D2297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SUMP WORKS</w:t>
            </w:r>
          </w:p>
        </w:tc>
        <w:tc>
          <w:tcPr>
            <w:tcW w:w="2790" w:type="dxa"/>
            <w:vAlign w:val="center"/>
          </w:tcPr>
          <w:p w:rsidR="00C009C6" w:rsidRPr="00AE3A38" w:rsidRDefault="00C009C6" w:rsidP="001D2297">
            <w:pPr>
              <w:pStyle w:val="ListParagraph"/>
              <w:tabs>
                <w:tab w:val="num" w:pos="450"/>
              </w:tabs>
              <w:ind w:left="0"/>
              <w:rPr>
                <w:rFonts w:ascii="Book Antiqua" w:hAnsi="Book Antiqua"/>
                <w:b/>
                <w:bCs/>
                <w:highlight w:val="yellow"/>
              </w:rPr>
            </w:pPr>
          </w:p>
        </w:tc>
      </w:tr>
      <w:tr w:rsidR="00C009C6" w:rsidRPr="00AE3A38" w:rsidTr="001D2297">
        <w:trPr>
          <w:trHeight w:val="530"/>
        </w:trPr>
        <w:tc>
          <w:tcPr>
            <w:tcW w:w="1170" w:type="dxa"/>
          </w:tcPr>
          <w:p w:rsidR="00C009C6" w:rsidRPr="00104A60" w:rsidRDefault="00C009C6" w:rsidP="001D2297">
            <w:r w:rsidRPr="00104A60">
              <w:rPr>
                <w:rFonts w:ascii="Book Antiqua" w:hAnsi="Book Antiqua"/>
              </w:rPr>
              <w:t>Part  I</w:t>
            </w:r>
            <w:r>
              <w:rPr>
                <w:rFonts w:ascii="Book Antiqua" w:hAnsi="Book Antiqua"/>
              </w:rPr>
              <w:t>V</w:t>
            </w:r>
          </w:p>
        </w:tc>
        <w:tc>
          <w:tcPr>
            <w:tcW w:w="5130" w:type="dxa"/>
          </w:tcPr>
          <w:p w:rsidR="00C009C6" w:rsidRPr="00104A60" w:rsidRDefault="00C009C6" w:rsidP="001D2297">
            <w:pPr>
              <w:pStyle w:val="ListParagraph"/>
              <w:ind w:left="0"/>
              <w:rPr>
                <w:rFonts w:ascii="Book Antiqua" w:hAnsi="Book Antiqua"/>
              </w:rPr>
            </w:pPr>
            <w:r w:rsidRPr="00104A60">
              <w:rPr>
                <w:rFonts w:ascii="Book Antiqua" w:hAnsi="Book Antiqua"/>
              </w:rPr>
              <w:t xml:space="preserve">ELECTRICAL WORKS </w:t>
            </w:r>
          </w:p>
        </w:tc>
        <w:tc>
          <w:tcPr>
            <w:tcW w:w="2790" w:type="dxa"/>
            <w:vAlign w:val="center"/>
          </w:tcPr>
          <w:p w:rsidR="00C009C6" w:rsidRPr="00AE3A38" w:rsidRDefault="00C009C6" w:rsidP="001D2297">
            <w:pPr>
              <w:pStyle w:val="ListParagraph"/>
              <w:tabs>
                <w:tab w:val="num" w:pos="450"/>
              </w:tabs>
              <w:ind w:left="0"/>
              <w:rPr>
                <w:rFonts w:ascii="Book Antiqua" w:hAnsi="Book Antiqua"/>
                <w:b/>
                <w:bCs/>
                <w:highlight w:val="yellow"/>
              </w:rPr>
            </w:pPr>
          </w:p>
        </w:tc>
      </w:tr>
      <w:tr w:rsidR="00C009C6" w:rsidRPr="00AE3A38" w:rsidTr="001D2297">
        <w:trPr>
          <w:trHeight w:val="620"/>
        </w:trPr>
        <w:tc>
          <w:tcPr>
            <w:tcW w:w="1170" w:type="dxa"/>
          </w:tcPr>
          <w:p w:rsidR="00C009C6" w:rsidRPr="00104A60" w:rsidRDefault="00C009C6" w:rsidP="001D2297">
            <w:pPr>
              <w:rPr>
                <w:rFonts w:ascii="Book Antiqua" w:hAnsi="Book Antiqua"/>
              </w:rPr>
            </w:pPr>
            <w:r w:rsidRPr="00104A60">
              <w:rPr>
                <w:rFonts w:ascii="Book Antiqua" w:hAnsi="Book Antiqua"/>
              </w:rPr>
              <w:t xml:space="preserve">Part  </w:t>
            </w:r>
            <w:r>
              <w:rPr>
                <w:rFonts w:ascii="Book Antiqua" w:hAnsi="Book Antiqua"/>
              </w:rPr>
              <w:t>V</w:t>
            </w:r>
          </w:p>
        </w:tc>
        <w:tc>
          <w:tcPr>
            <w:tcW w:w="5130" w:type="dxa"/>
          </w:tcPr>
          <w:p w:rsidR="00C009C6" w:rsidRPr="00104A60" w:rsidRDefault="00C009C6" w:rsidP="001D2297">
            <w:pPr>
              <w:pStyle w:val="ListParagraph"/>
              <w:ind w:left="0"/>
              <w:rPr>
                <w:rFonts w:ascii="Book Antiqua" w:hAnsi="Book Antiqua"/>
              </w:rPr>
            </w:pPr>
            <w:r w:rsidRPr="00104A60">
              <w:rPr>
                <w:rFonts w:ascii="Book Antiqua" w:hAnsi="Book Antiqua"/>
              </w:rPr>
              <w:t>HVAC SYSTEM</w:t>
            </w:r>
          </w:p>
        </w:tc>
        <w:tc>
          <w:tcPr>
            <w:tcW w:w="2790" w:type="dxa"/>
            <w:vAlign w:val="center"/>
          </w:tcPr>
          <w:p w:rsidR="00C009C6" w:rsidRPr="00AE3A38" w:rsidRDefault="00C009C6" w:rsidP="001D2297">
            <w:pPr>
              <w:pStyle w:val="ListParagraph"/>
              <w:tabs>
                <w:tab w:val="num" w:pos="450"/>
              </w:tabs>
              <w:ind w:left="0"/>
              <w:rPr>
                <w:rFonts w:ascii="Rupee" w:hAnsi="Rupee"/>
                <w:b/>
                <w:bCs/>
                <w:highlight w:val="yellow"/>
              </w:rPr>
            </w:pPr>
          </w:p>
        </w:tc>
      </w:tr>
      <w:tr w:rsidR="00C009C6" w:rsidRPr="00AE3A38" w:rsidTr="001D2297">
        <w:trPr>
          <w:trHeight w:val="620"/>
        </w:trPr>
        <w:tc>
          <w:tcPr>
            <w:tcW w:w="1170" w:type="dxa"/>
          </w:tcPr>
          <w:p w:rsidR="00C009C6" w:rsidRPr="00104A60" w:rsidRDefault="00C009C6" w:rsidP="001D2297">
            <w:pPr>
              <w:rPr>
                <w:rFonts w:ascii="Book Antiqua" w:hAnsi="Book Antiqua"/>
              </w:rPr>
            </w:pPr>
            <w:r w:rsidRPr="00104A60">
              <w:rPr>
                <w:rFonts w:ascii="Book Antiqua" w:hAnsi="Book Antiqua"/>
              </w:rPr>
              <w:t xml:space="preserve">Part  </w:t>
            </w:r>
            <w:r>
              <w:rPr>
                <w:rFonts w:ascii="Book Antiqua" w:hAnsi="Book Antiqua"/>
              </w:rPr>
              <w:t>VI</w:t>
            </w:r>
          </w:p>
        </w:tc>
        <w:tc>
          <w:tcPr>
            <w:tcW w:w="5130" w:type="dxa"/>
          </w:tcPr>
          <w:p w:rsidR="00C009C6" w:rsidRPr="00104A60" w:rsidRDefault="00C009C6" w:rsidP="001D2297">
            <w:pPr>
              <w:pStyle w:val="ListParagraph"/>
              <w:ind w:left="0"/>
              <w:rPr>
                <w:rFonts w:ascii="Book Antiqua" w:hAnsi="Book Antiqua"/>
              </w:rPr>
            </w:pPr>
            <w:r w:rsidRPr="00104A60">
              <w:rPr>
                <w:rFonts w:ascii="Book Antiqua" w:hAnsi="Book Antiqua"/>
              </w:rPr>
              <w:t xml:space="preserve">FIRE </w:t>
            </w:r>
            <w:r>
              <w:rPr>
                <w:rFonts w:ascii="Book Antiqua" w:hAnsi="Book Antiqua"/>
              </w:rPr>
              <w:t>PROTECTION works</w:t>
            </w:r>
            <w:r w:rsidRPr="00104A6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:rsidR="00C009C6" w:rsidRPr="00AE3A38" w:rsidRDefault="00C009C6" w:rsidP="001D2297">
            <w:pPr>
              <w:pStyle w:val="ListParagraph"/>
              <w:tabs>
                <w:tab w:val="num" w:pos="450"/>
              </w:tabs>
              <w:ind w:left="0"/>
              <w:rPr>
                <w:rFonts w:ascii="Book Antiqua" w:hAnsi="Book Antiqua"/>
                <w:b/>
                <w:bCs/>
                <w:highlight w:val="yellow"/>
              </w:rPr>
            </w:pPr>
          </w:p>
        </w:tc>
      </w:tr>
      <w:tr w:rsidR="00C009C6" w:rsidRPr="00AE3A38" w:rsidTr="001D2297">
        <w:trPr>
          <w:trHeight w:val="710"/>
        </w:trPr>
        <w:tc>
          <w:tcPr>
            <w:tcW w:w="1170" w:type="dxa"/>
            <w:vAlign w:val="center"/>
          </w:tcPr>
          <w:p w:rsidR="00C009C6" w:rsidRPr="00E33C50" w:rsidRDefault="00C009C6" w:rsidP="001D229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a)</w:t>
            </w:r>
          </w:p>
        </w:tc>
        <w:tc>
          <w:tcPr>
            <w:tcW w:w="5130" w:type="dxa"/>
            <w:vAlign w:val="center"/>
          </w:tcPr>
          <w:p w:rsidR="00C009C6" w:rsidRPr="00E33C50" w:rsidRDefault="00C009C6" w:rsidP="001D2297">
            <w:pPr>
              <w:pStyle w:val="ListParagraph"/>
              <w:ind w:left="0"/>
              <w:rPr>
                <w:rFonts w:ascii="Book Antiqua" w:hAnsi="Book Antiqua"/>
              </w:rPr>
            </w:pPr>
            <w:r w:rsidRPr="00C23D69">
              <w:rPr>
                <w:rFonts w:ascii="Book Antiqua" w:hAnsi="Book Antiqua"/>
              </w:rPr>
              <w:t>Service tax component to be paid by the bidder</w:t>
            </w:r>
          </w:p>
        </w:tc>
        <w:tc>
          <w:tcPr>
            <w:tcW w:w="2790" w:type="dxa"/>
            <w:vAlign w:val="center"/>
          </w:tcPr>
          <w:p w:rsidR="00C009C6" w:rsidRPr="00AE3A38" w:rsidRDefault="00C009C6" w:rsidP="001D2297">
            <w:pPr>
              <w:pStyle w:val="ListParagraph"/>
              <w:tabs>
                <w:tab w:val="num" w:pos="450"/>
              </w:tabs>
              <w:ind w:left="0"/>
              <w:rPr>
                <w:rFonts w:ascii="Book Antiqua" w:hAnsi="Book Antiqua"/>
                <w:b/>
                <w:bCs/>
                <w:highlight w:val="yellow"/>
              </w:rPr>
            </w:pPr>
          </w:p>
        </w:tc>
      </w:tr>
      <w:tr w:rsidR="00C009C6" w:rsidRPr="00AE3A38" w:rsidTr="001D2297">
        <w:trPr>
          <w:trHeight w:val="980"/>
        </w:trPr>
        <w:tc>
          <w:tcPr>
            <w:tcW w:w="1170" w:type="dxa"/>
            <w:vAlign w:val="center"/>
          </w:tcPr>
          <w:p w:rsidR="00C009C6" w:rsidRPr="00E33C50" w:rsidRDefault="00C009C6" w:rsidP="001D229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b)</w:t>
            </w:r>
          </w:p>
        </w:tc>
        <w:tc>
          <w:tcPr>
            <w:tcW w:w="5130" w:type="dxa"/>
            <w:vAlign w:val="center"/>
          </w:tcPr>
          <w:p w:rsidR="00C009C6" w:rsidRPr="00E33C50" w:rsidRDefault="00C009C6" w:rsidP="001D2297">
            <w:pPr>
              <w:pStyle w:val="ListParagraph"/>
              <w:ind w:left="0"/>
              <w:rPr>
                <w:rFonts w:ascii="Book Antiqua" w:hAnsi="Book Antiqua"/>
              </w:rPr>
            </w:pPr>
            <w:r w:rsidRPr="00C23D69">
              <w:rPr>
                <w:rFonts w:ascii="Book Antiqua" w:hAnsi="Book Antiqua"/>
              </w:rPr>
              <w:t>Service tax component to be directly paid by the</w:t>
            </w:r>
            <w:r>
              <w:rPr>
                <w:rFonts w:ascii="Book Antiqua" w:hAnsi="Book Antiqua"/>
              </w:rPr>
              <w:t xml:space="preserve"> </w:t>
            </w:r>
            <w:r w:rsidRPr="00C23D69">
              <w:rPr>
                <w:rFonts w:ascii="Book Antiqua" w:hAnsi="Book Antiqua"/>
              </w:rPr>
              <w:t>HLL in case the bidder is a Proprietary firm</w:t>
            </w:r>
          </w:p>
        </w:tc>
        <w:tc>
          <w:tcPr>
            <w:tcW w:w="2790" w:type="dxa"/>
            <w:vAlign w:val="center"/>
          </w:tcPr>
          <w:p w:rsidR="00C009C6" w:rsidRPr="00AE3A38" w:rsidRDefault="00C009C6" w:rsidP="001D2297">
            <w:pPr>
              <w:pStyle w:val="ListParagraph"/>
              <w:tabs>
                <w:tab w:val="num" w:pos="450"/>
              </w:tabs>
              <w:ind w:left="0"/>
              <w:rPr>
                <w:rFonts w:ascii="Book Antiqua" w:hAnsi="Book Antiqua"/>
                <w:b/>
                <w:bCs/>
                <w:highlight w:val="yellow"/>
              </w:rPr>
            </w:pPr>
          </w:p>
        </w:tc>
      </w:tr>
      <w:tr w:rsidR="00C009C6" w:rsidRPr="001010BF" w:rsidTr="001D2297">
        <w:trPr>
          <w:trHeight w:val="980"/>
        </w:trPr>
        <w:tc>
          <w:tcPr>
            <w:tcW w:w="1170" w:type="dxa"/>
            <w:vAlign w:val="center"/>
          </w:tcPr>
          <w:p w:rsidR="00C009C6" w:rsidRPr="00AE3A38" w:rsidRDefault="00C009C6" w:rsidP="001D2297">
            <w:pPr>
              <w:rPr>
                <w:rFonts w:ascii="Book Antiqua" w:hAnsi="Book Antiqua"/>
              </w:rPr>
            </w:pPr>
          </w:p>
        </w:tc>
        <w:tc>
          <w:tcPr>
            <w:tcW w:w="5130" w:type="dxa"/>
            <w:vAlign w:val="center"/>
          </w:tcPr>
          <w:p w:rsidR="00C009C6" w:rsidRPr="00F07C67" w:rsidRDefault="00C009C6" w:rsidP="001D2297">
            <w:pPr>
              <w:pStyle w:val="ListParagraph"/>
              <w:tabs>
                <w:tab w:val="num" w:pos="450"/>
              </w:tabs>
              <w:ind w:left="0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F07C67">
              <w:rPr>
                <w:rFonts w:ascii="Book Antiqua" w:hAnsi="Book Antiqua"/>
                <w:b/>
                <w:bCs/>
                <w:sz w:val="28"/>
                <w:szCs w:val="28"/>
              </w:rPr>
              <w:t>GRAND TOTAL</w:t>
            </w:r>
          </w:p>
          <w:p w:rsidR="00C009C6" w:rsidRPr="00AE3A38" w:rsidRDefault="00C009C6" w:rsidP="001D2297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>[INCLUDING 100% SERVICE TAX (a +b)]</w:t>
            </w:r>
          </w:p>
        </w:tc>
        <w:tc>
          <w:tcPr>
            <w:tcW w:w="2790" w:type="dxa"/>
            <w:vAlign w:val="center"/>
          </w:tcPr>
          <w:p w:rsidR="00C009C6" w:rsidRPr="00AE3A38" w:rsidRDefault="00C009C6" w:rsidP="001D2297">
            <w:pPr>
              <w:pStyle w:val="ListParagraph"/>
              <w:tabs>
                <w:tab w:val="num" w:pos="450"/>
              </w:tabs>
              <w:ind w:left="0"/>
              <w:rPr>
                <w:rFonts w:ascii="Book Antiqua" w:hAnsi="Book Antiqua"/>
                <w:b/>
                <w:bCs/>
                <w:highlight w:val="yellow"/>
              </w:rPr>
            </w:pPr>
          </w:p>
        </w:tc>
      </w:tr>
    </w:tbl>
    <w:p w:rsidR="00C009C6" w:rsidRDefault="00C009C6" w:rsidP="00C009C6">
      <w:pPr>
        <w:spacing w:line="288" w:lineRule="auto"/>
        <w:jc w:val="center"/>
        <w:rPr>
          <w:b/>
          <w:bCs/>
          <w:szCs w:val="22"/>
          <w:u w:val="single"/>
        </w:rPr>
      </w:pPr>
    </w:p>
    <w:p w:rsidR="00C009C6" w:rsidRDefault="00C009C6" w:rsidP="00C009C6">
      <w:pPr>
        <w:spacing w:line="288" w:lineRule="auto"/>
        <w:jc w:val="center"/>
        <w:rPr>
          <w:b/>
          <w:bCs/>
          <w:szCs w:val="22"/>
          <w:u w:val="single"/>
        </w:rPr>
      </w:pPr>
    </w:p>
    <w:p w:rsidR="00C009C6" w:rsidRDefault="00C009C6" w:rsidP="00C009C6">
      <w:pPr>
        <w:spacing w:line="288" w:lineRule="auto"/>
        <w:jc w:val="center"/>
        <w:rPr>
          <w:b/>
          <w:bCs/>
          <w:szCs w:val="22"/>
          <w:u w:val="single"/>
        </w:rPr>
      </w:pPr>
    </w:p>
    <w:p w:rsidR="00A06827" w:rsidRPr="008430FF" w:rsidRDefault="00C009C6" w:rsidP="008430FF">
      <w:pPr>
        <w:spacing w:line="288" w:lineRule="auto"/>
        <w:jc w:val="right"/>
        <w:rPr>
          <w:b/>
          <w:bCs/>
          <w:sz w:val="28"/>
          <w:szCs w:val="28"/>
        </w:rPr>
      </w:pPr>
      <w:r w:rsidRPr="003445EA">
        <w:rPr>
          <w:b/>
          <w:bCs/>
          <w:sz w:val="28"/>
          <w:szCs w:val="28"/>
        </w:rPr>
        <w:t>Signature of the Contractor with date</w:t>
      </w:r>
    </w:p>
    <w:sectPr w:rsidR="00A06827" w:rsidRPr="008430FF" w:rsidSect="00F633F5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1CC" w:rsidRDefault="008041CC" w:rsidP="00F74125">
      <w:pPr>
        <w:spacing w:after="0" w:line="240" w:lineRule="auto"/>
      </w:pPr>
      <w:r>
        <w:separator/>
      </w:r>
    </w:p>
  </w:endnote>
  <w:endnote w:type="continuationSeparator" w:id="1">
    <w:p w:rsidR="008041CC" w:rsidRDefault="008041CC" w:rsidP="00F7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upee">
    <w:altName w:val="Palatino Linotype"/>
    <w:charset w:val="00"/>
    <w:family w:val="auto"/>
    <w:pitch w:val="variable"/>
    <w:sig w:usb0="00000001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1CC" w:rsidRDefault="008041CC" w:rsidP="00F74125">
      <w:pPr>
        <w:spacing w:after="0" w:line="240" w:lineRule="auto"/>
      </w:pPr>
      <w:r>
        <w:separator/>
      </w:r>
    </w:p>
  </w:footnote>
  <w:footnote w:type="continuationSeparator" w:id="1">
    <w:p w:rsidR="008041CC" w:rsidRDefault="008041CC" w:rsidP="00F74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0A2F"/>
    <w:multiLevelType w:val="hybridMultilevel"/>
    <w:tmpl w:val="549A0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93750"/>
    <w:multiLevelType w:val="hybridMultilevel"/>
    <w:tmpl w:val="61EAD3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125"/>
    <w:rsid w:val="00005A93"/>
    <w:rsid w:val="00082BFC"/>
    <w:rsid w:val="00092EB9"/>
    <w:rsid w:val="000F2568"/>
    <w:rsid w:val="000F3585"/>
    <w:rsid w:val="00100F92"/>
    <w:rsid w:val="00101466"/>
    <w:rsid w:val="00107D64"/>
    <w:rsid w:val="00120378"/>
    <w:rsid w:val="001475A9"/>
    <w:rsid w:val="001A47C5"/>
    <w:rsid w:val="001C35CA"/>
    <w:rsid w:val="001D50B6"/>
    <w:rsid w:val="00250566"/>
    <w:rsid w:val="002C63BD"/>
    <w:rsid w:val="0032130F"/>
    <w:rsid w:val="00364DD7"/>
    <w:rsid w:val="003846AF"/>
    <w:rsid w:val="00390D39"/>
    <w:rsid w:val="00390DF0"/>
    <w:rsid w:val="004044E4"/>
    <w:rsid w:val="00481E64"/>
    <w:rsid w:val="004C4841"/>
    <w:rsid w:val="004D0ECF"/>
    <w:rsid w:val="00523E79"/>
    <w:rsid w:val="00565D5B"/>
    <w:rsid w:val="005B622A"/>
    <w:rsid w:val="005C66A4"/>
    <w:rsid w:val="00612A94"/>
    <w:rsid w:val="006266A1"/>
    <w:rsid w:val="00636683"/>
    <w:rsid w:val="00656052"/>
    <w:rsid w:val="00667436"/>
    <w:rsid w:val="00714F58"/>
    <w:rsid w:val="0073271F"/>
    <w:rsid w:val="0075512B"/>
    <w:rsid w:val="007C3F67"/>
    <w:rsid w:val="007E69AF"/>
    <w:rsid w:val="007F5068"/>
    <w:rsid w:val="008041CC"/>
    <w:rsid w:val="00807742"/>
    <w:rsid w:val="008430FF"/>
    <w:rsid w:val="00876859"/>
    <w:rsid w:val="00884FC9"/>
    <w:rsid w:val="008D5EBF"/>
    <w:rsid w:val="008D5F28"/>
    <w:rsid w:val="008F69B5"/>
    <w:rsid w:val="00910661"/>
    <w:rsid w:val="00924DB7"/>
    <w:rsid w:val="009271F0"/>
    <w:rsid w:val="00951EFE"/>
    <w:rsid w:val="00983BDC"/>
    <w:rsid w:val="009A1B72"/>
    <w:rsid w:val="009C2FFA"/>
    <w:rsid w:val="00A02C7A"/>
    <w:rsid w:val="00A060DC"/>
    <w:rsid w:val="00A06827"/>
    <w:rsid w:val="00A147BA"/>
    <w:rsid w:val="00A4374E"/>
    <w:rsid w:val="00A57995"/>
    <w:rsid w:val="00A971E1"/>
    <w:rsid w:val="00AF5F77"/>
    <w:rsid w:val="00B40017"/>
    <w:rsid w:val="00B8353C"/>
    <w:rsid w:val="00B86C3F"/>
    <w:rsid w:val="00B8722D"/>
    <w:rsid w:val="00BC4DA2"/>
    <w:rsid w:val="00BD4EE9"/>
    <w:rsid w:val="00BE2025"/>
    <w:rsid w:val="00C009C6"/>
    <w:rsid w:val="00C10F65"/>
    <w:rsid w:val="00C1673A"/>
    <w:rsid w:val="00C93B6E"/>
    <w:rsid w:val="00CA779C"/>
    <w:rsid w:val="00CD79CE"/>
    <w:rsid w:val="00CE13EE"/>
    <w:rsid w:val="00CE27F2"/>
    <w:rsid w:val="00D02EFC"/>
    <w:rsid w:val="00D05BCF"/>
    <w:rsid w:val="00D521C7"/>
    <w:rsid w:val="00D9164D"/>
    <w:rsid w:val="00DA2D4C"/>
    <w:rsid w:val="00DB6452"/>
    <w:rsid w:val="00DD6372"/>
    <w:rsid w:val="00E5204D"/>
    <w:rsid w:val="00E56570"/>
    <w:rsid w:val="00E6209C"/>
    <w:rsid w:val="00E77E0D"/>
    <w:rsid w:val="00EB3AA7"/>
    <w:rsid w:val="00EC7F02"/>
    <w:rsid w:val="00EF22F7"/>
    <w:rsid w:val="00F01244"/>
    <w:rsid w:val="00F354E0"/>
    <w:rsid w:val="00F55A18"/>
    <w:rsid w:val="00F633F5"/>
    <w:rsid w:val="00F74125"/>
    <w:rsid w:val="00F96480"/>
    <w:rsid w:val="00FA54F4"/>
    <w:rsid w:val="00FC5E0F"/>
    <w:rsid w:val="00FD63B2"/>
    <w:rsid w:val="00FF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2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74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4125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F74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4125"/>
    <w:rPr>
      <w:lang w:val="en-GB"/>
    </w:rPr>
  </w:style>
  <w:style w:type="paragraph" w:styleId="ListParagraph">
    <w:name w:val="List Paragraph"/>
    <w:basedOn w:val="Normal"/>
    <w:uiPriority w:val="34"/>
    <w:qFormat/>
    <w:rsid w:val="00092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HLL102116</dc:creator>
  <cp:keywords/>
  <dc:description/>
  <cp:lastModifiedBy>HLL102116</cp:lastModifiedBy>
  <cp:revision>56</cp:revision>
  <cp:lastPrinted>2015-05-08T07:32:00Z</cp:lastPrinted>
  <dcterms:created xsi:type="dcterms:W3CDTF">2015-05-07T08:51:00Z</dcterms:created>
  <dcterms:modified xsi:type="dcterms:W3CDTF">2015-08-26T08:37:00Z</dcterms:modified>
</cp:coreProperties>
</file>