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C076E3" w:rsidRDefault="000775B8" w:rsidP="000775B8">
      <w:pPr>
        <w:pStyle w:val="Heading9"/>
        <w:jc w:val="center"/>
        <w:rPr>
          <w:b/>
          <w:bCs/>
          <w:i w:val="0"/>
          <w:iCs w:val="0"/>
          <w:sz w:val="28"/>
          <w:szCs w:val="28"/>
        </w:rPr>
      </w:pPr>
      <w:r w:rsidRPr="00C076E3">
        <w:rPr>
          <w:b/>
          <w:bCs/>
          <w:i w:val="0"/>
          <w:iCs w:val="0"/>
          <w:sz w:val="28"/>
          <w:szCs w:val="28"/>
        </w:rPr>
        <w:t>INVITATION FOR BIDS</w:t>
      </w:r>
    </w:p>
    <w:p w:rsidR="000775B8" w:rsidRPr="00C076E3" w:rsidRDefault="000775B8" w:rsidP="000775B8"/>
    <w:p w:rsidR="000775B8" w:rsidRPr="00C076E3" w:rsidRDefault="00BC2867" w:rsidP="000775B8">
      <w:pPr>
        <w:jc w:val="center"/>
        <w:rPr>
          <w:b/>
          <w:bCs/>
          <w:sz w:val="32"/>
        </w:rPr>
      </w:pPr>
      <w:r>
        <w:rPr>
          <w:noProof/>
          <w:sz w:val="19"/>
          <w:szCs w:val="19"/>
          <w:lang w:bidi="hi-IN"/>
        </w:rPr>
        <w:drawing>
          <wp:inline distT="0" distB="0" distL="0" distR="0">
            <wp:extent cx="2565612" cy="2068376"/>
            <wp:effectExtent l="19050" t="0" r="25400" b="6750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7" cstate="print"/>
                    <a:srcRect/>
                    <a:stretch>
                      <a:fillRect/>
                    </a:stretch>
                  </pic:blipFill>
                  <pic:spPr bwMode="auto">
                    <a:xfrm>
                      <a:off x="0" y="0"/>
                      <a:ext cx="2565400" cy="20681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C076E3" w:rsidRDefault="000775B8" w:rsidP="000775B8">
      <w:pPr>
        <w:jc w:val="center"/>
        <w:rPr>
          <w:b/>
          <w:bCs/>
          <w:sz w:val="32"/>
        </w:rPr>
      </w:pPr>
    </w:p>
    <w:p w:rsidR="00C73224" w:rsidRPr="00B22513" w:rsidRDefault="00F84874" w:rsidP="00C73224">
      <w:pPr>
        <w:pStyle w:val="ListParagraph"/>
        <w:ind w:left="426" w:right="576"/>
        <w:jc w:val="center"/>
        <w:rPr>
          <w:b/>
          <w:bCs/>
          <w:iCs/>
          <w:sz w:val="32"/>
          <w:szCs w:val="32"/>
          <w:u w:val="single"/>
        </w:rPr>
      </w:pPr>
      <w:r w:rsidRPr="00B22513">
        <w:rPr>
          <w:b/>
          <w:bCs/>
          <w:iCs/>
          <w:sz w:val="32"/>
          <w:szCs w:val="32"/>
          <w:u w:val="single"/>
        </w:rPr>
        <w:t xml:space="preserve">ITEM: </w:t>
      </w:r>
      <w:r w:rsidR="00C73224" w:rsidRPr="00B22513">
        <w:rPr>
          <w:b/>
          <w:bCs/>
          <w:iCs/>
          <w:sz w:val="32"/>
          <w:szCs w:val="32"/>
          <w:u w:val="single"/>
        </w:rPr>
        <w:t>NEEDLE HOLDER FOR AUTOMATIC M/C (TITAN)</w:t>
      </w:r>
    </w:p>
    <w:p w:rsidR="00F84874" w:rsidRPr="00B22513" w:rsidRDefault="00F84874" w:rsidP="00F84874">
      <w:pPr>
        <w:pStyle w:val="Heading6"/>
        <w:jc w:val="center"/>
        <w:rPr>
          <w:b/>
          <w:bCs/>
          <w:i w:val="0"/>
          <w:color w:val="auto"/>
          <w:sz w:val="32"/>
          <w:szCs w:val="32"/>
          <w:u w:val="single"/>
        </w:rPr>
      </w:pPr>
    </w:p>
    <w:p w:rsidR="00F84874" w:rsidRPr="00C076E3" w:rsidRDefault="00F84874" w:rsidP="000775B8">
      <w:pPr>
        <w:pStyle w:val="Heading2"/>
        <w:tabs>
          <w:tab w:val="left" w:pos="5954"/>
        </w:tabs>
        <w:jc w:val="center"/>
        <w:rPr>
          <w:sz w:val="28"/>
          <w:szCs w:val="28"/>
        </w:rPr>
      </w:pPr>
    </w:p>
    <w:p w:rsidR="000775B8" w:rsidRPr="00C076E3" w:rsidRDefault="00F84874" w:rsidP="000775B8">
      <w:pPr>
        <w:pStyle w:val="Heading2"/>
        <w:tabs>
          <w:tab w:val="left" w:pos="5954"/>
        </w:tabs>
        <w:jc w:val="center"/>
        <w:rPr>
          <w:sz w:val="28"/>
          <w:szCs w:val="28"/>
        </w:rPr>
      </w:pPr>
      <w:r w:rsidRPr="00C076E3">
        <w:rPr>
          <w:sz w:val="28"/>
          <w:szCs w:val="28"/>
        </w:rPr>
        <w:t xml:space="preserve">TENDER NO. </w:t>
      </w:r>
      <w:r w:rsidR="0064059B">
        <w:rPr>
          <w:sz w:val="28"/>
          <w:szCs w:val="28"/>
        </w:rPr>
        <w:t>HLL/AFT/PUR/BB/NH/TITAN/2017-20</w:t>
      </w:r>
      <w:r w:rsidR="00AA3A94" w:rsidRPr="00C076E3">
        <w:rPr>
          <w:sz w:val="28"/>
          <w:szCs w:val="28"/>
        </w:rPr>
        <w:tab/>
      </w:r>
    </w:p>
    <w:p w:rsidR="000775B8" w:rsidRPr="00C076E3" w:rsidRDefault="000775B8" w:rsidP="000775B8"/>
    <w:p w:rsidR="000775B8" w:rsidRPr="00C076E3" w:rsidRDefault="000775B8" w:rsidP="000775B8">
      <w:pPr>
        <w:rPr>
          <w:b/>
          <w:bCs/>
        </w:rPr>
      </w:pPr>
    </w:p>
    <w:p w:rsidR="000775B8" w:rsidRPr="00C076E3" w:rsidRDefault="000775B8" w:rsidP="000775B8">
      <w:pPr>
        <w:jc w:val="both"/>
        <w:rPr>
          <w:b/>
          <w:bCs/>
        </w:rPr>
      </w:pPr>
    </w:p>
    <w:p w:rsidR="003346EA" w:rsidRPr="00C076E3" w:rsidRDefault="003346EA">
      <w:pPr>
        <w:rPr>
          <w:b/>
          <w:bCs/>
        </w:rPr>
      </w:pPr>
    </w:p>
    <w:p w:rsidR="00F84874" w:rsidRPr="00C076E3" w:rsidRDefault="00F84874" w:rsidP="00F84874">
      <w:pPr>
        <w:pStyle w:val="Heading5"/>
        <w:jc w:val="center"/>
        <w:rPr>
          <w:rFonts w:cs="Tahoma"/>
          <w:b/>
          <w:bCs/>
          <w:color w:val="auto"/>
          <w:sz w:val="36"/>
          <w:szCs w:val="36"/>
        </w:rPr>
      </w:pPr>
      <w:r w:rsidRPr="00C076E3">
        <w:rPr>
          <w:rFonts w:cs="Tahoma"/>
          <w:b/>
          <w:bCs/>
          <w:color w:val="auto"/>
          <w:sz w:val="36"/>
          <w:szCs w:val="36"/>
        </w:rPr>
        <w:t>TECHNO-COMMERCIAL BID</w:t>
      </w:r>
    </w:p>
    <w:p w:rsidR="000775B8" w:rsidRPr="00C076E3" w:rsidRDefault="000775B8"/>
    <w:p w:rsidR="000775B8" w:rsidRPr="00C076E3" w:rsidRDefault="000775B8"/>
    <w:p w:rsidR="00F84874" w:rsidRPr="00C076E3" w:rsidRDefault="00F84874"/>
    <w:p w:rsidR="00F84874" w:rsidRPr="00C076E3" w:rsidRDefault="00F84874"/>
    <w:p w:rsidR="000775B8" w:rsidRPr="00C076E3" w:rsidRDefault="000775B8"/>
    <w:p w:rsidR="00C71CB3" w:rsidRPr="00C076E3" w:rsidRDefault="00C71CB3"/>
    <w:p w:rsidR="00C71CB3" w:rsidRDefault="00C71CB3"/>
    <w:p w:rsidR="004D0044" w:rsidRDefault="004D0044"/>
    <w:p w:rsidR="004D0044" w:rsidRPr="00C076E3" w:rsidRDefault="004D0044"/>
    <w:p w:rsidR="000775B8" w:rsidRPr="00B22513" w:rsidRDefault="000775B8" w:rsidP="00B22513">
      <w:pPr>
        <w:pStyle w:val="Footer"/>
        <w:ind w:right="360"/>
        <w:rPr>
          <w:i/>
          <w:iCs/>
          <w:color w:val="FF0000"/>
          <w:szCs w:val="16"/>
        </w:rPr>
      </w:pPr>
    </w:p>
    <w:p w:rsidR="00AA3A94" w:rsidRPr="00C076E3" w:rsidRDefault="00AA3A94" w:rsidP="00AA3A94">
      <w:pPr>
        <w:jc w:val="center"/>
        <w:rPr>
          <w:rFonts w:ascii="Bookman Old Style" w:hAnsi="Bookman Old Style" w:cs="Arial"/>
          <w:b/>
          <w:bCs/>
          <w:sz w:val="28"/>
          <w:szCs w:val="28"/>
          <w:u w:val="single"/>
        </w:rPr>
      </w:pPr>
      <w:r w:rsidRPr="00C076E3">
        <w:rPr>
          <w:rFonts w:ascii="DV-TTSurekhEN" w:hAnsi="DV-TTSurekhEN"/>
          <w:b/>
          <w:bCs/>
          <w:sz w:val="48"/>
          <w:szCs w:val="48"/>
          <w:u w:val="single"/>
          <w:lang w:bidi="hi-IN"/>
        </w:rPr>
        <w:t>ÊxÉÊ´ÉnùÉ ºÉÚSÉxÉÉ</w:t>
      </w:r>
      <w:r w:rsidRPr="00C076E3">
        <w:rPr>
          <w:rFonts w:ascii="DV-TTSurekhEN" w:hAnsi="DV-TTSurekhEN"/>
          <w:b/>
          <w:bCs/>
          <w:sz w:val="44"/>
          <w:szCs w:val="44"/>
          <w:u w:val="single"/>
          <w:lang w:bidi="hi-IN"/>
        </w:rPr>
        <w:t>/</w:t>
      </w:r>
      <w:r w:rsidRPr="00C076E3">
        <w:rPr>
          <w:rFonts w:ascii="Bookman Old Style" w:hAnsi="Bookman Old Style" w:cs="Arial"/>
          <w:b/>
          <w:bCs/>
          <w:sz w:val="28"/>
          <w:szCs w:val="28"/>
          <w:u w:val="single"/>
        </w:rPr>
        <w:t>TENDER NOTICE</w:t>
      </w:r>
    </w:p>
    <w:p w:rsidR="00AA3A94" w:rsidRPr="00C076E3" w:rsidRDefault="00AA3A94" w:rsidP="00AA3A94">
      <w:pPr>
        <w:jc w:val="center"/>
        <w:rPr>
          <w:rFonts w:ascii="Bookman Old Style" w:hAnsi="Bookman Old Style" w:cs="Arial"/>
          <w:b/>
          <w:bCs/>
          <w:sz w:val="28"/>
          <w:szCs w:val="28"/>
          <w:u w:val="single"/>
        </w:rPr>
      </w:pPr>
    </w:p>
    <w:p w:rsidR="00AA3A94" w:rsidRPr="00717EE5" w:rsidRDefault="00AA3A94" w:rsidP="00AA3A94">
      <w:pPr>
        <w:rPr>
          <w:rFonts w:ascii="Bookman Old Style" w:hAnsi="Bookman Old Style" w:cs="Mangal"/>
          <w:lang w:bidi="hi-IN"/>
        </w:rPr>
      </w:pPr>
      <w:r w:rsidRPr="00C076E3">
        <w:rPr>
          <w:rFonts w:ascii="Bookman Old Style" w:hAnsi="Bookman Old Style" w:cs="Arial Unicode MS" w:hint="cs"/>
          <w:cs/>
          <w:lang w:bidi="hi-IN"/>
        </w:rPr>
        <w:t>एचएलएल</w:t>
      </w:r>
      <w:r w:rsidR="0072376A">
        <w:rPr>
          <w:rFonts w:ascii="Bookman Old Style" w:hAnsi="Bookman Old Style" w:cs="Arial Unicode MS"/>
          <w:lang w:bidi="hi-IN"/>
        </w:rPr>
        <w:t xml:space="preserve"> </w:t>
      </w:r>
      <w:r w:rsidRPr="00C076E3">
        <w:rPr>
          <w:rFonts w:ascii="Bookman Old Style" w:hAnsi="Bookman Old Style" w:cs="Arial Unicode MS" w:hint="cs"/>
          <w:cs/>
          <w:lang w:bidi="hi-IN"/>
        </w:rPr>
        <w:t>लाइफकेयर</w:t>
      </w:r>
      <w:r w:rsidR="0072376A">
        <w:rPr>
          <w:rFonts w:ascii="Bookman Old Style" w:hAnsi="Bookman Old Style" w:cs="Arial Unicode MS"/>
          <w:lang w:bidi="hi-IN"/>
        </w:rPr>
        <w:t xml:space="preserve"> </w:t>
      </w:r>
      <w:r w:rsidRPr="00C076E3">
        <w:rPr>
          <w:rFonts w:ascii="Bookman Old Style" w:hAnsi="Bookman Old Style" w:cs="Arial Unicode MS" w:hint="cs"/>
          <w:cs/>
          <w:lang w:bidi="hi-IN"/>
        </w:rPr>
        <w:t>लिमीटेड</w:t>
      </w:r>
      <w:r w:rsidRPr="00717EE5">
        <w:rPr>
          <w:rFonts w:ascii="Bookman Old Style" w:hAnsi="Bookman Old Style" w:cs="Mangal" w:hint="cs"/>
          <w:cs/>
          <w:lang w:bidi="hi-IN"/>
        </w:rPr>
        <w:t>,</w:t>
      </w:r>
      <w:r w:rsidRPr="00C076E3">
        <w:rPr>
          <w:rFonts w:ascii="Bookman Old Style" w:hAnsi="Bookman Old Style" w:cs="Arial Unicode MS" w:hint="cs"/>
          <w:cs/>
          <w:lang w:bidi="hi-IN"/>
        </w:rPr>
        <w:t xml:space="preserve">संयुक्त महा प्रबंधक </w:t>
      </w:r>
      <w:r w:rsidRPr="00717EE5">
        <w:rPr>
          <w:rFonts w:ascii="Bookman Old Style" w:hAnsi="Bookman Old Style" w:cs="Mangal" w:hint="cs"/>
          <w:cs/>
          <w:lang w:bidi="hi-IN"/>
        </w:rPr>
        <w:t>(</w:t>
      </w:r>
      <w:r w:rsidRPr="00C076E3">
        <w:rPr>
          <w:rFonts w:ascii="Bookman Old Style" w:hAnsi="Bookman Old Style" w:cs="Arial Unicode MS" w:hint="cs"/>
          <w:cs/>
          <w:lang w:bidi="hi-IN"/>
        </w:rPr>
        <w:t>सामाग्री</w:t>
      </w:r>
      <w:r w:rsidRPr="00717EE5">
        <w:rPr>
          <w:rFonts w:ascii="Bookman Old Style" w:hAnsi="Bookman Old Style" w:cs="Mangal" w:hint="cs"/>
          <w:cs/>
          <w:lang w:bidi="hi-IN"/>
        </w:rPr>
        <w:t>)</w:t>
      </w:r>
      <w:r w:rsidRPr="00C076E3">
        <w:rPr>
          <w:rFonts w:ascii="Bookman Old Style" w:hAnsi="Bookman Old Style" w:cs="Arial Unicode MS" w:hint="cs"/>
          <w:cs/>
          <w:lang w:bidi="hi-IN"/>
        </w:rPr>
        <w:t>की ओर से निम्नलिखीत काम केलिए सुयोग्य ठेकेदारों से मुहरबंद लिफ़ाफ</w:t>
      </w:r>
      <w:r w:rsidRPr="00C076E3">
        <w:rPr>
          <w:rFonts w:ascii="Bookman Old Style" w:hAnsi="Bookman Old Style" w:cs="Arial Unicode MS"/>
          <w:cs/>
          <w:lang w:bidi="hi-IN"/>
        </w:rPr>
        <w:t>़े</w:t>
      </w:r>
      <w:r w:rsidRPr="00C076E3">
        <w:rPr>
          <w:rFonts w:ascii="Bookman Old Style" w:hAnsi="Bookman Old Style" w:cs="Arial Unicode MS" w:hint="cs"/>
          <w:cs/>
          <w:lang w:bidi="hi-IN"/>
        </w:rPr>
        <w:t xml:space="preserve">मेंनिविदा आमंत्रित करते हैं । </w:t>
      </w:r>
      <w:r w:rsidRPr="00717EE5">
        <w:rPr>
          <w:rFonts w:ascii="Bookman Old Style" w:hAnsi="Bookman Old Style" w:cs="Mangal" w:hint="cs"/>
          <w:cs/>
          <w:lang w:bidi="hi-IN"/>
        </w:rPr>
        <w:t>201</w:t>
      </w:r>
      <w:r w:rsidRPr="00717EE5">
        <w:rPr>
          <w:rFonts w:ascii="Bookman Old Style" w:hAnsi="Bookman Old Style" w:cs="Mangal"/>
          <w:lang w:bidi="hi-IN"/>
        </w:rPr>
        <w:t>7</w:t>
      </w:r>
      <w:r w:rsidRPr="00717EE5">
        <w:rPr>
          <w:rFonts w:ascii="Bookman Old Style" w:hAnsi="Bookman Old Style" w:cs="Mangal" w:hint="cs"/>
          <w:cs/>
          <w:lang w:bidi="hi-IN"/>
        </w:rPr>
        <w:t>-</w:t>
      </w:r>
      <w:r w:rsidRPr="00717EE5">
        <w:rPr>
          <w:rFonts w:ascii="Bookman Old Style" w:hAnsi="Bookman Old Style" w:cs="Mangal"/>
          <w:lang w:bidi="hi-IN"/>
        </w:rPr>
        <w:t>20</w:t>
      </w:r>
      <w:r w:rsidRPr="00C076E3">
        <w:rPr>
          <w:rFonts w:ascii="Bookman Old Style" w:hAnsi="Bookman Old Style" w:cs="Arial Unicode MS" w:hint="cs"/>
          <w:cs/>
          <w:lang w:bidi="hi-IN"/>
        </w:rPr>
        <w:t xml:space="preserve"> की अवधि केलिए</w:t>
      </w:r>
      <w:r w:rsidR="0072376A">
        <w:rPr>
          <w:rFonts w:ascii="Bookman Old Style" w:hAnsi="Bookman Old Style" w:cs="Arial Unicode MS"/>
          <w:lang w:bidi="hi-IN"/>
        </w:rPr>
        <w:t xml:space="preserve"> </w:t>
      </w:r>
      <w:r w:rsidR="0064059B" w:rsidRPr="0064059B">
        <w:rPr>
          <w:rFonts w:ascii="Bookman Old Style" w:hAnsi="Bookman Old Style" w:cs="Arial Unicode MS" w:hint="cs"/>
          <w:cs/>
          <w:lang w:bidi="hi-IN"/>
        </w:rPr>
        <w:t>नीडल</w:t>
      </w:r>
      <w:r w:rsidR="0072376A">
        <w:rPr>
          <w:rFonts w:ascii="Bookman Old Style" w:hAnsi="Bookman Old Style" w:cs="Arial Unicode MS"/>
          <w:lang w:bidi="hi-IN"/>
        </w:rPr>
        <w:t xml:space="preserve"> </w:t>
      </w:r>
      <w:r w:rsidR="0064059B" w:rsidRPr="0064059B">
        <w:rPr>
          <w:rFonts w:ascii="Bookman Old Style" w:hAnsi="Bookman Old Style" w:cs="Arial Unicode MS" w:hint="cs"/>
          <w:cs/>
          <w:lang w:bidi="hi-IN"/>
        </w:rPr>
        <w:t>होल्डर</w:t>
      </w:r>
      <w:r w:rsidR="0072376A">
        <w:rPr>
          <w:rFonts w:ascii="Bookman Old Style" w:hAnsi="Bookman Old Style" w:cs="Arial Unicode MS"/>
          <w:lang w:bidi="hi-IN"/>
        </w:rPr>
        <w:t xml:space="preserve"> </w:t>
      </w:r>
      <w:r w:rsidR="009D5A1F" w:rsidRPr="009D5A1F">
        <w:rPr>
          <w:rFonts w:ascii="Bookman Old Style" w:hAnsi="Bookman Old Style" w:cs="Arial Unicode MS" w:hint="cs"/>
          <w:cs/>
          <w:lang w:bidi="hi-IN"/>
        </w:rPr>
        <w:t>आटोमेटिक</w:t>
      </w:r>
      <w:r w:rsidR="0072376A">
        <w:rPr>
          <w:rFonts w:ascii="Bookman Old Style" w:hAnsi="Bookman Old Style" w:cs="Arial Unicode MS"/>
          <w:lang w:bidi="hi-IN"/>
        </w:rPr>
        <w:t xml:space="preserve"> </w:t>
      </w:r>
      <w:r w:rsidR="009D5A1F" w:rsidRPr="009D5A1F">
        <w:rPr>
          <w:rFonts w:ascii="Bookman Old Style" w:hAnsi="Bookman Old Style" w:cs="Arial Unicode MS" w:hint="cs"/>
          <w:cs/>
          <w:lang w:bidi="hi-IN"/>
        </w:rPr>
        <w:t>मशीन</w:t>
      </w:r>
      <w:r w:rsidR="0072376A">
        <w:rPr>
          <w:rFonts w:ascii="Bookman Old Style" w:hAnsi="Bookman Old Style" w:cs="Arial Unicode MS"/>
          <w:lang w:bidi="hi-IN"/>
        </w:rPr>
        <w:t xml:space="preserve"> </w:t>
      </w:r>
      <w:r w:rsidR="009D5A1F" w:rsidRPr="00C076E3">
        <w:rPr>
          <w:rFonts w:ascii="Bookman Old Style" w:hAnsi="Bookman Old Style" w:cs="Arial Unicode MS" w:hint="cs"/>
          <w:cs/>
          <w:lang w:bidi="hi-IN"/>
        </w:rPr>
        <w:t>केलिए</w:t>
      </w:r>
      <w:r w:rsidR="0072376A">
        <w:rPr>
          <w:rFonts w:ascii="Bookman Old Style" w:hAnsi="Bookman Old Style" w:cs="Arial Unicode MS"/>
          <w:lang w:bidi="hi-IN"/>
        </w:rPr>
        <w:t xml:space="preserve"> </w:t>
      </w:r>
      <w:r w:rsidR="009D5A1F">
        <w:rPr>
          <w:rFonts w:ascii="Bookman Old Style" w:hAnsi="Bookman Old Style" w:cs="Arial Unicode MS"/>
          <w:lang w:bidi="hi-IN"/>
        </w:rPr>
        <w:t>(</w:t>
      </w:r>
      <w:r w:rsidR="0064059B" w:rsidRPr="0064059B">
        <w:rPr>
          <w:rFonts w:ascii="Bookman Old Style" w:hAnsi="Bookman Old Style" w:cs="Arial Unicode MS" w:hint="cs"/>
          <w:cs/>
          <w:lang w:bidi="hi-IN"/>
        </w:rPr>
        <w:t>टाइटन</w:t>
      </w:r>
      <w:r w:rsidR="009D5A1F">
        <w:rPr>
          <w:rFonts w:ascii="Bookman Old Style" w:hAnsi="Bookman Old Style" w:cs="Arial Unicode MS"/>
          <w:lang w:bidi="hi-IN"/>
        </w:rPr>
        <w:t>)</w:t>
      </w:r>
      <w:r w:rsidRPr="00C076E3">
        <w:rPr>
          <w:rFonts w:ascii="Bookman Old Style" w:hAnsi="Bookman Old Style" w:cs="Arial Unicode MS" w:hint="cs"/>
          <w:cs/>
          <w:lang w:bidi="hi-IN"/>
        </w:rPr>
        <w:t xml:space="preserve"> की सप्ले करना । </w:t>
      </w:r>
    </w:p>
    <w:p w:rsidR="00AA3A94" w:rsidRPr="00717EE5" w:rsidRDefault="00AA3A94" w:rsidP="00AA3A94">
      <w:pPr>
        <w:rPr>
          <w:rFonts w:ascii="Bookman Old Style" w:hAnsi="Bookman Old Style" w:cs="Mangal"/>
          <w:lang w:bidi="hi-IN"/>
        </w:rPr>
      </w:pPr>
    </w:p>
    <w:p w:rsidR="00AA3A94" w:rsidRPr="00C076E3" w:rsidRDefault="00AA3A94" w:rsidP="00AA3A94">
      <w:pPr>
        <w:rPr>
          <w:rFonts w:ascii="Bookman Old Style" w:hAnsi="Bookman Old Style" w:cs="Arial"/>
          <w:bCs/>
          <w:iCs/>
        </w:rPr>
      </w:pPr>
      <w:r w:rsidRPr="00C076E3">
        <w:rPr>
          <w:rFonts w:ascii="Bookman Old Style" w:hAnsi="Bookman Old Style" w:cs="Arial"/>
          <w:iCs/>
        </w:rPr>
        <w:t>Sealed and superscribed tenders under</w:t>
      </w:r>
      <w:r w:rsidRPr="00C076E3">
        <w:rPr>
          <w:rFonts w:ascii="Bookman Old Style" w:hAnsi="Bookman Old Style" w:cs="Arial"/>
          <w:bCs/>
          <w:iCs/>
        </w:rPr>
        <w:t xml:space="preserve"> Two Bid System (Techno-Commercial) in the prescribed form are invited for products manufactured in India from Manufacturer(s) for the supply of </w:t>
      </w:r>
      <w:r w:rsidR="0064059B">
        <w:rPr>
          <w:rFonts w:ascii="Bookman Old Style" w:hAnsi="Bookman Old Style" w:cs="Arial"/>
          <w:bCs/>
          <w:iCs/>
        </w:rPr>
        <w:t>Needle Holder</w:t>
      </w:r>
      <w:r w:rsidR="009D5A1F">
        <w:rPr>
          <w:rFonts w:ascii="Bookman Old Style" w:hAnsi="Bookman Old Style" w:cs="Arial"/>
          <w:bCs/>
          <w:iCs/>
        </w:rPr>
        <w:t xml:space="preserve"> for automatic M/C(</w:t>
      </w:r>
      <w:r w:rsidR="0064059B">
        <w:rPr>
          <w:rFonts w:ascii="Bookman Old Style" w:hAnsi="Bookman Old Style" w:cs="Arial"/>
          <w:bCs/>
          <w:iCs/>
        </w:rPr>
        <w:t>TITAN</w:t>
      </w:r>
      <w:r w:rsidR="009D5A1F">
        <w:rPr>
          <w:rFonts w:ascii="Bookman Old Style" w:hAnsi="Bookman Old Style" w:cs="Arial"/>
          <w:bCs/>
          <w:iCs/>
        </w:rPr>
        <w:t>)</w:t>
      </w:r>
      <w:r w:rsidRPr="00C076E3">
        <w:rPr>
          <w:rFonts w:ascii="Bookman Old Style" w:hAnsi="Bookman Old Style" w:cs="Arial"/>
          <w:bCs/>
          <w:iCs/>
        </w:rPr>
        <w:t xml:space="preserve"> to our Akkulam Factory for the year 2017-20.</w:t>
      </w:r>
    </w:p>
    <w:p w:rsidR="00AA3A94" w:rsidRPr="00717EE5" w:rsidRDefault="00AA3A94" w:rsidP="00AA3A94">
      <w:pPr>
        <w:rPr>
          <w:rFonts w:ascii="Bookman Old Style" w:hAnsi="Bookman Old Style" w:cs="Mangal"/>
          <w:bCs/>
          <w:iCs/>
          <w:lang w:bidi="hi-IN"/>
        </w:rPr>
      </w:pPr>
    </w:p>
    <w:p w:rsidR="00AA3A94" w:rsidRPr="00717EE5" w:rsidRDefault="00AA3A94" w:rsidP="00AA3A94">
      <w:pPr>
        <w:rPr>
          <w:rFonts w:ascii="Bookman Old Style" w:hAnsi="Bookman Old Style" w:cs="Mangal"/>
          <w:bCs/>
          <w:iCs/>
          <w:lang w:bidi="hi-IN"/>
        </w:rPr>
      </w:pPr>
    </w:p>
    <w:p w:rsidR="00AA3A94" w:rsidRPr="00E954D8" w:rsidRDefault="00AA3A94" w:rsidP="00AA3A94">
      <w:pPr>
        <w:rPr>
          <w:rFonts w:ascii="inherit" w:eastAsia="Arial Unicode MS" w:hAnsi="inherit" w:cs="Arial Unicode MS"/>
          <w:color w:val="212121"/>
          <w:lang w:bidi="hi-IN"/>
        </w:rPr>
      </w:pPr>
      <w:r w:rsidRPr="00E954D8">
        <w:rPr>
          <w:rFonts w:ascii="inherit" w:eastAsia="Arial Unicode MS" w:hAnsi="inherit" w:cs="Arial Unicode MS" w:hint="cs"/>
          <w:color w:val="212121"/>
          <w:cs/>
          <w:lang w:bidi="hi-IN"/>
        </w:rPr>
        <w:t>सांकेतिक विवरण , अनुमानित मात्रा और अन्य नियमावली आई एन आर .1040.00 डीडी(के वी ए टी सहित)भुगतान पर</w:t>
      </w:r>
      <w:r w:rsidRPr="00C076E3">
        <w:rPr>
          <w:rFonts w:ascii="Bookman Old Style" w:hAnsi="Bookman Old Style" w:cs="Arial Unicode MS" w:hint="cs"/>
          <w:b/>
          <w:i/>
          <w:sz w:val="22"/>
          <w:szCs w:val="22"/>
          <w:cs/>
          <w:lang w:bidi="hi-IN"/>
        </w:rPr>
        <w:t xml:space="preserve"> </w:t>
      </w:r>
      <w:r w:rsidR="00C744E1" w:rsidRPr="00717EE5">
        <w:rPr>
          <w:rFonts w:ascii="Bookman Old Style" w:hAnsi="Bookman Old Style" w:cs="Mangal"/>
          <w:bCs/>
          <w:i/>
          <w:sz w:val="22"/>
          <w:szCs w:val="22"/>
          <w:lang w:bidi="hi-IN"/>
        </w:rPr>
        <w:t>1</w:t>
      </w:r>
      <w:r w:rsidR="00E954D8">
        <w:rPr>
          <w:rFonts w:ascii="Bookman Old Style" w:hAnsi="Bookman Old Style" w:cs="Mangal"/>
          <w:bCs/>
          <w:i/>
          <w:sz w:val="22"/>
          <w:szCs w:val="22"/>
          <w:lang w:bidi="hi-IN"/>
        </w:rPr>
        <w:t>9</w:t>
      </w:r>
      <w:r w:rsidR="00C744E1" w:rsidRPr="00717EE5">
        <w:rPr>
          <w:rFonts w:ascii="Bookman Old Style" w:hAnsi="Bookman Old Style" w:cs="Mangal"/>
          <w:bCs/>
          <w:i/>
          <w:sz w:val="22"/>
          <w:szCs w:val="22"/>
          <w:lang w:bidi="hi-IN"/>
        </w:rPr>
        <w:t>.01.2017</w:t>
      </w:r>
      <w:r w:rsidRPr="00717EE5">
        <w:rPr>
          <w:rFonts w:ascii="Bookman Old Style" w:hAnsi="Bookman Old Style" w:cs="Mangal"/>
          <w:b/>
          <w:i/>
          <w:sz w:val="22"/>
          <w:szCs w:val="22"/>
          <w:lang w:bidi="hi-IN"/>
        </w:rPr>
        <w:t xml:space="preserve"> </w:t>
      </w:r>
      <w:r w:rsidR="0072376A" w:rsidRPr="0072376A">
        <w:rPr>
          <w:rFonts w:ascii="Bookman Old Style" w:hAnsi="Bookman Old Style" w:cs="Mangal"/>
          <w:bCs/>
          <w:i/>
          <w:sz w:val="22"/>
          <w:szCs w:val="22"/>
          <w:lang w:bidi="hi-IN"/>
        </w:rPr>
        <w:t>– 06.02.2017</w:t>
      </w:r>
      <w:r w:rsidRPr="00717EE5">
        <w:rPr>
          <w:rFonts w:ascii="Bookman Old Style" w:hAnsi="Bookman Old Style" w:cs="Mangal"/>
          <w:b/>
          <w:i/>
          <w:sz w:val="22"/>
          <w:szCs w:val="22"/>
          <w:lang w:bidi="hi-IN"/>
        </w:rPr>
        <w:t xml:space="preserve">, </w:t>
      </w:r>
      <w:r w:rsidRPr="00717EE5">
        <w:rPr>
          <w:rFonts w:ascii="Bookman Old Style" w:hAnsi="Bookman Old Style" w:cs="Mangal" w:hint="cs"/>
          <w:b/>
          <w:i/>
          <w:sz w:val="22"/>
          <w:szCs w:val="22"/>
          <w:cs/>
          <w:lang w:bidi="hi-IN"/>
        </w:rPr>
        <w:t>10.30</w:t>
      </w:r>
      <w:r w:rsidRPr="00C076E3">
        <w:rPr>
          <w:rFonts w:ascii="Bookman Old Style" w:hAnsi="Bookman Old Style" w:cs="Arial Unicode MS" w:hint="cs"/>
          <w:b/>
          <w:i/>
          <w:sz w:val="22"/>
          <w:szCs w:val="22"/>
          <w:cs/>
          <w:lang w:bidi="hi-IN"/>
        </w:rPr>
        <w:t xml:space="preserve"> ए एम और </w:t>
      </w:r>
      <w:r w:rsidRPr="00717EE5">
        <w:rPr>
          <w:rFonts w:ascii="Bookman Old Style" w:hAnsi="Bookman Old Style" w:cs="Mangal" w:hint="cs"/>
          <w:b/>
          <w:i/>
          <w:sz w:val="22"/>
          <w:szCs w:val="22"/>
          <w:cs/>
          <w:lang w:bidi="hi-IN"/>
        </w:rPr>
        <w:t xml:space="preserve">3.30 </w:t>
      </w:r>
      <w:r w:rsidRPr="00E954D8">
        <w:rPr>
          <w:rFonts w:ascii="inherit" w:eastAsia="Arial Unicode MS" w:hAnsi="inherit" w:cs="Arial Unicode MS" w:hint="cs"/>
          <w:color w:val="212121"/>
          <w:cs/>
          <w:lang w:bidi="hi-IN"/>
        </w:rPr>
        <w:t>पी एम के बीच हमारे कार्यालय से उपलक्ष्य होगा ।</w:t>
      </w:r>
    </w:p>
    <w:p w:rsidR="00AA3A94" w:rsidRPr="00C076E3" w:rsidRDefault="00AA3A94" w:rsidP="00AA3A94">
      <w:pPr>
        <w:pStyle w:val="BodyText2"/>
        <w:jc w:val="both"/>
        <w:rPr>
          <w:rFonts w:ascii="Bookman Old Style" w:hAnsi="Bookman Old Style" w:cs="Arial"/>
          <w:b w:val="0"/>
          <w:bCs/>
          <w:i/>
          <w:iCs/>
        </w:rPr>
      </w:pPr>
    </w:p>
    <w:p w:rsidR="00AA3A94" w:rsidRPr="00C076E3" w:rsidRDefault="00AA3A94" w:rsidP="00AA3A94">
      <w:pPr>
        <w:pStyle w:val="BodyText2"/>
        <w:jc w:val="both"/>
        <w:rPr>
          <w:rFonts w:ascii="Bookman Old Style" w:hAnsi="Bookman Old Style" w:cs="Arial"/>
          <w:b w:val="0"/>
          <w:bCs/>
          <w:i/>
          <w:iCs/>
        </w:rPr>
      </w:pPr>
      <w:r w:rsidRPr="00C076E3">
        <w:rPr>
          <w:rFonts w:ascii="Bookman Old Style" w:hAnsi="Bookman Old Style" w:cs="Arial"/>
          <w:b w:val="0"/>
          <w:bCs/>
          <w:iCs/>
        </w:rPr>
        <w:t xml:space="preserve">The technical specification, approximate quantities and other terms and conditions are given in the Tender documents, which can be had from our office on any working day from </w:t>
      </w:r>
      <w:r w:rsidR="0072376A">
        <w:rPr>
          <w:rFonts w:ascii="Bookman Old Style" w:hAnsi="Bookman Old Style" w:cs="Arial"/>
          <w:b w:val="0"/>
          <w:bCs/>
          <w:iCs/>
        </w:rPr>
        <w:t>1</w:t>
      </w:r>
      <w:r w:rsidR="00E954D8">
        <w:rPr>
          <w:rFonts w:ascii="Bookman Old Style" w:hAnsi="Bookman Old Style" w:cs="Arial"/>
          <w:b w:val="0"/>
          <w:bCs/>
          <w:iCs/>
        </w:rPr>
        <w:t>9</w:t>
      </w:r>
      <w:r w:rsidRPr="00C076E3">
        <w:rPr>
          <w:rFonts w:ascii="Bookman Old Style" w:hAnsi="Bookman Old Style" w:cs="Arial"/>
          <w:b w:val="0"/>
          <w:bCs/>
          <w:iCs/>
        </w:rPr>
        <w:t>/</w:t>
      </w:r>
      <w:r w:rsidR="007E755E" w:rsidRPr="00C076E3">
        <w:rPr>
          <w:rFonts w:ascii="Bookman Old Style" w:hAnsi="Bookman Old Style" w:cs="Arial"/>
          <w:b w:val="0"/>
          <w:bCs/>
          <w:iCs/>
        </w:rPr>
        <w:t>01</w:t>
      </w:r>
      <w:r w:rsidRPr="00C076E3">
        <w:rPr>
          <w:rFonts w:ascii="Bookman Old Style" w:hAnsi="Bookman Old Style" w:cs="Arial"/>
          <w:b w:val="0"/>
          <w:bCs/>
          <w:iCs/>
        </w:rPr>
        <w:t>/201</w:t>
      </w:r>
      <w:r w:rsidR="007E755E" w:rsidRPr="00C076E3">
        <w:rPr>
          <w:rFonts w:ascii="Bookman Old Style" w:hAnsi="Bookman Old Style" w:cs="Arial"/>
          <w:b w:val="0"/>
          <w:bCs/>
          <w:iCs/>
        </w:rPr>
        <w:t>7</w:t>
      </w:r>
      <w:r w:rsidRPr="00C076E3">
        <w:rPr>
          <w:rFonts w:ascii="Bookman Old Style" w:hAnsi="Bookman Old Style" w:cs="Arial"/>
          <w:b w:val="0"/>
          <w:bCs/>
          <w:iCs/>
        </w:rPr>
        <w:t xml:space="preserve"> </w:t>
      </w:r>
      <w:r w:rsidR="0072376A">
        <w:rPr>
          <w:rFonts w:ascii="Bookman Old Style" w:hAnsi="Bookman Old Style" w:cs="Arial"/>
          <w:b w:val="0"/>
          <w:bCs/>
          <w:iCs/>
        </w:rPr>
        <w:t xml:space="preserve">to 06/02/2017 </w:t>
      </w:r>
      <w:r w:rsidRPr="00C076E3">
        <w:rPr>
          <w:rFonts w:ascii="Bookman Old Style" w:hAnsi="Bookman Old Style" w:cs="Arial"/>
          <w:b w:val="0"/>
          <w:bCs/>
          <w:iCs/>
        </w:rPr>
        <w:t>between 10.30 A.M to 3.30 P.M by paying INR.1040.00DD (inclusive of KVAT) as tender fee in favor of HLL</w:t>
      </w:r>
      <w:r w:rsidR="0072376A">
        <w:rPr>
          <w:rFonts w:ascii="Bookman Old Style" w:hAnsi="Bookman Old Style" w:cs="Arial"/>
          <w:b w:val="0"/>
          <w:bCs/>
          <w:iCs/>
        </w:rPr>
        <w:t xml:space="preserve"> </w:t>
      </w:r>
      <w:r w:rsidRPr="00C076E3">
        <w:rPr>
          <w:rFonts w:ascii="Bookman Old Style" w:hAnsi="Bookman Old Style" w:cs="Arial"/>
          <w:b w:val="0"/>
          <w:bCs/>
          <w:iCs/>
        </w:rPr>
        <w:t xml:space="preserve">Lifecare Limited, Akkulam payable at Trivandrum. </w:t>
      </w:r>
    </w:p>
    <w:p w:rsidR="00AA3A94" w:rsidRPr="00717EE5" w:rsidRDefault="00AA3A94" w:rsidP="00AA3A94">
      <w:pPr>
        <w:pStyle w:val="BodyText2"/>
        <w:jc w:val="both"/>
        <w:rPr>
          <w:rFonts w:ascii="Bookman Old Style" w:hAnsi="Bookman Old Style" w:cs="Mangal"/>
          <w:b w:val="0"/>
          <w:bCs/>
          <w:i/>
          <w:iCs/>
          <w:lang w:bidi="hi-IN"/>
        </w:rPr>
      </w:pPr>
    </w:p>
    <w:p w:rsidR="00AA3A94" w:rsidRPr="00717EE5" w:rsidRDefault="00AA3A94" w:rsidP="00AA3A94">
      <w:pPr>
        <w:pStyle w:val="BodyText2"/>
        <w:jc w:val="both"/>
        <w:rPr>
          <w:rFonts w:ascii="Bookman Old Style" w:hAnsi="Bookman Old Style" w:cs="Mangal"/>
          <w:b w:val="0"/>
          <w:bCs/>
          <w:i/>
          <w:iCs/>
          <w:lang w:bidi="hi-IN"/>
        </w:rPr>
      </w:pPr>
    </w:p>
    <w:p w:rsidR="00AA3A94" w:rsidRPr="00C076E3" w:rsidRDefault="00AA3A94" w:rsidP="00AA3A94">
      <w:pPr>
        <w:pStyle w:val="HTMLPreformatted"/>
        <w:shd w:val="clear" w:color="auto" w:fill="FFFFFF"/>
        <w:rPr>
          <w:rFonts w:ascii="inherit" w:hAnsi="inherit" w:cs="Mangal"/>
          <w:color w:val="212121"/>
          <w:sz w:val="24"/>
          <w:szCs w:val="24"/>
        </w:rPr>
      </w:pPr>
      <w:r w:rsidRPr="00C076E3">
        <w:rPr>
          <w:rFonts w:ascii="Bookman Old Style" w:hAnsi="Bookman Old Style" w:cs="Arial Unicode MS" w:hint="cs"/>
          <w:b/>
          <w:sz w:val="24"/>
          <w:szCs w:val="24"/>
          <w:cs/>
          <w:lang w:bidi="hi-IN"/>
        </w:rPr>
        <w:t>अन्य</w:t>
      </w:r>
      <w:r w:rsidRPr="00C076E3">
        <w:rPr>
          <w:rFonts w:ascii="DV-TTSurekh" w:hAnsi="DV-TTSurekh" w:cs="Arial Unicode MS" w:hint="cs"/>
          <w:sz w:val="24"/>
          <w:szCs w:val="24"/>
          <w:cs/>
          <w:lang w:bidi="hi-IN"/>
        </w:rPr>
        <w:t xml:space="preserve">विवरणहमारे वेबसाइट </w:t>
      </w:r>
      <w:hyperlink r:id="rId8" w:history="1">
        <w:r w:rsidRPr="00C076E3">
          <w:rPr>
            <w:rStyle w:val="Hyperlink"/>
            <w:rFonts w:ascii="Bookman Old Style" w:hAnsi="Bookman Old Style"/>
            <w:iCs/>
            <w:sz w:val="24"/>
            <w:szCs w:val="24"/>
          </w:rPr>
          <w:t>www.lifecarehll.com</w:t>
        </w:r>
      </w:hyperlink>
      <w:r w:rsidRPr="00C076E3">
        <w:rPr>
          <w:rFonts w:ascii="Bookman Old Style" w:hAnsi="Bookman Old Style"/>
          <w:iCs/>
          <w:sz w:val="24"/>
          <w:szCs w:val="24"/>
        </w:rPr>
        <w:t xml:space="preserve">. </w:t>
      </w:r>
      <w:r w:rsidRPr="00C076E3">
        <w:rPr>
          <w:rFonts w:ascii="Bookman Old Style" w:hAnsi="Bookman Old Style" w:cs="Arial Unicode MS" w:hint="cs"/>
          <w:sz w:val="24"/>
          <w:szCs w:val="24"/>
          <w:cs/>
          <w:lang w:bidi="hi-IN"/>
        </w:rPr>
        <w:t>से प्राप्त होगा ।</w:t>
      </w:r>
      <w:r w:rsidRPr="00C076E3">
        <w:rPr>
          <w:rFonts w:ascii="inherit" w:hAnsi="inherit" w:cs="Arial Unicode MS" w:hint="cs"/>
          <w:color w:val="212121"/>
          <w:sz w:val="24"/>
          <w:szCs w:val="24"/>
          <w:cs/>
          <w:lang w:bidi="hi-IN"/>
        </w:rPr>
        <w:t>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AA3A94" w:rsidRPr="00C076E3" w:rsidRDefault="00AA3A94" w:rsidP="00AA3A94">
      <w:pPr>
        <w:pStyle w:val="HTMLPreformatted"/>
        <w:shd w:val="clear" w:color="auto" w:fill="FFFFFF"/>
        <w:rPr>
          <w:rFonts w:ascii="inherit" w:hAnsi="inherit"/>
          <w:color w:val="212121"/>
          <w:sz w:val="24"/>
          <w:szCs w:val="24"/>
        </w:rPr>
      </w:pPr>
    </w:p>
    <w:p w:rsidR="00AA3A94" w:rsidRPr="00C076E3" w:rsidRDefault="00AA3A94" w:rsidP="00AA3A94">
      <w:pPr>
        <w:pStyle w:val="BodyText"/>
        <w:rPr>
          <w:rFonts w:ascii="Bookman Old Style" w:hAnsi="Bookman Old Style"/>
          <w:b/>
          <w:bCs w:val="0"/>
        </w:rPr>
      </w:pPr>
      <w:r w:rsidRPr="00C076E3">
        <w:rPr>
          <w:rFonts w:ascii="Bookman Old Style" w:hAnsi="Bookman Old Style"/>
          <w:iCs/>
        </w:rPr>
        <w:t xml:space="preserve">The details can also be had from our Website at </w:t>
      </w:r>
      <w:hyperlink r:id="rId9" w:history="1">
        <w:r w:rsidRPr="00717EE5">
          <w:rPr>
            <w:rStyle w:val="Hyperlink"/>
            <w:rFonts w:ascii="Bookman Old Style" w:hAnsi="Bookman Old Style"/>
            <w:iCs/>
          </w:rPr>
          <w:t>www.lifecarehll.com</w:t>
        </w:r>
      </w:hyperlink>
      <w:r w:rsidRPr="00C076E3">
        <w:rPr>
          <w:rFonts w:ascii="Bookman Old Style" w:hAnsi="Bookman Old Style"/>
          <w:iCs/>
        </w:rPr>
        <w:t>. The tenderers can download the documents from our website and in such case the tender fee should be paid by way of DD along with technical bid</w:t>
      </w:r>
      <w:r w:rsidRPr="00C076E3">
        <w:rPr>
          <w:rFonts w:ascii="Bookman Old Style" w:hAnsi="Bookman Old Style"/>
          <w:b/>
        </w:rPr>
        <w:t xml:space="preserve">. </w:t>
      </w:r>
    </w:p>
    <w:p w:rsidR="00AA3A94" w:rsidRPr="00717EE5" w:rsidRDefault="00AA3A94" w:rsidP="00AA3A94">
      <w:pPr>
        <w:pStyle w:val="BodyText"/>
        <w:rPr>
          <w:rFonts w:ascii="Bookman Old Style" w:hAnsi="Bookman Old Style" w:cs="Mangal"/>
          <w:b/>
          <w:bCs w:val="0"/>
          <w:lang w:bidi="hi-IN"/>
        </w:rPr>
      </w:pPr>
    </w:p>
    <w:p w:rsidR="00AA3A94" w:rsidRPr="00717EE5" w:rsidRDefault="00AA3A94" w:rsidP="00AA3A94">
      <w:pPr>
        <w:pStyle w:val="BodyText"/>
        <w:rPr>
          <w:rFonts w:ascii="Bookman Old Style" w:hAnsi="Bookman Old Style" w:cs="Mangal"/>
          <w:b/>
          <w:bCs w:val="0"/>
          <w:lang w:bidi="hi-IN"/>
        </w:rPr>
      </w:pPr>
    </w:p>
    <w:p w:rsidR="00AA3A94" w:rsidRPr="00717EE5" w:rsidRDefault="001D2C37" w:rsidP="00AA3A94">
      <w:pPr>
        <w:pStyle w:val="HTMLPreformatted"/>
        <w:shd w:val="clear" w:color="auto" w:fill="FFFFFF"/>
        <w:rPr>
          <w:rFonts w:ascii="Bookman Old Style" w:hAnsi="Bookman Old Style" w:cs="Mangal"/>
          <w:b/>
          <w:sz w:val="24"/>
          <w:szCs w:val="24"/>
        </w:rPr>
      </w:pPr>
      <w:r>
        <w:rPr>
          <w:rFonts w:ascii="Bookman Old Style" w:hAnsi="Bookman Old Style" w:cs="Mangal"/>
          <w:b/>
          <w:sz w:val="24"/>
          <w:szCs w:val="24"/>
        </w:rPr>
        <w:t>06/02</w:t>
      </w:r>
      <w:r w:rsidR="00AA3A94" w:rsidRPr="00717EE5">
        <w:rPr>
          <w:rFonts w:ascii="Bookman Old Style" w:hAnsi="Bookman Old Style" w:cs="Mangal"/>
          <w:b/>
          <w:sz w:val="24"/>
          <w:szCs w:val="24"/>
        </w:rPr>
        <w:t>/201</w:t>
      </w:r>
      <w:r w:rsidR="007E755E" w:rsidRPr="00717EE5">
        <w:rPr>
          <w:rFonts w:ascii="Bookman Old Style" w:hAnsi="Bookman Old Style" w:cs="Mangal"/>
          <w:b/>
          <w:sz w:val="24"/>
          <w:szCs w:val="24"/>
        </w:rPr>
        <w:t>7</w:t>
      </w:r>
      <w:r w:rsidR="00AA3A94" w:rsidRPr="00717EE5">
        <w:rPr>
          <w:rFonts w:ascii="Bookman Old Style" w:hAnsi="Bookman Old Style" w:cs="Mangal" w:hint="cs"/>
          <w:b/>
          <w:sz w:val="24"/>
          <w:szCs w:val="24"/>
          <w:cs/>
          <w:lang w:bidi="hi-IN"/>
        </w:rPr>
        <w:t>,</w:t>
      </w:r>
      <w:r w:rsidR="004D0044">
        <w:rPr>
          <w:rFonts w:ascii="Bookman Old Style" w:hAnsi="Bookman Old Style" w:cs="Mangal"/>
          <w:b/>
          <w:sz w:val="24"/>
          <w:szCs w:val="24"/>
          <w:lang w:bidi="hi-IN"/>
        </w:rPr>
        <w:t xml:space="preserve"> </w:t>
      </w:r>
      <w:r w:rsidR="00AA3A94" w:rsidRPr="00717EE5">
        <w:rPr>
          <w:rFonts w:ascii="Bookman Old Style" w:hAnsi="Bookman Old Style" w:cs="Mangal"/>
          <w:b/>
          <w:sz w:val="24"/>
          <w:szCs w:val="24"/>
        </w:rPr>
        <w:t xml:space="preserve">3.30 </w:t>
      </w:r>
      <w:r w:rsidR="00AA3A94" w:rsidRPr="00717EE5">
        <w:rPr>
          <w:rFonts w:ascii="Bookman Old Style" w:hAnsi="Bookman Old Style" w:cs="Mangal" w:hint="cs"/>
          <w:b/>
          <w:sz w:val="24"/>
          <w:szCs w:val="24"/>
          <w:cs/>
          <w:lang w:bidi="hi-IN"/>
        </w:rPr>
        <w:t>.</w:t>
      </w:r>
      <w:r w:rsidR="00AA3A94" w:rsidRPr="00C076E3">
        <w:rPr>
          <w:rFonts w:ascii="Bookman Old Style" w:hAnsi="Bookman Old Style" w:cs="Arial Unicode MS" w:hint="cs"/>
          <w:b/>
          <w:sz w:val="24"/>
          <w:szCs w:val="24"/>
          <w:cs/>
          <w:lang w:bidi="hi-IN"/>
        </w:rPr>
        <w:t xml:space="preserve">पी एम तक निविदा हमारे कार्यालय से उपलक्ष्य होगा।अंतिम तारीख और समय </w:t>
      </w:r>
      <w:r>
        <w:rPr>
          <w:rFonts w:ascii="Bookman Old Style" w:hAnsi="Bookman Old Style" w:cs="Mangal"/>
          <w:b/>
          <w:sz w:val="24"/>
          <w:szCs w:val="24"/>
        </w:rPr>
        <w:t>07/02</w:t>
      </w:r>
      <w:r w:rsidR="00AA3A94" w:rsidRPr="00717EE5">
        <w:rPr>
          <w:rFonts w:ascii="Bookman Old Style" w:hAnsi="Bookman Old Style" w:cs="Mangal"/>
          <w:b/>
          <w:sz w:val="24"/>
          <w:szCs w:val="24"/>
        </w:rPr>
        <w:t>/201</w:t>
      </w:r>
      <w:r w:rsidR="007E755E" w:rsidRPr="00717EE5">
        <w:rPr>
          <w:rFonts w:ascii="Bookman Old Style" w:hAnsi="Bookman Old Style" w:cs="Mangal"/>
          <w:b/>
          <w:sz w:val="24"/>
          <w:szCs w:val="24"/>
        </w:rPr>
        <w:t>7</w:t>
      </w:r>
      <w:r w:rsidR="00AA3A94" w:rsidRPr="00717EE5">
        <w:rPr>
          <w:rFonts w:ascii="Bookman Old Style" w:hAnsi="Bookman Old Style" w:cs="Mangal" w:hint="cs"/>
          <w:b/>
          <w:sz w:val="24"/>
          <w:szCs w:val="24"/>
          <w:cs/>
          <w:lang w:bidi="hi-IN"/>
        </w:rPr>
        <w:t xml:space="preserve"> ,</w:t>
      </w:r>
      <w:r>
        <w:rPr>
          <w:rFonts w:ascii="Bookman Old Style" w:hAnsi="Bookman Old Style" w:cs="Mangal"/>
          <w:b/>
          <w:sz w:val="24"/>
          <w:szCs w:val="24"/>
          <w:lang w:bidi="hi-IN"/>
        </w:rPr>
        <w:t>1.0</w:t>
      </w:r>
      <w:r w:rsidR="00AA3A94" w:rsidRPr="00717EE5">
        <w:rPr>
          <w:rFonts w:ascii="Bookman Old Style" w:hAnsi="Bookman Old Style" w:cs="Mangal"/>
          <w:b/>
          <w:sz w:val="24"/>
          <w:szCs w:val="24"/>
        </w:rPr>
        <w:t>0</w:t>
      </w:r>
      <w:r w:rsidR="00AA3A94" w:rsidRPr="00C076E3">
        <w:rPr>
          <w:rFonts w:ascii="Bookman Old Style" w:hAnsi="Bookman Old Style" w:cs="Arial Unicode MS" w:hint="cs"/>
          <w:b/>
          <w:sz w:val="24"/>
          <w:szCs w:val="24"/>
          <w:cs/>
          <w:lang w:bidi="hi-IN"/>
        </w:rPr>
        <w:t xml:space="preserve"> पी एम</w:t>
      </w:r>
      <w:r w:rsidR="00AA3A94" w:rsidRPr="00717EE5">
        <w:rPr>
          <w:rFonts w:ascii="Bookman Old Style" w:hAnsi="Bookman Old Style" w:cs="Mangal" w:hint="cs"/>
          <w:b/>
          <w:sz w:val="24"/>
          <w:szCs w:val="24"/>
          <w:cs/>
          <w:lang w:bidi="hi-IN"/>
        </w:rPr>
        <w:t xml:space="preserve">, </w:t>
      </w:r>
      <w:r w:rsidR="00AA3A94" w:rsidRPr="00C076E3">
        <w:rPr>
          <w:rFonts w:ascii="Bookman Old Style" w:hAnsi="Bookman Old Style" w:cs="Arial Unicode MS" w:hint="cs"/>
          <w:b/>
          <w:sz w:val="24"/>
          <w:szCs w:val="24"/>
          <w:cs/>
          <w:lang w:bidi="hi-IN"/>
        </w:rPr>
        <w:t>निविदा शुल्क के डीडी के साथ एचएलएलपहूँचा दें। लिफ़ाफ</w:t>
      </w:r>
      <w:r w:rsidR="00AA3A94" w:rsidRPr="00C076E3">
        <w:rPr>
          <w:rFonts w:ascii="Bookman Old Style" w:hAnsi="Bookman Old Style" w:cs="Arial Unicode MS"/>
          <w:b/>
          <w:sz w:val="24"/>
          <w:szCs w:val="24"/>
          <w:cs/>
          <w:lang w:bidi="hi-IN"/>
        </w:rPr>
        <w:t>़े</w:t>
      </w:r>
      <w:r w:rsidR="00AA3A94" w:rsidRPr="00C076E3">
        <w:rPr>
          <w:rFonts w:ascii="Bookman Old Style" w:hAnsi="Bookman Old Style" w:cs="Arial Unicode MS" w:hint="cs"/>
          <w:b/>
          <w:sz w:val="24"/>
          <w:szCs w:val="24"/>
          <w:cs/>
          <w:lang w:bidi="hi-IN"/>
        </w:rPr>
        <w:t xml:space="preserve"> पर निविदानं अंकित करें ।</w:t>
      </w:r>
    </w:p>
    <w:p w:rsidR="00AA3A94" w:rsidRPr="00717EE5" w:rsidRDefault="00AA3A94" w:rsidP="00AA3A94">
      <w:pPr>
        <w:pStyle w:val="BodyText"/>
        <w:rPr>
          <w:rFonts w:ascii="Bookman Old Style" w:hAnsi="Bookman Old Style" w:cs="Mangal"/>
          <w:lang w:bidi="hi-IN"/>
        </w:rPr>
      </w:pPr>
    </w:p>
    <w:p w:rsidR="00AA3A94" w:rsidRPr="00717EE5" w:rsidRDefault="00AA3A94" w:rsidP="00AA3A94">
      <w:pPr>
        <w:pStyle w:val="BodyText"/>
        <w:rPr>
          <w:rFonts w:ascii="Bookman Old Style" w:hAnsi="Bookman Old Style" w:cs="Mangal"/>
          <w:cs/>
          <w:lang w:bidi="hi-IN"/>
        </w:rPr>
      </w:pPr>
    </w:p>
    <w:p w:rsidR="00AA3A94" w:rsidRPr="00C076E3" w:rsidRDefault="00AA3A94" w:rsidP="00AA3A94">
      <w:pPr>
        <w:jc w:val="both"/>
        <w:rPr>
          <w:rFonts w:ascii="Bookman Old Style" w:hAnsi="Bookman Old Style" w:cs="Arial"/>
        </w:rPr>
      </w:pPr>
    </w:p>
    <w:p w:rsidR="00AA3A94" w:rsidRPr="00C076E3" w:rsidRDefault="00AA3A94" w:rsidP="00AA3A94">
      <w:pPr>
        <w:jc w:val="both"/>
        <w:rPr>
          <w:rFonts w:ascii="Bookman Old Style" w:hAnsi="Bookman Old Style" w:cs="Arial"/>
        </w:rPr>
      </w:pPr>
    </w:p>
    <w:p w:rsidR="00AA3A94" w:rsidRPr="00C076E3" w:rsidRDefault="00AA3A94" w:rsidP="00AA3A94">
      <w:pPr>
        <w:jc w:val="both"/>
        <w:rPr>
          <w:rFonts w:ascii="Bookman Old Style" w:hAnsi="Bookman Old Style" w:cs="Arial"/>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The last date &amp; time of </w:t>
      </w:r>
      <w:r w:rsidRPr="00C076E3">
        <w:rPr>
          <w:rFonts w:ascii="Bookman Old Style" w:hAnsi="Bookman Old Style" w:cs="Arial"/>
          <w:sz w:val="23"/>
          <w:szCs w:val="23"/>
        </w:rPr>
        <w:t>issue of Techno</w:t>
      </w:r>
      <w:r w:rsidRPr="00C076E3">
        <w:rPr>
          <w:rFonts w:ascii="Bookman Old Style" w:hAnsi="Bookman Old Style" w:cs="Arial"/>
        </w:rPr>
        <w:t>-commercial Bid documents will be up to</w:t>
      </w:r>
      <w:r w:rsidR="007C4846">
        <w:rPr>
          <w:rFonts w:ascii="Bookman Old Style" w:hAnsi="Bookman Old Style" w:cs="Arial"/>
        </w:rPr>
        <w:t xml:space="preserve"> 06/02</w:t>
      </w:r>
      <w:r w:rsidRPr="00C076E3">
        <w:rPr>
          <w:rFonts w:ascii="Bookman Old Style" w:hAnsi="Bookman Old Style" w:cs="Arial"/>
        </w:rPr>
        <w:t>/201</w:t>
      </w:r>
      <w:r w:rsidR="007E755E" w:rsidRPr="00C076E3">
        <w:rPr>
          <w:rFonts w:ascii="Bookman Old Style" w:hAnsi="Bookman Old Style" w:cs="Arial"/>
        </w:rPr>
        <w:t>7</w:t>
      </w:r>
      <w:r w:rsidRPr="00C076E3">
        <w:rPr>
          <w:rFonts w:ascii="Bookman Old Style" w:hAnsi="Bookman Old Style" w:cs="Arial"/>
        </w:rPr>
        <w:t xml:space="preserve">; 3.30 P.M.  Completed tenders in sealed cover super scribed with Tender Nos. should reach HLL latest by </w:t>
      </w:r>
      <w:r w:rsidR="007C4846">
        <w:rPr>
          <w:rFonts w:ascii="Bookman Old Style" w:hAnsi="Bookman Old Style" w:cs="Arial"/>
        </w:rPr>
        <w:t>07/02</w:t>
      </w:r>
      <w:r w:rsidRPr="00C076E3">
        <w:rPr>
          <w:rFonts w:ascii="Bookman Old Style" w:hAnsi="Bookman Old Style" w:cs="Arial"/>
        </w:rPr>
        <w:t>/201</w:t>
      </w:r>
      <w:r w:rsidR="007E755E" w:rsidRPr="00C076E3">
        <w:rPr>
          <w:rFonts w:ascii="Bookman Old Style" w:hAnsi="Bookman Old Style" w:cs="Arial"/>
        </w:rPr>
        <w:t>7</w:t>
      </w:r>
      <w:r w:rsidR="007C4846">
        <w:rPr>
          <w:rFonts w:ascii="Bookman Old Style" w:hAnsi="Bookman Old Style" w:cs="Arial"/>
        </w:rPr>
        <w:t>; 1.0</w:t>
      </w:r>
      <w:r w:rsidRPr="00C076E3">
        <w:rPr>
          <w:rFonts w:ascii="Bookman Old Style" w:hAnsi="Bookman Old Style" w:cs="Arial"/>
        </w:rPr>
        <w:t>0 PM.</w:t>
      </w:r>
    </w:p>
    <w:p w:rsidR="00AA3A94" w:rsidRPr="00717EE5" w:rsidRDefault="00AA3A94" w:rsidP="00AA3A94">
      <w:pPr>
        <w:jc w:val="both"/>
        <w:rPr>
          <w:rFonts w:ascii="Bookman Old Style" w:hAnsi="Bookman Old Style" w:cs="Mangal"/>
          <w:lang w:bidi="hi-IN"/>
        </w:rPr>
      </w:pPr>
    </w:p>
    <w:p w:rsidR="00AA3A94" w:rsidRPr="007C4846" w:rsidRDefault="00AA3A94" w:rsidP="00AA3A94">
      <w:pPr>
        <w:jc w:val="both"/>
        <w:rPr>
          <w:rFonts w:ascii="Bookman Old Style" w:eastAsia="Arial Unicode MS" w:hAnsi="Bookman Old Style" w:cs="Arial Unicode MS"/>
          <w:b/>
          <w:lang w:bidi="hi-IN"/>
        </w:rPr>
      </w:pPr>
      <w:r w:rsidRPr="007C4846">
        <w:rPr>
          <w:rFonts w:ascii="Bookman Old Style" w:eastAsia="Arial Unicode MS" w:hAnsi="Bookman Old Style" w:cs="Arial Unicode MS" w:hint="cs"/>
          <w:b/>
          <w:cs/>
          <w:lang w:bidi="hi-IN"/>
        </w:rPr>
        <w:t>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.उसे लौटा दिया जाएगा ।</w:t>
      </w:r>
    </w:p>
    <w:p w:rsidR="00AA3A94" w:rsidRPr="00717EE5" w:rsidRDefault="00AA3A94" w:rsidP="00AA3A94">
      <w:pPr>
        <w:jc w:val="both"/>
        <w:rPr>
          <w:rFonts w:ascii="Bookman Old Style" w:hAnsi="Bookman Old Style" w:cs="Mangal"/>
          <w:cs/>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HLL will not be responsible for any delay in </w:t>
      </w:r>
      <w:r w:rsidR="00162391" w:rsidRPr="00C076E3">
        <w:rPr>
          <w:rFonts w:ascii="Bookman Old Style" w:hAnsi="Bookman Old Style" w:cs="Arial"/>
        </w:rPr>
        <w:t>transit. Price</w:t>
      </w:r>
      <w:r w:rsidRPr="00C076E3">
        <w:rPr>
          <w:rFonts w:ascii="Bookman Old Style" w:hAnsi="Bookman Old Style" w:cs="Arial"/>
        </w:rPr>
        <w:t xml:space="preserve"> Bid of those Tenderers who qualify in the Technical Bid only will be opened.  </w:t>
      </w:r>
      <w:r w:rsidRPr="00C076E3">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pPr>
      <w:r w:rsidRPr="00C076E3">
        <w:rPr>
          <w:rFonts w:ascii="Mangal" w:hAnsi="Mangal" w:cs="Arial Unicode MS" w:hint="cs"/>
          <w:b/>
          <w:cs/>
          <w:lang w:bidi="hi-IN"/>
        </w:rPr>
        <w:t>संयुक्तमहाप्रबंधक</w:t>
      </w:r>
      <w:r w:rsidRPr="00C076E3">
        <w:rPr>
          <w:rFonts w:ascii="DV1-TTSurekh" w:hAnsi="DV1-TTSurekh"/>
          <w:b/>
          <w:iCs/>
        </w:rPr>
        <w:t>(</w:t>
      </w:r>
      <w:r w:rsidRPr="00C076E3">
        <w:rPr>
          <w:rFonts w:ascii="Mangal" w:hAnsi="Mangal" w:cs="Arial Unicode MS" w:hint="cs"/>
          <w:b/>
          <w:cs/>
          <w:lang w:bidi="hi-IN"/>
        </w:rPr>
        <w:t>सामग्री</w:t>
      </w:r>
      <w:r w:rsidRPr="00C076E3">
        <w:rPr>
          <w:rFonts w:ascii="DV1-TTSurekh" w:hAnsi="DV1-TTSurekh"/>
          <w:b/>
          <w:iCs/>
        </w:rPr>
        <w:t>) /</w:t>
      </w:r>
      <w:r w:rsidRPr="00C076E3">
        <w:rPr>
          <w:b/>
          <w:iCs/>
        </w:rPr>
        <w:t>JT. GENERAL MANAGER (MATERIALS)</w:t>
      </w:r>
      <w:r w:rsidRPr="00C076E3">
        <w:rPr>
          <w:b/>
        </w:rPr>
        <w:tab/>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434F93" w:rsidRPr="00C076E3" w:rsidRDefault="00434F93"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r w:rsidRPr="00C076E3">
        <w:rPr>
          <w:rFonts w:ascii="Bookman Old Style" w:hAnsi="Bookman Old Style"/>
          <w:iCs/>
          <w:sz w:val="23"/>
          <w:szCs w:val="23"/>
        </w:rPr>
        <w:t>M/s.</w:t>
      </w: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Dear Sirs,</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b/>
          <w:iCs/>
          <w:sz w:val="23"/>
          <w:szCs w:val="23"/>
        </w:rPr>
      </w:pPr>
      <w:r w:rsidRPr="00C076E3">
        <w:rPr>
          <w:rFonts w:ascii="Bookman Old Style" w:hAnsi="Bookman Old Style"/>
          <w:iCs/>
          <w:sz w:val="23"/>
          <w:szCs w:val="23"/>
        </w:rPr>
        <w:t>Sub:</w:t>
      </w:r>
      <w:r w:rsidRPr="00C076E3">
        <w:rPr>
          <w:rFonts w:ascii="Bookman Old Style" w:hAnsi="Bookman Old Style"/>
          <w:iCs/>
          <w:sz w:val="23"/>
          <w:szCs w:val="23"/>
        </w:rPr>
        <w:tab/>
        <w:t xml:space="preserve"> Tender Forms for Technical Bid &amp; Price Bid </w:t>
      </w:r>
    </w:p>
    <w:p w:rsidR="00AA3A94" w:rsidRPr="00C076E3" w:rsidRDefault="00AA3A94" w:rsidP="00AA3A94">
      <w:pPr>
        <w:ind w:right="-374"/>
        <w:jc w:val="both"/>
        <w:rPr>
          <w:rFonts w:ascii="Bookman Old Style" w:hAnsi="Bookman Old Style"/>
          <w:iCs/>
          <w:sz w:val="23"/>
          <w:szCs w:val="23"/>
        </w:rPr>
      </w:pPr>
    </w:p>
    <w:p w:rsidR="00AA3A94" w:rsidRPr="00C076E3" w:rsidRDefault="00AA3A94" w:rsidP="00AA3A94">
      <w:pPr>
        <w:pStyle w:val="BodyText"/>
        <w:ind w:right="-23"/>
        <w:rPr>
          <w:rFonts w:ascii="Bookman Old Style" w:hAnsi="Bookman Old Style"/>
          <w:i/>
          <w:iCs/>
          <w:sz w:val="23"/>
          <w:szCs w:val="23"/>
        </w:rPr>
      </w:pPr>
      <w:r w:rsidRPr="00C076E3">
        <w:rPr>
          <w:rFonts w:ascii="Bookman Old Style" w:hAnsi="Bookman Old Style"/>
          <w:iCs/>
          <w:sz w:val="23"/>
          <w:szCs w:val="23"/>
        </w:rPr>
        <w:t>We are enclosing herewith the Techno-Commercial Bid &amp; Price Bid Tender Forms.</w:t>
      </w:r>
    </w:p>
    <w:p w:rsidR="00AA3A94" w:rsidRPr="00C076E3" w:rsidRDefault="00AA3A94" w:rsidP="00AA3A94">
      <w:pPr>
        <w:ind w:right="-23"/>
        <w:jc w:val="both"/>
        <w:rPr>
          <w:rFonts w:ascii="Bookman Old Style" w:hAnsi="Bookman Old Style"/>
          <w:iCs/>
          <w:sz w:val="23"/>
          <w:szCs w:val="23"/>
        </w:rPr>
      </w:pPr>
    </w:p>
    <w:p w:rsidR="00AA3A94" w:rsidRPr="00C076E3" w:rsidRDefault="00AA3A94" w:rsidP="00AA3A94">
      <w:pPr>
        <w:ind w:right="-23"/>
        <w:jc w:val="both"/>
        <w:rPr>
          <w:rFonts w:ascii="Bookman Old Style" w:hAnsi="Bookman Old Style"/>
          <w:bCs/>
          <w:iCs/>
          <w:sz w:val="23"/>
          <w:szCs w:val="23"/>
        </w:rPr>
      </w:pPr>
      <w:r w:rsidRPr="00C076E3">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C076E3">
        <w:rPr>
          <w:rFonts w:ascii="Bookman Old Style" w:hAnsi="Bookman Old Style"/>
          <w:bCs/>
          <w:iCs/>
          <w:sz w:val="23"/>
          <w:szCs w:val="23"/>
        </w:rPr>
        <w:t>JOINT GENERAL MANAGER (MATERIALS), HLL LIFE CARE LIMITED, AKKULAM FACTORY,</w:t>
      </w:r>
      <w:r w:rsidR="007C4846">
        <w:rPr>
          <w:rFonts w:ascii="Bookman Old Style" w:hAnsi="Bookman Old Style"/>
          <w:bCs/>
          <w:iCs/>
          <w:sz w:val="23"/>
          <w:szCs w:val="23"/>
        </w:rPr>
        <w:t xml:space="preserve"> </w:t>
      </w:r>
      <w:r w:rsidRPr="00C076E3">
        <w:rPr>
          <w:rFonts w:ascii="Bookman Old Style" w:hAnsi="Bookman Old Style"/>
          <w:bCs/>
          <w:iCs/>
          <w:sz w:val="23"/>
          <w:szCs w:val="23"/>
        </w:rPr>
        <w:t xml:space="preserve">SREEKARIYAM P.O., THIRUVANANTHAPURAM-695017. </w:t>
      </w:r>
    </w:p>
    <w:p w:rsidR="00AA3A94" w:rsidRPr="00C076E3" w:rsidRDefault="00AA3A94" w:rsidP="00AA3A94">
      <w:pPr>
        <w:ind w:right="-23"/>
        <w:jc w:val="both"/>
        <w:rPr>
          <w:rFonts w:ascii="Bookman Old Style" w:hAnsi="Bookman Old Style"/>
          <w:iCs/>
          <w:sz w:val="23"/>
          <w:szCs w:val="23"/>
        </w:rPr>
      </w:pP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p>
    <w:p w:rsidR="00AA3A94" w:rsidRPr="00C076E3" w:rsidRDefault="00AA3A94" w:rsidP="00AA3A94">
      <w:pPr>
        <w:ind w:right="-23"/>
        <w:rPr>
          <w:rFonts w:ascii="Bookman Old Style" w:hAnsi="Bookman Old Style"/>
          <w:iCs/>
          <w:sz w:val="23"/>
          <w:szCs w:val="23"/>
        </w:rPr>
      </w:pPr>
      <w:r w:rsidRPr="00C076E3">
        <w:rPr>
          <w:rFonts w:ascii="Bookman Old Style" w:hAnsi="Bookman Old Style"/>
          <w:iCs/>
          <w:sz w:val="23"/>
          <w:szCs w:val="23"/>
        </w:rPr>
        <w:t xml:space="preserve">The last date &amp; time of receipt of Bids </w:t>
      </w:r>
      <w:r w:rsidRPr="00C076E3">
        <w:rPr>
          <w:rFonts w:ascii="Bookman Old Style" w:hAnsi="Bookman Old Style"/>
          <w:iCs/>
          <w:sz w:val="23"/>
          <w:szCs w:val="23"/>
        </w:rPr>
        <w:tab/>
      </w:r>
      <w:r w:rsidRPr="00C076E3">
        <w:rPr>
          <w:rFonts w:ascii="Bookman Old Style" w:hAnsi="Bookman Old Style"/>
          <w:iCs/>
          <w:sz w:val="23"/>
          <w:szCs w:val="23"/>
        </w:rPr>
        <w:tab/>
        <w:t xml:space="preserve">:  </w:t>
      </w:r>
      <w:r w:rsidR="007C4846">
        <w:rPr>
          <w:rFonts w:ascii="Bookman Old Style" w:hAnsi="Bookman Old Style"/>
          <w:iCs/>
          <w:sz w:val="23"/>
          <w:szCs w:val="23"/>
        </w:rPr>
        <w:t>07.02</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iCs/>
          <w:sz w:val="23"/>
          <w:szCs w:val="23"/>
        </w:rPr>
        <w:t>;</w:t>
      </w:r>
      <w:r w:rsidRPr="00C076E3">
        <w:rPr>
          <w:rFonts w:ascii="Bookman Old Style" w:hAnsi="Bookman Old Style"/>
          <w:bCs/>
          <w:iCs/>
          <w:sz w:val="23"/>
          <w:szCs w:val="23"/>
        </w:rPr>
        <w:t xml:space="preserve"> </w:t>
      </w:r>
      <w:r w:rsidR="007C4846">
        <w:rPr>
          <w:rFonts w:ascii="Bookman Old Style" w:hAnsi="Bookman Old Style"/>
          <w:bCs/>
          <w:iCs/>
          <w:sz w:val="23"/>
          <w:szCs w:val="23"/>
        </w:rPr>
        <w:t>1.0</w:t>
      </w:r>
      <w:r w:rsidRPr="00C076E3">
        <w:rPr>
          <w:rFonts w:ascii="Bookman Old Style" w:hAnsi="Bookman Old Style"/>
          <w:bCs/>
          <w:iCs/>
          <w:sz w:val="23"/>
          <w:szCs w:val="23"/>
        </w:rPr>
        <w:t>0</w:t>
      </w:r>
      <w:r w:rsidR="007C4846">
        <w:rPr>
          <w:rFonts w:ascii="Bookman Old Style" w:hAnsi="Bookman Old Style"/>
          <w:bCs/>
          <w:iCs/>
          <w:sz w:val="23"/>
          <w:szCs w:val="23"/>
        </w:rPr>
        <w:t xml:space="preserve"> </w:t>
      </w:r>
      <w:r w:rsidRPr="00C076E3">
        <w:rPr>
          <w:rFonts w:ascii="Bookman Old Style" w:hAnsi="Bookman Old Style"/>
          <w:bCs/>
          <w:iCs/>
          <w:sz w:val="23"/>
          <w:szCs w:val="23"/>
        </w:rPr>
        <w:t>P.M</w:t>
      </w:r>
    </w:p>
    <w:p w:rsidR="00AA3A94" w:rsidRPr="00C076E3" w:rsidRDefault="00AA3A94" w:rsidP="00AA3A94">
      <w:pPr>
        <w:ind w:right="-23"/>
        <w:rPr>
          <w:rFonts w:ascii="Bookman Old Style" w:hAnsi="Bookman Old Style"/>
          <w:bCs/>
          <w:sz w:val="23"/>
          <w:szCs w:val="23"/>
        </w:rPr>
      </w:pPr>
      <w:r w:rsidRPr="00C076E3">
        <w:rPr>
          <w:rFonts w:ascii="Bookman Old Style" w:hAnsi="Bookman Old Style"/>
          <w:iCs/>
          <w:sz w:val="23"/>
          <w:szCs w:val="23"/>
        </w:rPr>
        <w:t>Date</w:t>
      </w:r>
      <w:r w:rsidR="007C4846">
        <w:rPr>
          <w:rFonts w:ascii="Bookman Old Style" w:hAnsi="Bookman Old Style"/>
          <w:iCs/>
          <w:sz w:val="23"/>
          <w:szCs w:val="23"/>
        </w:rPr>
        <w:t xml:space="preserve"> </w:t>
      </w:r>
      <w:r w:rsidRPr="00C076E3">
        <w:rPr>
          <w:rFonts w:ascii="Bookman Old Style" w:hAnsi="Bookman Old Style"/>
          <w:iCs/>
          <w:sz w:val="23"/>
          <w:szCs w:val="23"/>
        </w:rPr>
        <w:t xml:space="preserve">&amp; Time of opening of Technical Bid </w:t>
      </w:r>
      <w:r w:rsidRPr="00C076E3">
        <w:rPr>
          <w:rFonts w:ascii="Bookman Old Style" w:hAnsi="Bookman Old Style"/>
          <w:iCs/>
          <w:sz w:val="23"/>
          <w:szCs w:val="23"/>
        </w:rPr>
        <w:tab/>
        <w:t xml:space="preserve">:  </w:t>
      </w:r>
      <w:r w:rsidR="007C4846">
        <w:rPr>
          <w:rFonts w:ascii="Bookman Old Style" w:hAnsi="Bookman Old Style"/>
          <w:iCs/>
          <w:sz w:val="23"/>
          <w:szCs w:val="23"/>
        </w:rPr>
        <w:t>07.02</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bCs/>
          <w:iCs/>
          <w:sz w:val="23"/>
          <w:szCs w:val="23"/>
        </w:rPr>
        <w:t xml:space="preserve">; </w:t>
      </w:r>
      <w:r w:rsidR="007C4846">
        <w:rPr>
          <w:rFonts w:ascii="Bookman Old Style" w:hAnsi="Bookman Old Style"/>
          <w:bCs/>
          <w:iCs/>
          <w:sz w:val="23"/>
          <w:szCs w:val="23"/>
        </w:rPr>
        <w:t>3.15</w:t>
      </w:r>
      <w:r w:rsidRPr="00C076E3">
        <w:rPr>
          <w:rFonts w:ascii="Bookman Old Style" w:hAnsi="Bookman Old Style"/>
          <w:bCs/>
          <w:iCs/>
          <w:sz w:val="23"/>
          <w:szCs w:val="23"/>
        </w:rPr>
        <w:t xml:space="preserve"> P.M</w:t>
      </w:r>
    </w:p>
    <w:p w:rsidR="00AA3A94" w:rsidRPr="00C076E3" w:rsidRDefault="00AA3A94" w:rsidP="00AA3A94">
      <w:pPr>
        <w:rPr>
          <w:rFonts w:ascii="Bookman Old Style" w:hAnsi="Bookman Old Style"/>
          <w:bCs/>
          <w:sz w:val="23"/>
          <w:szCs w:val="23"/>
        </w:rPr>
      </w:pPr>
    </w:p>
    <w:p w:rsidR="00AA3A94" w:rsidRPr="00C076E3" w:rsidRDefault="00AA3A94" w:rsidP="00AA3A94">
      <w:pPr>
        <w:rPr>
          <w:rFonts w:ascii="Bookman Old Style" w:hAnsi="Bookman Old Style"/>
          <w:bCs/>
          <w:sz w:val="23"/>
          <w:szCs w:val="23"/>
        </w:rPr>
      </w:pPr>
      <w:r w:rsidRPr="00C076E3">
        <w:rPr>
          <w:rFonts w:ascii="Bookman Old Style" w:hAnsi="Bookman Old Style"/>
          <w:iCs/>
          <w:sz w:val="23"/>
          <w:szCs w:val="23"/>
        </w:rPr>
        <w:t xml:space="preserve">The details can also be had from our Website at </w:t>
      </w:r>
      <w:hyperlink r:id="rId10" w:history="1">
        <w:r w:rsidRPr="00717EE5">
          <w:rPr>
            <w:rStyle w:val="Hyperlink"/>
            <w:rFonts w:ascii="Bookman Old Style" w:hAnsi="Bookman Old Style"/>
            <w:i/>
            <w:iCs/>
            <w:sz w:val="23"/>
            <w:szCs w:val="23"/>
          </w:rPr>
          <w:t>www.lifecarehll.com</w:t>
        </w:r>
      </w:hyperlink>
      <w:r w:rsidRPr="00C076E3">
        <w:rPr>
          <w:rFonts w:ascii="Bookman Old Style" w:hAnsi="Bookman Old Style"/>
          <w:i/>
          <w:iCs/>
          <w:sz w:val="23"/>
          <w:szCs w:val="23"/>
        </w:rPr>
        <w:t>.</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Incomplete tender is likely to be rejected without any further correspondence.</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Yours faithfully,</w:t>
      </w: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 xml:space="preserve">For </w:t>
      </w:r>
      <w:r w:rsidRPr="00C076E3">
        <w:rPr>
          <w:rFonts w:ascii="Bookman Old Style" w:hAnsi="Bookman Old Style"/>
          <w:bCs/>
          <w:iCs/>
          <w:sz w:val="23"/>
          <w:szCs w:val="23"/>
        </w:rPr>
        <w:t>HLL LIFE CARE LIMITED</w:t>
      </w:r>
      <w:r w:rsidRPr="00C076E3">
        <w:rPr>
          <w:rFonts w:ascii="Bookman Old Style" w:hAnsi="Bookman Old Style"/>
          <w:iCs/>
          <w:sz w:val="23"/>
          <w:szCs w:val="23"/>
        </w:rPr>
        <w:t>.</w:t>
      </w: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Cs/>
          <w:sz w:val="23"/>
          <w:szCs w:val="23"/>
        </w:rPr>
      </w:pPr>
      <w:r w:rsidRPr="00C076E3">
        <w:rPr>
          <w:rFonts w:ascii="Bookman Old Style" w:hAnsi="Bookman Old Style"/>
          <w:bCs/>
          <w:iCs/>
          <w:sz w:val="23"/>
          <w:szCs w:val="23"/>
        </w:rPr>
        <w:t>JOINT GENERAL MANAGER (MATERIALS)</w:t>
      </w:r>
    </w:p>
    <w:p w:rsidR="00AA3A94" w:rsidRPr="00C076E3" w:rsidRDefault="00AA3A94" w:rsidP="00AA3A94">
      <w:pPr>
        <w:rPr>
          <w:rFonts w:ascii="Bookman Old Style" w:hAnsi="Bookman Old Style"/>
          <w:iCs/>
          <w:sz w:val="23"/>
          <w:szCs w:val="23"/>
        </w:rPr>
      </w:pPr>
      <w:r w:rsidRPr="00C076E3">
        <w:rPr>
          <w:rFonts w:ascii="Bookman Old Style" w:hAnsi="Bookman Old Style"/>
          <w:sz w:val="23"/>
          <w:szCs w:val="23"/>
        </w:rPr>
        <w:t>Encl: As above</w:t>
      </w:r>
    </w:p>
    <w:p w:rsidR="00AA3A94" w:rsidRPr="00C076E3" w:rsidRDefault="00AA3A94" w:rsidP="00AA3A94">
      <w:pPr>
        <w:pStyle w:val="Heading2"/>
        <w:tabs>
          <w:tab w:val="left" w:pos="5954"/>
        </w:tabs>
        <w:rPr>
          <w:rFonts w:ascii="Bookman Old Style" w:hAnsi="Bookman Old Style"/>
          <w:i/>
          <w:iCs/>
          <w:sz w:val="23"/>
          <w:szCs w:val="23"/>
        </w:rPr>
      </w:pPr>
    </w:p>
    <w:p w:rsidR="00AA3A94" w:rsidRPr="00C076E3" w:rsidRDefault="00AA3A94" w:rsidP="00AA3A94">
      <w:pPr>
        <w:rPr>
          <w:rFonts w:ascii="Cambria" w:hAnsi="Cambria"/>
          <w:sz w:val="23"/>
          <w:szCs w:val="23"/>
        </w:rPr>
      </w:pPr>
    </w:p>
    <w:p w:rsidR="00AA3A94" w:rsidRPr="00C076E3" w:rsidRDefault="00AA3A94" w:rsidP="00AA3A94">
      <w:pPr>
        <w:rPr>
          <w:rFonts w:ascii="Cambria" w:hAnsi="Cambria"/>
          <w:iCs/>
          <w:sz w:val="23"/>
          <w:szCs w:val="23"/>
        </w:rPr>
      </w:pPr>
    </w:p>
    <w:p w:rsidR="00AA3A94" w:rsidRPr="00C076E3" w:rsidRDefault="00AA3A94" w:rsidP="00AA3A94">
      <w:pPr>
        <w:rPr>
          <w:rFonts w:ascii="Cambria" w:hAnsi="Cambria"/>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 w:rsidR="00AA3A94" w:rsidRPr="00C076E3" w:rsidRDefault="00AA3A94" w:rsidP="00AA3A94"/>
    <w:p w:rsidR="004D0044" w:rsidRDefault="004D0044" w:rsidP="00434F93">
      <w:pPr>
        <w:pStyle w:val="Heading6"/>
        <w:jc w:val="center"/>
        <w:rPr>
          <w:b/>
          <w:bCs/>
          <w:i w:val="0"/>
          <w:color w:val="auto"/>
          <w:u w:val="single"/>
        </w:rPr>
      </w:pPr>
    </w:p>
    <w:p w:rsidR="00AA3A94" w:rsidRPr="00C076E3" w:rsidRDefault="00AA3A94" w:rsidP="00434F93">
      <w:pPr>
        <w:pStyle w:val="Heading6"/>
        <w:jc w:val="center"/>
        <w:rPr>
          <w:b/>
          <w:bCs/>
          <w:i w:val="0"/>
          <w:iCs w:val="0"/>
          <w:color w:val="auto"/>
          <w:u w:val="single"/>
        </w:rPr>
      </w:pPr>
      <w:r w:rsidRPr="00C076E3">
        <w:rPr>
          <w:b/>
          <w:bCs/>
          <w:i w:val="0"/>
          <w:color w:val="auto"/>
          <w:u w:val="single"/>
        </w:rPr>
        <w:t>CONTENTS OF BID DOCUMENT</w:t>
      </w:r>
    </w:p>
    <w:p w:rsidR="00AA3A94" w:rsidRPr="00C076E3" w:rsidRDefault="00AA3A94" w:rsidP="00AA3A94">
      <w:pPr>
        <w:jc w:val="center"/>
        <w:rPr>
          <w:rFonts w:ascii="Cambria" w:hAnsi="Cambria"/>
          <w:b/>
          <w:iCs/>
          <w:u w:val="single"/>
        </w:rPr>
      </w:pPr>
    </w:p>
    <w:p w:rsidR="00AA3A94" w:rsidRPr="00C076E3" w:rsidRDefault="00AA3A94" w:rsidP="00AA3A94">
      <w:pPr>
        <w:rPr>
          <w:rFonts w:ascii="Cambria" w:hAnsi="Cambria"/>
          <w:bCs/>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w:t>
      </w:r>
      <w:r w:rsidRPr="00C076E3">
        <w:rPr>
          <w:rFonts w:ascii="Bookman Old Style" w:hAnsi="Bookman Old Style"/>
          <w:iCs/>
          <w:color w:val="auto"/>
        </w:rPr>
        <w:tab/>
        <w:t>INSTRUCTION TO BIDDERS: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w:t>
      </w:r>
      <w:r w:rsidRPr="00C076E3">
        <w:rPr>
          <w:rFonts w:ascii="Bookman Old Style" w:hAnsi="Bookman Old Style"/>
          <w:iCs/>
          <w:color w:val="auto"/>
        </w:rPr>
        <w:tab/>
        <w:t>TECHNICAL BID FORMS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1. Schedule A</w:t>
      </w:r>
      <w:r w:rsidRPr="00C076E3">
        <w:rPr>
          <w:rFonts w:ascii="Bookman Old Style" w:hAnsi="Bookman Old Style"/>
          <w:iCs/>
        </w:rPr>
        <w:tab/>
        <w:t>-</w:t>
      </w:r>
      <w:r w:rsidRPr="00C076E3">
        <w:rPr>
          <w:rFonts w:ascii="Bookman Old Style" w:hAnsi="Bookman Old Style"/>
          <w:iCs/>
        </w:rPr>
        <w:tab/>
        <w:t>Drawing, Specification &amp; Quantity</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2. Schedule B</w:t>
      </w:r>
      <w:r w:rsidRPr="00C076E3">
        <w:rPr>
          <w:rFonts w:ascii="Bookman Old Style" w:hAnsi="Bookman Old Style"/>
          <w:iCs/>
        </w:rPr>
        <w:tab/>
        <w:t>-</w:t>
      </w:r>
      <w:r w:rsidRPr="00C076E3">
        <w:rPr>
          <w:rFonts w:ascii="Bookman Old Style" w:hAnsi="Bookman Old Style"/>
          <w:iCs/>
        </w:rPr>
        <w:tab/>
        <w:t>Questionnaire for minimum eligibility criteria</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3. Schedule C</w:t>
      </w:r>
      <w:r w:rsidRPr="00C076E3">
        <w:rPr>
          <w:rFonts w:ascii="Bookman Old Style" w:hAnsi="Bookman Old Style"/>
          <w:iCs/>
        </w:rPr>
        <w:tab/>
        <w:t>-</w:t>
      </w:r>
      <w:r w:rsidRPr="00C076E3">
        <w:rPr>
          <w:rFonts w:ascii="Bookman Old Style" w:hAnsi="Bookman Old Style"/>
          <w:iCs/>
        </w:rPr>
        <w:tab/>
        <w:t xml:space="preserve">Questionnaire - General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4. Schedule D</w:t>
      </w:r>
      <w:r w:rsidRPr="00C076E3">
        <w:rPr>
          <w:rFonts w:ascii="Bookman Old Style" w:hAnsi="Bookman Old Style"/>
          <w:iCs/>
        </w:rPr>
        <w:tab/>
        <w:t>-</w:t>
      </w:r>
      <w:r w:rsidRPr="00C076E3">
        <w:rPr>
          <w:rFonts w:ascii="Bookman Old Style" w:hAnsi="Bookman Old Style"/>
          <w:iCs/>
        </w:rPr>
        <w:tab/>
        <w:t xml:space="preserve">Questionnaire –Quality testing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5. Schedule E</w:t>
      </w:r>
      <w:r w:rsidRPr="00C076E3">
        <w:rPr>
          <w:rFonts w:ascii="Bookman Old Style" w:hAnsi="Bookman Old Style"/>
          <w:iCs/>
        </w:rPr>
        <w:tab/>
        <w:t>-</w:t>
      </w:r>
      <w:r w:rsidRPr="00C076E3">
        <w:rPr>
          <w:rFonts w:ascii="Bookman Old Style" w:hAnsi="Bookman Old Style"/>
          <w:iCs/>
        </w:rPr>
        <w:tab/>
        <w:t>Terms &amp; conditions</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6. Schedule F</w:t>
      </w:r>
      <w:r w:rsidRPr="00C076E3">
        <w:rPr>
          <w:rFonts w:ascii="Bookman Old Style" w:hAnsi="Bookman Old Style"/>
          <w:iCs/>
        </w:rPr>
        <w:tab/>
        <w:t>-</w:t>
      </w:r>
      <w:r w:rsidRPr="00C076E3">
        <w:rPr>
          <w:rFonts w:ascii="Bookman Old Style" w:hAnsi="Bookman Old Style"/>
          <w:iCs/>
        </w:rPr>
        <w:tab/>
        <w:t>Questionnaire for Vendor Development</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7. Schedule G       -      </w:t>
      </w:r>
      <w:r w:rsidRPr="00C076E3">
        <w:rPr>
          <w:rFonts w:ascii="Bookman Old Style" w:hAnsi="Bookman Old Style"/>
          <w:iCs/>
        </w:rPr>
        <w:tab/>
        <w:t xml:space="preserve">Declaration accepting Terms and Conditions of </w:t>
      </w:r>
    </w:p>
    <w:p w:rsidR="00AA3A94" w:rsidRPr="00C076E3" w:rsidRDefault="00AA3A94" w:rsidP="00B0409E">
      <w:pPr>
        <w:ind w:left="3690" w:hanging="90"/>
        <w:rPr>
          <w:rFonts w:ascii="Bookman Old Style" w:hAnsi="Bookman Old Style"/>
          <w:iCs/>
        </w:rPr>
      </w:pPr>
      <w:r w:rsidRPr="00C076E3">
        <w:rPr>
          <w:rFonts w:ascii="Bookman Old Style" w:hAnsi="Bookman Old Style"/>
          <w:iCs/>
        </w:rPr>
        <w:t>the Tender</w:t>
      </w: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III.</w:t>
      </w:r>
      <w:r w:rsidRPr="00C076E3">
        <w:rPr>
          <w:rFonts w:ascii="Bookman Old Style" w:hAnsi="Bookman Old Style"/>
          <w:iCs/>
          <w:color w:val="auto"/>
        </w:rPr>
        <w:tab/>
        <w:t xml:space="preserve">PRICE BID </w:t>
      </w:r>
    </w:p>
    <w:p w:rsidR="00AA3A94" w:rsidRPr="00C076E3" w:rsidRDefault="00AA3A94" w:rsidP="00AA3A94">
      <w:pPr>
        <w:rPr>
          <w:rFonts w:ascii="Bookman Old Style" w:hAnsi="Bookman Old Style"/>
        </w:rPr>
      </w:pPr>
    </w:p>
    <w:p w:rsidR="00AA3A94" w:rsidRPr="00C076E3" w:rsidRDefault="00AA3A94"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2C1164" w:rsidRDefault="002C1164" w:rsidP="00AA3A94">
      <w:pPr>
        <w:tabs>
          <w:tab w:val="left" w:pos="7650"/>
        </w:tabs>
        <w:spacing w:line="360" w:lineRule="auto"/>
        <w:jc w:val="right"/>
        <w:rPr>
          <w:rFonts w:ascii="Bookman Old Style" w:hAnsi="Bookman Old Style"/>
          <w:b/>
          <w:bCs/>
          <w:iCs/>
          <w:sz w:val="23"/>
          <w:szCs w:val="23"/>
        </w:rPr>
      </w:pPr>
    </w:p>
    <w:p w:rsidR="007C4846" w:rsidRDefault="007C4846" w:rsidP="00AA3A94">
      <w:pPr>
        <w:tabs>
          <w:tab w:val="left" w:pos="7650"/>
        </w:tabs>
        <w:spacing w:line="360" w:lineRule="auto"/>
        <w:jc w:val="right"/>
        <w:rPr>
          <w:rFonts w:ascii="Bookman Old Style" w:hAnsi="Bookman Old Style"/>
          <w:b/>
          <w:bCs/>
          <w:iCs/>
          <w:sz w:val="23"/>
          <w:szCs w:val="23"/>
        </w:rPr>
      </w:pPr>
    </w:p>
    <w:p w:rsidR="007C4846" w:rsidRDefault="007C4846" w:rsidP="00AA3A94">
      <w:pPr>
        <w:tabs>
          <w:tab w:val="left" w:pos="7650"/>
        </w:tabs>
        <w:spacing w:line="360" w:lineRule="auto"/>
        <w:jc w:val="right"/>
        <w:rPr>
          <w:rFonts w:ascii="Bookman Old Style" w:hAnsi="Bookman Old Style"/>
          <w:b/>
          <w:bCs/>
          <w:iCs/>
          <w:sz w:val="23"/>
          <w:szCs w:val="23"/>
        </w:rPr>
      </w:pPr>
    </w:p>
    <w:p w:rsidR="00AA3A94" w:rsidRPr="00C076E3" w:rsidRDefault="00AA3A94" w:rsidP="00AA3A94">
      <w:pPr>
        <w:tabs>
          <w:tab w:val="left" w:pos="7650"/>
        </w:tabs>
        <w:spacing w:line="360" w:lineRule="auto"/>
        <w:jc w:val="right"/>
        <w:rPr>
          <w:rFonts w:ascii="Bookman Old Style" w:hAnsi="Bookman Old Style"/>
          <w:b/>
          <w:bCs/>
          <w:iCs/>
          <w:sz w:val="23"/>
          <w:szCs w:val="23"/>
        </w:rPr>
      </w:pPr>
      <w:r w:rsidRPr="00C076E3">
        <w:rPr>
          <w:rFonts w:ascii="Bookman Old Style" w:hAnsi="Bookman Old Style"/>
          <w:b/>
          <w:bCs/>
          <w:iCs/>
          <w:sz w:val="23"/>
          <w:szCs w:val="23"/>
        </w:rPr>
        <w:t>Page 1of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is intended to procure material as per specification in Schedule A</w:t>
      </w:r>
    </w:p>
    <w:p w:rsidR="00AA3A94" w:rsidRPr="00C076E3" w:rsidRDefault="00AA3A94" w:rsidP="00AA3A94">
      <w:pPr>
        <w:spacing w:line="120" w:lineRule="auto"/>
        <w:jc w:val="bot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consist of two parts:</w:t>
      </w:r>
    </w:p>
    <w:p w:rsidR="00AA3A94" w:rsidRPr="00C076E3" w:rsidRDefault="00AA3A94" w:rsidP="00AA3A94">
      <w:pPr>
        <w:numPr>
          <w:ilvl w:val="0"/>
          <w:numId w:val="1"/>
        </w:numPr>
        <w:spacing w:line="360" w:lineRule="auto"/>
        <w:ind w:firstLine="312"/>
        <w:jc w:val="both"/>
        <w:rPr>
          <w:rFonts w:ascii="Bookman Old Style" w:hAnsi="Bookman Old Style"/>
          <w:iCs/>
          <w:sz w:val="23"/>
          <w:szCs w:val="23"/>
        </w:rPr>
      </w:pPr>
      <w:r w:rsidRPr="00C076E3">
        <w:rPr>
          <w:rFonts w:ascii="Bookman Old Style" w:hAnsi="Bookman Old Style"/>
          <w:iCs/>
          <w:sz w:val="23"/>
          <w:szCs w:val="23"/>
        </w:rPr>
        <w:t>Technical Bid</w:t>
      </w:r>
    </w:p>
    <w:p w:rsidR="00C71CB3" w:rsidRPr="00C076E3" w:rsidRDefault="00AA3A94" w:rsidP="00790DDE">
      <w:pPr>
        <w:numPr>
          <w:ilvl w:val="0"/>
          <w:numId w:val="1"/>
        </w:numPr>
        <w:tabs>
          <w:tab w:val="left" w:pos="1080"/>
        </w:tabs>
        <w:spacing w:line="360" w:lineRule="auto"/>
        <w:ind w:left="1080" w:firstLine="42"/>
        <w:jc w:val="both"/>
        <w:rPr>
          <w:rFonts w:ascii="Bookman Old Style" w:hAnsi="Bookman Old Style"/>
          <w:iCs/>
          <w:sz w:val="23"/>
          <w:szCs w:val="23"/>
        </w:rPr>
      </w:pPr>
      <w:r w:rsidRPr="00C076E3">
        <w:rPr>
          <w:rFonts w:ascii="Bookman Old Style" w:hAnsi="Bookman Old Style"/>
          <w:iCs/>
          <w:sz w:val="23"/>
          <w:szCs w:val="23"/>
        </w:rPr>
        <w:t>Price Bid</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C076E3">
        <w:rPr>
          <w:rFonts w:ascii="Bookman Old Style" w:hAnsi="Bookman Old Style"/>
          <w:b/>
          <w:iCs/>
          <w:sz w:val="23"/>
          <w:szCs w:val="23"/>
        </w:rPr>
        <w:t>Rs. 50,000.00/-(fifty thousand only)</w:t>
      </w:r>
      <w:r w:rsidR="007C4846">
        <w:rPr>
          <w:rFonts w:ascii="Bookman Old Style" w:hAnsi="Bookman Old Style"/>
          <w:b/>
          <w:iCs/>
          <w:sz w:val="23"/>
          <w:szCs w:val="23"/>
        </w:rPr>
        <w:t xml:space="preserve"> </w:t>
      </w:r>
      <w:r w:rsidRPr="00C076E3">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Pr="00430DEB">
        <w:rPr>
          <w:rFonts w:ascii="Bookman Old Style" w:hAnsi="Bookman Old Style"/>
          <w:b/>
          <w:bCs/>
          <w:iCs/>
          <w:sz w:val="23"/>
        </w:rPr>
        <w:t>SSI/MSME units interested in availing exemption from payment of Tender Fee &amp; EMD should submit a valid copy of their registration certificate issued by the concerned DIC or NSIC</w:t>
      </w:r>
      <w:r w:rsidRPr="00C076E3">
        <w:rPr>
          <w:rFonts w:ascii="Bookman Old Style" w:hAnsi="Bookman Old Style"/>
          <w:iCs/>
          <w:sz w:val="23"/>
        </w:rPr>
        <w:t>. But the Party has to provide Security deposit if Tender is awarded to them.</w:t>
      </w:r>
    </w:p>
    <w:p w:rsidR="00AA3A94" w:rsidRPr="00C076E3" w:rsidRDefault="00AA3A94" w:rsidP="00AA3A94">
      <w:pPr>
        <w:ind w:left="720"/>
        <w:jc w:val="both"/>
        <w:rPr>
          <w:rFonts w:ascii="Bookman Old Style" w:hAnsi="Bookman Old Style"/>
          <w:sz w:val="23"/>
          <w:szCs w:val="23"/>
        </w:rPr>
      </w:pP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48" w:hanging="748"/>
        <w:jc w:val="both"/>
        <w:rPr>
          <w:rFonts w:ascii="Bookman Old Style" w:hAnsi="Bookman Old Style"/>
          <w:iCs/>
          <w:sz w:val="23"/>
          <w:szCs w:val="23"/>
        </w:rPr>
      </w:pPr>
      <w:r w:rsidRPr="00C076E3">
        <w:rPr>
          <w:rFonts w:ascii="Bookman Old Style" w:hAnsi="Bookman Old Style"/>
          <w:iCs/>
          <w:sz w:val="23"/>
          <w:szCs w:val="23"/>
        </w:rPr>
        <w:t>Technical &amp; Price Bids should be in separate sealed covers.  Technical and Price Bids shall be superscribed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LifecareLimited , Akkulam Factory, Sreekariyam P.O., Trivandrum – 695 017, on or before the due date and time mentioned in the Tender Notification.  HLL shall not be responsible for any delay, if any, in the delivery of the bidding document or non-receipt of the same.</w:t>
      </w:r>
    </w:p>
    <w:p w:rsidR="00AA3A94" w:rsidRPr="00C076E3" w:rsidRDefault="00AA3A94" w:rsidP="00AA3A94">
      <w:pPr>
        <w:ind w:left="748"/>
        <w:jc w:val="both"/>
        <w:rPr>
          <w:rFonts w:ascii="Bookman Old Style" w:hAnsi="Bookman Old Style"/>
          <w:iCs/>
          <w:sz w:val="23"/>
          <w:szCs w:val="23"/>
        </w:rPr>
      </w:pPr>
    </w:p>
    <w:p w:rsidR="00AA3A94" w:rsidRPr="00C076E3" w:rsidRDefault="00AA3A94" w:rsidP="00AA3A94">
      <w:pPr>
        <w:pStyle w:val="BodyText"/>
        <w:numPr>
          <w:ilvl w:val="0"/>
          <w:numId w:val="2"/>
        </w:numPr>
        <w:ind w:hanging="720"/>
        <w:jc w:val="both"/>
        <w:rPr>
          <w:rFonts w:ascii="Bookman Old Style" w:hAnsi="Bookman Old Style"/>
          <w:i/>
          <w:iCs/>
          <w:sz w:val="23"/>
          <w:szCs w:val="23"/>
        </w:rPr>
      </w:pPr>
      <w:r w:rsidRPr="00C076E3">
        <w:rPr>
          <w:rFonts w:ascii="Bookman Old Style" w:hAnsi="Bookman Old Style"/>
          <w:iCs/>
          <w:sz w:val="23"/>
          <w:szCs w:val="23"/>
        </w:rPr>
        <w:t>The validity of technical bid</w:t>
      </w:r>
      <w:r w:rsidR="00C92500">
        <w:rPr>
          <w:rFonts w:ascii="Bookman Old Style" w:hAnsi="Bookman Old Style"/>
          <w:iCs/>
          <w:sz w:val="23"/>
          <w:szCs w:val="23"/>
        </w:rPr>
        <w:t xml:space="preserve"> and price bid will </w:t>
      </w:r>
      <w:r w:rsidRPr="00C076E3">
        <w:rPr>
          <w:rFonts w:ascii="Bookman Old Style" w:hAnsi="Bookman Old Style"/>
          <w:iCs/>
          <w:sz w:val="23"/>
          <w:szCs w:val="23"/>
        </w:rPr>
        <w:t>for three years (2017-20).</w:t>
      </w:r>
    </w:p>
    <w:p w:rsidR="00AA3A94" w:rsidRPr="00C076E3" w:rsidRDefault="00AA3A94" w:rsidP="00AA3A94">
      <w:pPr>
        <w:pStyle w:val="ListParagraph"/>
        <w:ind w:left="0"/>
        <w:rPr>
          <w:rFonts w:ascii="Bookman Old Style" w:hAnsi="Bookman Old Style"/>
          <w:iCs/>
          <w:sz w:val="23"/>
          <w:szCs w:val="23"/>
        </w:rPr>
      </w:pPr>
    </w:p>
    <w:p w:rsidR="00AA3A94" w:rsidRPr="00C076E3" w:rsidRDefault="00AA3A94" w:rsidP="00AA3A94">
      <w:pPr>
        <w:pStyle w:val="BodyText"/>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b/>
          <w:bCs/>
          <w:sz w:val="23"/>
          <w:szCs w:val="23"/>
        </w:rPr>
      </w:pPr>
      <w:r w:rsidRPr="00C076E3">
        <w:rPr>
          <w:rFonts w:ascii="Bookman Old Style" w:hAnsi="Bookman Old Style"/>
          <w:b/>
          <w:bCs/>
          <w:sz w:val="23"/>
          <w:szCs w:val="23"/>
        </w:rPr>
        <w:t>Bid submission / Bid opening dates</w:t>
      </w:r>
    </w:p>
    <w:p w:rsidR="00AA3A94" w:rsidRPr="00C076E3" w:rsidRDefault="00AA3A94" w:rsidP="00AA3A94">
      <w:pPr>
        <w:ind w:left="1080"/>
        <w:jc w:val="both"/>
        <w:rPr>
          <w:rFonts w:ascii="Bookman Old Style" w:hAnsi="Bookman Old Style"/>
          <w:b/>
          <w:bCs/>
          <w:sz w:val="23"/>
          <w:szCs w:val="23"/>
        </w:rPr>
      </w:pPr>
    </w:p>
    <w:p w:rsidR="00AA3A94" w:rsidRPr="00C076E3" w:rsidRDefault="00AA3A94" w:rsidP="00AA3A94">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The last date &amp; time of receipt of Bids     : </w:t>
      </w:r>
      <w:r w:rsidR="004D0044">
        <w:rPr>
          <w:rFonts w:ascii="Bookman Old Style" w:hAnsi="Bookman Old Style"/>
          <w:b/>
          <w:bCs/>
          <w:iCs/>
          <w:sz w:val="23"/>
          <w:szCs w:val="23"/>
        </w:rPr>
        <w:t>07.02</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Pr="00C076E3">
        <w:rPr>
          <w:rFonts w:ascii="Bookman Old Style" w:hAnsi="Bookman Old Style"/>
          <w:b/>
          <w:bCs/>
          <w:iCs/>
          <w:sz w:val="23"/>
          <w:szCs w:val="23"/>
        </w:rPr>
        <w:t xml:space="preserve">; </w:t>
      </w:r>
      <w:r w:rsidR="004D0044">
        <w:rPr>
          <w:rFonts w:ascii="Bookman Old Style" w:hAnsi="Bookman Old Style"/>
          <w:b/>
          <w:bCs/>
          <w:iCs/>
          <w:sz w:val="23"/>
          <w:szCs w:val="23"/>
        </w:rPr>
        <w:t>1.0</w:t>
      </w:r>
      <w:r w:rsidRPr="00C076E3">
        <w:rPr>
          <w:rFonts w:ascii="Bookman Old Style" w:hAnsi="Bookman Old Style"/>
          <w:b/>
          <w:bCs/>
          <w:iCs/>
          <w:sz w:val="23"/>
          <w:szCs w:val="23"/>
        </w:rPr>
        <w:t>0 PM</w:t>
      </w:r>
    </w:p>
    <w:p w:rsidR="00790DDE" w:rsidRPr="00C076E3" w:rsidRDefault="00AA3A94" w:rsidP="00790DDE">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Date &amp; Time of opening of Technical </w:t>
      </w:r>
      <w:r w:rsidR="000F4AD5" w:rsidRPr="00C076E3">
        <w:rPr>
          <w:rFonts w:ascii="Bookman Old Style" w:hAnsi="Bookman Old Style"/>
          <w:b/>
          <w:bCs/>
          <w:iCs/>
          <w:sz w:val="23"/>
          <w:szCs w:val="23"/>
        </w:rPr>
        <w:t>Bid :</w:t>
      </w:r>
      <w:r w:rsidR="004D0044">
        <w:rPr>
          <w:rFonts w:ascii="Bookman Old Style" w:hAnsi="Bookman Old Style"/>
          <w:b/>
          <w:bCs/>
          <w:iCs/>
          <w:sz w:val="23"/>
          <w:szCs w:val="23"/>
        </w:rPr>
        <w:t xml:space="preserve"> 07.02</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Pr="00C076E3">
        <w:rPr>
          <w:rFonts w:ascii="Bookman Old Style" w:hAnsi="Bookman Old Style"/>
          <w:b/>
          <w:bCs/>
          <w:iCs/>
          <w:sz w:val="23"/>
          <w:szCs w:val="23"/>
        </w:rPr>
        <w:t xml:space="preserve">; </w:t>
      </w:r>
      <w:r w:rsidR="004D0044">
        <w:rPr>
          <w:rFonts w:ascii="Bookman Old Style" w:hAnsi="Bookman Old Style"/>
          <w:b/>
          <w:bCs/>
          <w:iCs/>
          <w:sz w:val="23"/>
          <w:szCs w:val="23"/>
        </w:rPr>
        <w:t>3.15</w:t>
      </w:r>
      <w:r w:rsidRPr="00C076E3">
        <w:rPr>
          <w:rFonts w:ascii="Bookman Old Style" w:hAnsi="Bookman Old Style"/>
          <w:b/>
          <w:bCs/>
          <w:iCs/>
          <w:sz w:val="23"/>
          <w:szCs w:val="23"/>
        </w:rPr>
        <w:t xml:space="preserve"> PM</w:t>
      </w:r>
    </w:p>
    <w:p w:rsidR="00790DDE" w:rsidRPr="00C076E3" w:rsidRDefault="00790DDE" w:rsidP="00790DDE">
      <w:pPr>
        <w:pStyle w:val="Heading2"/>
        <w:numPr>
          <w:ilvl w:val="0"/>
          <w:numId w:val="2"/>
        </w:numPr>
        <w:ind w:hanging="720"/>
        <w:jc w:val="both"/>
        <w:rPr>
          <w:rFonts w:ascii="Bookman Old Style" w:hAnsi="Bookman Old Style"/>
          <w:sz w:val="23"/>
          <w:szCs w:val="23"/>
        </w:rPr>
      </w:pPr>
      <w:r w:rsidRPr="00C076E3">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790DDE" w:rsidRPr="00C076E3" w:rsidRDefault="00790DDE" w:rsidP="00790DDE">
      <w:pPr>
        <w:spacing w:line="360" w:lineRule="auto"/>
        <w:ind w:left="930"/>
        <w:rPr>
          <w:rFonts w:ascii="Bookman Old Style" w:hAnsi="Bookman Old Style"/>
          <w:b/>
          <w:bCs/>
          <w:iCs/>
          <w:sz w:val="23"/>
          <w:szCs w:val="23"/>
        </w:rPr>
      </w:pPr>
    </w:p>
    <w:p w:rsidR="004D0044" w:rsidRDefault="004D0044" w:rsidP="00790DDE">
      <w:pPr>
        <w:spacing w:line="360" w:lineRule="auto"/>
        <w:ind w:left="930"/>
        <w:jc w:val="right"/>
        <w:rPr>
          <w:rFonts w:ascii="Bookman Old Style" w:hAnsi="Bookman Old Style"/>
          <w:b/>
          <w:bCs/>
          <w:sz w:val="23"/>
          <w:szCs w:val="23"/>
        </w:rPr>
      </w:pPr>
    </w:p>
    <w:p w:rsidR="00AA3A94" w:rsidRPr="00C076E3" w:rsidRDefault="00AA3A94" w:rsidP="00790DDE">
      <w:pPr>
        <w:spacing w:line="360" w:lineRule="auto"/>
        <w:ind w:left="930"/>
        <w:jc w:val="right"/>
        <w:rPr>
          <w:rFonts w:ascii="Bookman Old Style" w:hAnsi="Bookman Old Style"/>
          <w:b/>
          <w:bCs/>
          <w:i/>
          <w:sz w:val="23"/>
          <w:szCs w:val="23"/>
        </w:rPr>
      </w:pPr>
      <w:r w:rsidRPr="00C076E3">
        <w:rPr>
          <w:rFonts w:ascii="Bookman Old Style" w:hAnsi="Bookman Old Style"/>
          <w:b/>
          <w:bCs/>
          <w:sz w:val="23"/>
          <w:szCs w:val="23"/>
        </w:rPr>
        <w:lastRenderedPageBreak/>
        <w:t>Page 2 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pStyle w:val="Heading2"/>
        <w:ind w:left="720"/>
        <w:jc w:val="both"/>
        <w:rPr>
          <w:rFonts w:ascii="Bookman Old Style" w:hAnsi="Bookman Old Style"/>
          <w:i/>
          <w:sz w:val="23"/>
          <w:szCs w:val="23"/>
        </w:rPr>
      </w:pPr>
    </w:p>
    <w:p w:rsidR="00AA3A94" w:rsidRPr="00C076E3" w:rsidRDefault="00AA3A94" w:rsidP="00AA3A94">
      <w:pPr>
        <w:jc w:val="both"/>
        <w:rPr>
          <w:rFonts w:ascii="Bookman Old Style" w:hAnsi="Bookman Old Style"/>
          <w:sz w:val="23"/>
          <w:szCs w:val="23"/>
        </w:rPr>
      </w:pPr>
    </w:p>
    <w:p w:rsidR="00C71CB3" w:rsidRPr="004D0044" w:rsidRDefault="00C71CB3" w:rsidP="00C71CB3">
      <w:pPr>
        <w:pStyle w:val="ListParagraph"/>
        <w:numPr>
          <w:ilvl w:val="0"/>
          <w:numId w:val="2"/>
        </w:numPr>
        <w:ind w:hanging="720"/>
        <w:jc w:val="both"/>
        <w:rPr>
          <w:rFonts w:ascii="Bookman Old Style" w:hAnsi="Bookman Old Style"/>
          <w:iCs/>
          <w:sz w:val="23"/>
          <w:szCs w:val="23"/>
        </w:rPr>
      </w:pPr>
      <w:r w:rsidRPr="004D0044">
        <w:rPr>
          <w:rFonts w:ascii="Bookman Old Style" w:hAnsi="Bookman Old Style"/>
          <w:iCs/>
          <w:sz w:val="23"/>
          <w:szCs w:val="23"/>
        </w:rPr>
        <w:t>The Purchaser may, at its discretion, extend the date &amp; time for the submission of bids by amending the bid documents in which case, all rights &amp; obligations of the Purchaser &amp; tenderers shall the subject to the extended date &amp; time.</w:t>
      </w:r>
    </w:p>
    <w:p w:rsidR="00C71CB3" w:rsidRPr="00C076E3" w:rsidRDefault="00C71CB3" w:rsidP="00C71CB3">
      <w:pPr>
        <w:pStyle w:val="ListParagrap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Bids received after the deadline for submission shall not be considered.</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Any clarification required will have to be obtained one week prior to the Date of opening of the Technical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C71CB3" w:rsidRPr="00C076E3" w:rsidRDefault="00C71CB3" w:rsidP="00C71CB3">
      <w:pPr>
        <w:pStyle w:val="ListParagraph"/>
        <w:rPr>
          <w:rFonts w:ascii="Bookman Old Style" w:hAnsi="Bookman Old Style"/>
          <w:sz w:val="23"/>
          <w:szCs w:val="23"/>
        </w:rPr>
      </w:pPr>
    </w:p>
    <w:p w:rsidR="00C71CB3" w:rsidRPr="004D0044" w:rsidRDefault="00C71CB3" w:rsidP="00C71CB3">
      <w:pPr>
        <w:pStyle w:val="ListParagraph"/>
        <w:numPr>
          <w:ilvl w:val="0"/>
          <w:numId w:val="2"/>
        </w:numPr>
        <w:ind w:hanging="720"/>
        <w:jc w:val="both"/>
        <w:rPr>
          <w:rFonts w:ascii="Bookman Old Style" w:hAnsi="Bookman Old Style"/>
          <w:sz w:val="23"/>
          <w:szCs w:val="23"/>
        </w:rPr>
      </w:pPr>
      <w:r w:rsidRPr="004D0044">
        <w:rPr>
          <w:rFonts w:ascii="Bookman Old Style" w:hAnsi="Bookman Old Style"/>
          <w:sz w:val="23"/>
          <w:szCs w:val="23"/>
        </w:rPr>
        <w:t>Those tenderers who download the tender documents from our website should furnish the Name and address of the vendor, name of contact person, telephone &amp; Fax numbers and Email details immediately by fax/Email.</w:t>
      </w:r>
    </w:p>
    <w:p w:rsidR="00C71CB3" w:rsidRPr="00C076E3" w:rsidRDefault="00C71CB3" w:rsidP="00AA3A94">
      <w:pPr>
        <w:numPr>
          <w:ilvl w:val="0"/>
          <w:numId w:val="2"/>
        </w:numPr>
        <w:ind w:left="709" w:hanging="709"/>
        <w:jc w:val="both"/>
        <w:rPr>
          <w:rFonts w:ascii="Bookman Old Style" w:hAnsi="Bookman Old Style"/>
          <w:sz w:val="23"/>
          <w:szCs w:val="23"/>
        </w:rPr>
      </w:pPr>
      <w:r w:rsidRPr="004D0044">
        <w:rPr>
          <w:rFonts w:ascii="Bookman Old Style" w:hAnsi="Bookman Old Style"/>
          <w:sz w:val="23"/>
          <w:szCs w:val="23"/>
        </w:rPr>
        <w:t>Any changes pertains to this tender shall be communicated only through our website</w:t>
      </w:r>
      <w:r w:rsidR="004D0044">
        <w:rPr>
          <w:rFonts w:ascii="Bookman Old Style" w:hAnsi="Bookman Old Style"/>
          <w:sz w:val="23"/>
          <w:szCs w:val="23"/>
        </w:rPr>
        <w:t xml:space="preserve"> </w:t>
      </w:r>
      <w:r w:rsidRPr="00C076E3">
        <w:rPr>
          <w:b/>
          <w:bCs/>
          <w:color w:val="0000FF"/>
          <w:sz w:val="28"/>
          <w:szCs w:val="28"/>
          <w:u w:val="single"/>
        </w:rPr>
        <w:t>www.lifecarehll.com</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b/>
          <w:bCs/>
          <w:iCs/>
          <w:sz w:val="23"/>
          <w:szCs w:val="23"/>
        </w:rPr>
      </w:pPr>
      <w:r w:rsidRPr="00C076E3">
        <w:rPr>
          <w:rFonts w:ascii="Bookman Old Style" w:hAnsi="Bookman Old Style"/>
          <w:b/>
          <w:bCs/>
          <w:iCs/>
          <w:sz w:val="23"/>
          <w:szCs w:val="23"/>
        </w:rPr>
        <w:t xml:space="preserve">(i) The Price Bid of those Tenderers who qualify in the Technical Bid only will be opened.  The date and time of opening of price bid will be intimated separately.  </w:t>
      </w:r>
    </w:p>
    <w:p w:rsidR="00AA3A94" w:rsidRPr="00C076E3"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C076E3" w:rsidRDefault="00AA3A94" w:rsidP="00790DDE">
      <w:pPr>
        <w:ind w:left="709" w:firstLine="11"/>
        <w:jc w:val="both"/>
        <w:rPr>
          <w:rFonts w:ascii="Bookman Old Style" w:hAnsi="Bookman Old Style"/>
          <w:iCs/>
          <w:sz w:val="23"/>
          <w:szCs w:val="23"/>
        </w:rPr>
      </w:pPr>
      <w:r w:rsidRPr="00C076E3">
        <w:rPr>
          <w:rFonts w:ascii="Bookman Old Style" w:hAnsi="Bookman Old Style"/>
          <w:b/>
          <w:bCs/>
          <w:iCs/>
          <w:sz w:val="23"/>
          <w:szCs w:val="23"/>
        </w:rPr>
        <w:t>(ii) The Price Bids of Tenderers who do not qualify will be returned unopened.</w:t>
      </w:r>
    </w:p>
    <w:p w:rsidR="00AA3A94" w:rsidRPr="00C076E3" w:rsidRDefault="00AA3A94" w:rsidP="00790DDE">
      <w:pPr>
        <w:pStyle w:val="BodyText3"/>
        <w:rPr>
          <w:b/>
          <w:bCs w:val="0"/>
          <w:sz w:val="23"/>
          <w:szCs w:val="23"/>
        </w:rPr>
      </w:pP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t>………………………………….</w:t>
      </w:r>
      <w:r w:rsidRPr="00C076E3">
        <w:rPr>
          <w:rFonts w:ascii="Cambria" w:hAnsi="Cambria"/>
          <w:iCs/>
          <w:sz w:val="23"/>
          <w:szCs w:val="23"/>
        </w:rPr>
        <w:br w:type="page"/>
      </w:r>
    </w:p>
    <w:p w:rsidR="00AA3A94" w:rsidRDefault="00AA3A94" w:rsidP="00AA3A94">
      <w:pPr>
        <w:pStyle w:val="BodyText2"/>
        <w:jc w:val="right"/>
        <w:rPr>
          <w:rFonts w:ascii="Cambria" w:hAnsi="Cambria"/>
          <w:iCs/>
          <w:sz w:val="23"/>
          <w:szCs w:val="23"/>
        </w:rPr>
      </w:pPr>
      <w:r w:rsidRPr="00C076E3">
        <w:rPr>
          <w:rFonts w:ascii="Cambria" w:hAnsi="Cambria"/>
          <w:iCs/>
          <w:sz w:val="23"/>
          <w:szCs w:val="23"/>
        </w:rPr>
        <w:lastRenderedPageBreak/>
        <w:t>SCHEDULE- A</w:t>
      </w:r>
    </w:p>
    <w:p w:rsidR="0064059B" w:rsidRPr="00C076E3" w:rsidRDefault="0064059B" w:rsidP="0064059B">
      <w:pPr>
        <w:pStyle w:val="BodyText2"/>
        <w:jc w:val="right"/>
        <w:rPr>
          <w:rFonts w:ascii="Cambria" w:hAnsi="Cambria"/>
          <w:i/>
          <w:iCs/>
          <w:sz w:val="23"/>
          <w:szCs w:val="23"/>
        </w:rPr>
      </w:pPr>
      <w:r w:rsidRPr="00C076E3">
        <w:rPr>
          <w:rFonts w:ascii="Cambria" w:hAnsi="Cambria"/>
          <w:iCs/>
          <w:sz w:val="23"/>
          <w:szCs w:val="23"/>
        </w:rPr>
        <w:t>Page 1 of 4</w:t>
      </w:r>
    </w:p>
    <w:p w:rsidR="0064059B" w:rsidRDefault="0064059B" w:rsidP="00AA3A94">
      <w:pPr>
        <w:pStyle w:val="BodyText2"/>
        <w:jc w:val="right"/>
        <w:rPr>
          <w:rFonts w:ascii="Cambria" w:hAnsi="Cambria"/>
          <w:iCs/>
          <w:sz w:val="23"/>
          <w:szCs w:val="23"/>
        </w:rPr>
      </w:pPr>
    </w:p>
    <w:p w:rsidR="002C1164" w:rsidRPr="002C1164" w:rsidRDefault="0064059B" w:rsidP="002C1164">
      <w:pPr>
        <w:pStyle w:val="ListParagraph"/>
        <w:ind w:left="426" w:right="576"/>
        <w:jc w:val="both"/>
        <w:rPr>
          <w:sz w:val="28"/>
          <w:szCs w:val="28"/>
          <w:u w:val="single"/>
        </w:rPr>
      </w:pPr>
      <w:r w:rsidRPr="002C1164">
        <w:rPr>
          <w:sz w:val="28"/>
          <w:szCs w:val="28"/>
          <w:u w:val="single"/>
        </w:rPr>
        <w:t xml:space="preserve">DRAWING FOR </w:t>
      </w:r>
      <w:r w:rsidR="002C1164" w:rsidRPr="002C1164">
        <w:rPr>
          <w:sz w:val="28"/>
          <w:szCs w:val="28"/>
          <w:u w:val="single"/>
        </w:rPr>
        <w:t>NEEDLE HOLDER FOR AUTOMATIC M/C (TITAN)</w:t>
      </w:r>
    </w:p>
    <w:p w:rsidR="0064059B" w:rsidRPr="0064059B" w:rsidRDefault="0064059B" w:rsidP="002C1164">
      <w:pPr>
        <w:pStyle w:val="ListParagraph"/>
        <w:ind w:left="360"/>
        <w:rPr>
          <w:sz w:val="28"/>
          <w:u w:val="single"/>
        </w:rPr>
      </w:pPr>
    </w:p>
    <w:p w:rsidR="0064059B" w:rsidRPr="00C076E3" w:rsidRDefault="0064059B" w:rsidP="00AA3A94">
      <w:pPr>
        <w:pStyle w:val="BodyText2"/>
        <w:jc w:val="right"/>
        <w:rPr>
          <w:rFonts w:ascii="Cambria" w:hAnsi="Cambria"/>
          <w:i/>
          <w:iCs/>
          <w:sz w:val="23"/>
          <w:szCs w:val="23"/>
        </w:rPr>
      </w:pPr>
    </w:p>
    <w:p w:rsidR="00AA3A94" w:rsidRPr="00C076E3" w:rsidRDefault="00D14D59" w:rsidP="00AA3A94">
      <w:pPr>
        <w:jc w:val="center"/>
        <w:rPr>
          <w:rFonts w:ascii="Bookman Old Style" w:hAnsi="Bookman Old Style"/>
          <w:b/>
          <w:bCs/>
          <w:u w:val="single"/>
        </w:rPr>
      </w:pPr>
      <w:r w:rsidRPr="00D14D59">
        <w:rPr>
          <w:rFonts w:ascii="Bookman Old Style" w:hAnsi="Bookman Old Style"/>
          <w:b/>
          <w:bCs/>
          <w:noProof/>
          <w:u w:val="single"/>
          <w:lang w:val="en-IN" w:eastAsia="en-IN" w:bidi="hi-IN"/>
        </w:rPr>
        <w:pict>
          <v:shapetype id="_x0000_t202" coordsize="21600,21600" o:spt="202" path="m,l,21600r21600,l21600,xe">
            <v:stroke joinstyle="miter"/>
            <v:path gradientshapeok="t" o:connecttype="rect"/>
          </v:shapetype>
          <v:shape id="Text Box 2" o:spid="_x0000_s1026" type="#_x0000_t202" style="position:absolute;left:0;text-align:left;margin-left:3.45pt;margin-top:396.95pt;width:198pt;height:24.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">
            <v:textbox>
              <w:txbxContent>
                <w:p w:rsidR="004D0044" w:rsidRDefault="004D0044" w:rsidP="009D00D5">
                  <w:pPr>
                    <w:jc w:val="center"/>
                  </w:pPr>
                  <w:r>
                    <w:t>PROVISIONAL DRAWING</w:t>
                  </w:r>
                </w:p>
              </w:txbxContent>
            </v:textbox>
          </v:shape>
        </w:pict>
      </w:r>
      <w:r w:rsidR="00F31DEB">
        <w:rPr>
          <w:rFonts w:ascii="Bookman Old Style" w:hAnsi="Bookman Old Style"/>
          <w:b/>
          <w:bCs/>
          <w:noProof/>
          <w:u w:val="single"/>
          <w:lang w:bidi="hi-IN"/>
        </w:rPr>
        <w:drawing>
          <wp:inline distT="0" distB="0" distL="0" distR="0">
            <wp:extent cx="6496493" cy="6326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2317" cy="6322306"/>
                    </a:xfrm>
                    <a:prstGeom prst="rect">
                      <a:avLst/>
                    </a:prstGeom>
                    <a:noFill/>
                    <a:ln>
                      <a:noFill/>
                    </a:ln>
                  </pic:spPr>
                </pic:pic>
              </a:graphicData>
            </a:graphic>
          </wp:inline>
        </w:drawing>
      </w:r>
    </w:p>
    <w:p w:rsidR="0099094E" w:rsidRPr="00C076E3" w:rsidRDefault="0099094E" w:rsidP="0099094E">
      <w:pPr>
        <w:pStyle w:val="HTMLPreformatted"/>
        <w:jc w:val="both"/>
        <w:rPr>
          <w:rFonts w:ascii="Times New Roman" w:hAnsi="Times New Roman"/>
          <w:sz w:val="24"/>
          <w:szCs w:val="24"/>
        </w:rPr>
      </w:pPr>
    </w:p>
    <w:p w:rsidR="00707D51" w:rsidRPr="00C076E3" w:rsidRDefault="00707D51" w:rsidP="00707D51">
      <w:pPr>
        <w:pStyle w:val="BodyText2"/>
        <w:jc w:val="right"/>
        <w:rPr>
          <w:rFonts w:ascii="Cambria" w:hAnsi="Cambria"/>
          <w:i/>
          <w:iCs/>
          <w:sz w:val="23"/>
          <w:szCs w:val="23"/>
        </w:rPr>
      </w:pPr>
      <w:r w:rsidRPr="00C076E3">
        <w:rPr>
          <w:rFonts w:ascii="Cambria" w:hAnsi="Cambria"/>
          <w:iCs/>
          <w:sz w:val="23"/>
          <w:szCs w:val="23"/>
        </w:rPr>
        <w:lastRenderedPageBreak/>
        <w:t>SCHEDULE- A</w:t>
      </w:r>
    </w:p>
    <w:p w:rsidR="00707D51" w:rsidRDefault="00707D51" w:rsidP="00707D51">
      <w:pPr>
        <w:pStyle w:val="BodyText2"/>
        <w:jc w:val="right"/>
        <w:rPr>
          <w:rFonts w:ascii="Cambria" w:hAnsi="Cambria"/>
          <w:iCs/>
          <w:sz w:val="23"/>
          <w:szCs w:val="23"/>
        </w:rPr>
      </w:pPr>
      <w:r w:rsidRPr="00C076E3">
        <w:rPr>
          <w:rFonts w:ascii="Cambria" w:hAnsi="Cambria"/>
          <w:iCs/>
          <w:sz w:val="23"/>
          <w:szCs w:val="23"/>
        </w:rPr>
        <w:t xml:space="preserve">Page 2 of </w:t>
      </w:r>
      <w:r w:rsidR="00790DDE" w:rsidRPr="00C076E3">
        <w:rPr>
          <w:rFonts w:ascii="Cambria" w:hAnsi="Cambria"/>
          <w:iCs/>
          <w:sz w:val="23"/>
          <w:szCs w:val="23"/>
        </w:rPr>
        <w:t>4</w:t>
      </w:r>
    </w:p>
    <w:p w:rsidR="004D0044" w:rsidRPr="00C076E3" w:rsidRDefault="00D14D59" w:rsidP="00707D51">
      <w:pPr>
        <w:pStyle w:val="BodyText2"/>
        <w:jc w:val="right"/>
        <w:rPr>
          <w:rFonts w:ascii="Cambria" w:hAnsi="Cambria"/>
          <w:i/>
          <w:iCs/>
          <w:sz w:val="23"/>
          <w:szCs w:val="23"/>
        </w:rPr>
      </w:pPr>
      <w:permStart w:id="0" w:edGrp="everyone"/>
      <w:r w:rsidRPr="00D14D59">
        <w:rPr>
          <w:rFonts w:ascii="Cambria" w:hAnsi="Cambria"/>
          <w:iCs/>
          <w:noProof/>
          <w:sz w:val="23"/>
          <w:szCs w:val="23"/>
          <w:lang w:bidi="hi-IN"/>
        </w:rPr>
        <w:pict>
          <v:rect id="_x0000_s1029" style="position:absolute;left:0;text-align:left;margin-left:-15.3pt;margin-top:6.05pt;width:517.55pt;height:577.15pt;z-index:-251655168"/>
        </w:pict>
      </w:r>
      <w:permEnd w:id="0"/>
    </w:p>
    <w:p w:rsidR="004D0044" w:rsidRPr="00C076E3" w:rsidRDefault="00707D51" w:rsidP="004D0044">
      <w:pPr>
        <w:jc w:val="center"/>
        <w:rPr>
          <w:rFonts w:ascii="Bookman Old Style" w:hAnsi="Bookman Old Style"/>
          <w:b/>
          <w:bCs/>
          <w:u w:val="single"/>
        </w:rPr>
      </w:pPr>
      <w:r w:rsidRPr="00C076E3">
        <w:rPr>
          <w:rFonts w:ascii="Bookman Old Style" w:hAnsi="Bookman Old Style"/>
          <w:b/>
          <w:bCs/>
          <w:u w:val="single"/>
        </w:rPr>
        <w:t>SPECIFICATION</w:t>
      </w:r>
    </w:p>
    <w:p w:rsidR="0064059B" w:rsidRDefault="0064059B" w:rsidP="0064059B">
      <w:pPr>
        <w:pStyle w:val="ListParagraph"/>
        <w:numPr>
          <w:ilvl w:val="0"/>
          <w:numId w:val="20"/>
        </w:numPr>
        <w:tabs>
          <w:tab w:val="clear" w:pos="1410"/>
        </w:tabs>
        <w:ind w:left="426" w:right="576"/>
        <w:jc w:val="both"/>
      </w:pPr>
      <w:r w:rsidRPr="00454AD5">
        <w:t>Item Name: NEEDLE HOLDER FOR AUTOMATIC M/C (TITAN)</w:t>
      </w:r>
    </w:p>
    <w:p w:rsidR="0064059B" w:rsidRDefault="0064059B" w:rsidP="0064059B">
      <w:pPr>
        <w:pStyle w:val="ListParagraph"/>
        <w:numPr>
          <w:ilvl w:val="0"/>
          <w:numId w:val="20"/>
        </w:numPr>
        <w:tabs>
          <w:tab w:val="clear" w:pos="1410"/>
          <w:tab w:val="num" w:pos="567"/>
        </w:tabs>
        <w:ind w:left="426" w:right="576"/>
        <w:jc w:val="both"/>
      </w:pPr>
      <w:r w:rsidRPr="00454AD5">
        <w:t>Design: As per drawing No.: HLL/AFT/BB/NH-</w:t>
      </w:r>
      <w:r w:rsidR="00291B47">
        <w:t>T/02/2014</w:t>
      </w:r>
    </w:p>
    <w:p w:rsidR="0064059B" w:rsidRDefault="0064059B" w:rsidP="0064059B">
      <w:pPr>
        <w:pStyle w:val="ListParagraph"/>
        <w:numPr>
          <w:ilvl w:val="0"/>
          <w:numId w:val="20"/>
        </w:numPr>
        <w:tabs>
          <w:tab w:val="clear" w:pos="1410"/>
        </w:tabs>
        <w:ind w:left="426" w:right="576"/>
        <w:jc w:val="both"/>
      </w:pPr>
      <w:r w:rsidRPr="00454AD5">
        <w:t>Raw Material of the component: Polycarbonate (MACROLON 2858 / LEXAN 144R111 / Equivalent medic</w:t>
      </w:r>
      <w:r w:rsidR="008F5A6D">
        <w:t>al grade PC). Material is to be purchased by the supplier.</w:t>
      </w:r>
    </w:p>
    <w:p w:rsidR="0064059B" w:rsidRDefault="0064059B" w:rsidP="0064059B">
      <w:pPr>
        <w:pStyle w:val="ListParagraph"/>
        <w:numPr>
          <w:ilvl w:val="0"/>
          <w:numId w:val="20"/>
        </w:numPr>
        <w:tabs>
          <w:tab w:val="clear" w:pos="1410"/>
        </w:tabs>
        <w:ind w:left="426" w:right="576"/>
        <w:jc w:val="both"/>
      </w:pPr>
      <w:r w:rsidRPr="00454AD5">
        <w:t xml:space="preserve">Major Dimensions: Refer Drawing No. </w:t>
      </w:r>
      <w:r w:rsidR="00291B47" w:rsidRPr="00454AD5">
        <w:t>HLL/AFT/BB/NH-</w:t>
      </w:r>
      <w:r w:rsidR="00291B47">
        <w:t>T/02/2014</w:t>
      </w:r>
    </w:p>
    <w:p w:rsidR="0064059B" w:rsidRDefault="0064059B" w:rsidP="0064059B">
      <w:pPr>
        <w:pStyle w:val="ListParagraph"/>
        <w:numPr>
          <w:ilvl w:val="0"/>
          <w:numId w:val="20"/>
        </w:numPr>
        <w:tabs>
          <w:tab w:val="clear" w:pos="1410"/>
        </w:tabs>
        <w:ind w:left="426" w:right="576"/>
        <w:jc w:val="both"/>
      </w:pPr>
      <w:r w:rsidRPr="00454AD5">
        <w:t>Allowable parting line flash limit: maximum 30 micron</w:t>
      </w:r>
    </w:p>
    <w:p w:rsidR="0064059B" w:rsidRDefault="0064059B" w:rsidP="0064059B">
      <w:pPr>
        <w:pStyle w:val="ListParagraph"/>
        <w:numPr>
          <w:ilvl w:val="0"/>
          <w:numId w:val="20"/>
        </w:numPr>
        <w:tabs>
          <w:tab w:val="clear" w:pos="1410"/>
        </w:tabs>
        <w:ind w:left="426" w:right="576"/>
        <w:jc w:val="both"/>
      </w:pPr>
      <w:r w:rsidRPr="00454AD5">
        <w:t>Allowable gate projection: 20 micron</w:t>
      </w:r>
    </w:p>
    <w:p w:rsidR="0064059B" w:rsidRDefault="0064059B" w:rsidP="0064059B">
      <w:pPr>
        <w:pStyle w:val="ListParagraph"/>
        <w:numPr>
          <w:ilvl w:val="0"/>
          <w:numId w:val="20"/>
        </w:numPr>
        <w:tabs>
          <w:tab w:val="clear" w:pos="1410"/>
        </w:tabs>
        <w:ind w:left="426" w:right="576"/>
        <w:jc w:val="both"/>
      </w:pPr>
      <w:r w:rsidRPr="00454AD5">
        <w:t>Allowable Ovality: 20 micron</w:t>
      </w:r>
    </w:p>
    <w:p w:rsidR="0064059B" w:rsidRDefault="0064059B" w:rsidP="0064059B">
      <w:pPr>
        <w:pStyle w:val="ListParagraph"/>
        <w:numPr>
          <w:ilvl w:val="0"/>
          <w:numId w:val="20"/>
        </w:numPr>
        <w:tabs>
          <w:tab w:val="clear" w:pos="1410"/>
        </w:tabs>
        <w:ind w:left="426" w:right="576"/>
        <w:jc w:val="both"/>
      </w:pPr>
      <w:r>
        <w:t>Method of degating : Automatic</w:t>
      </w:r>
    </w:p>
    <w:p w:rsidR="0064059B" w:rsidRDefault="0064059B" w:rsidP="0064059B">
      <w:pPr>
        <w:pStyle w:val="ListParagraph"/>
        <w:numPr>
          <w:ilvl w:val="0"/>
          <w:numId w:val="20"/>
        </w:numPr>
        <w:tabs>
          <w:tab w:val="clear" w:pos="1410"/>
        </w:tabs>
        <w:ind w:left="426" w:right="576"/>
        <w:jc w:val="both"/>
      </w:pPr>
      <w:r w:rsidRPr="00C076E3">
        <w:t>Mould: Mould manufacturing and Mould maintenance to be done by the supplier without any additional cost during the contract period.</w:t>
      </w:r>
    </w:p>
    <w:p w:rsidR="0064059B" w:rsidRDefault="0064059B" w:rsidP="0064059B">
      <w:pPr>
        <w:pStyle w:val="ListParagraph"/>
        <w:numPr>
          <w:ilvl w:val="0"/>
          <w:numId w:val="20"/>
        </w:numPr>
        <w:tabs>
          <w:tab w:val="clear" w:pos="1410"/>
        </w:tabs>
        <w:ind w:left="426" w:right="576"/>
        <w:jc w:val="both"/>
      </w:pPr>
      <w:r w:rsidRPr="00454AD5">
        <w:t xml:space="preserve">Dimensional and Visual Inspection: </w:t>
      </w:r>
      <w:r w:rsidR="00D47FBA">
        <w:t xml:space="preserve">100% visual inspection of components is mandatory. </w:t>
      </w:r>
      <w:r w:rsidRPr="00454AD5">
        <w:t xml:space="preserve">Component must be free from dimensional variations (critical dimensions - Needle fitment, Tube fitment, Needle cover fitment &amp; Re-cappable cover fitment), flash, bend, embedded dust, black spot, colour change, silver streaks, ovality, deformation at gate point, cracks/hole, </w:t>
      </w:r>
      <w:r w:rsidR="00547B47">
        <w:t xml:space="preserve">pin deflection in fluid path, buckling on component,  </w:t>
      </w:r>
      <w:r w:rsidRPr="00454AD5">
        <w:t>etc.</w:t>
      </w:r>
    </w:p>
    <w:p w:rsidR="0064059B" w:rsidRDefault="0064059B" w:rsidP="0064059B">
      <w:pPr>
        <w:pStyle w:val="ListParagraph"/>
        <w:numPr>
          <w:ilvl w:val="0"/>
          <w:numId w:val="20"/>
        </w:numPr>
        <w:tabs>
          <w:tab w:val="clear" w:pos="1410"/>
        </w:tabs>
        <w:ind w:left="426" w:right="576"/>
        <w:jc w:val="both"/>
      </w:pPr>
      <w:r w:rsidRPr="00454AD5">
        <w:t xml:space="preserve">Assembling suitability: The needle holder must be perfectly suitable to assemble with Needle cover and Re-cappable cover (fitment &amp; locking properties). </w:t>
      </w:r>
    </w:p>
    <w:p w:rsidR="0064059B" w:rsidRPr="0064059B" w:rsidRDefault="0064059B" w:rsidP="0064059B">
      <w:pPr>
        <w:pStyle w:val="ListParagraph"/>
        <w:numPr>
          <w:ilvl w:val="0"/>
          <w:numId w:val="20"/>
        </w:numPr>
        <w:tabs>
          <w:tab w:val="clear" w:pos="1410"/>
        </w:tabs>
        <w:spacing w:after="200" w:line="276" w:lineRule="auto"/>
        <w:ind w:left="426"/>
        <w:contextualSpacing/>
        <w:jc w:val="both"/>
        <w:rPr>
          <w:rFonts w:eastAsia="Arial Unicode MS"/>
        </w:rPr>
      </w:pPr>
      <w:r w:rsidRPr="0064059B">
        <w:rPr>
          <w:rFonts w:eastAsia="Arial Unicode MS"/>
        </w:rPr>
        <w:t>Autoclaving requirement: The component should not bend, crack or deform after autoclaving (steam sterilization at 119</w:t>
      </w:r>
      <w:r w:rsidRPr="0064059B">
        <w:rPr>
          <w:rFonts w:ascii="Calibri" w:eastAsia="Arial Unicode MS" w:hAnsi="Calibri"/>
        </w:rPr>
        <w:t>°</w:t>
      </w:r>
      <w:r w:rsidRPr="0064059B">
        <w:rPr>
          <w:rFonts w:eastAsia="Arial Unicode MS"/>
        </w:rPr>
        <w:t xml:space="preserve">C for 35 minutes). Supplier must possess a laboratory type autoclave and it must be used for the in-process testing of moulded components. The equipment shall be validated before use. </w:t>
      </w:r>
    </w:p>
    <w:p w:rsidR="0064059B" w:rsidRDefault="0064059B" w:rsidP="0064059B">
      <w:pPr>
        <w:pStyle w:val="ListParagraph"/>
        <w:numPr>
          <w:ilvl w:val="0"/>
          <w:numId w:val="20"/>
        </w:numPr>
        <w:tabs>
          <w:tab w:val="clear" w:pos="1410"/>
        </w:tabs>
        <w:ind w:left="426" w:right="576"/>
        <w:jc w:val="both"/>
      </w:pPr>
      <w:r w:rsidRPr="00454AD5">
        <w:t>Maximum allowable shrinkage on autoclaving: Less than 2%</w:t>
      </w:r>
    </w:p>
    <w:p w:rsidR="0064059B" w:rsidRPr="00454AD5" w:rsidRDefault="0064059B" w:rsidP="0064059B">
      <w:pPr>
        <w:pStyle w:val="ListParagraph"/>
        <w:numPr>
          <w:ilvl w:val="0"/>
          <w:numId w:val="20"/>
        </w:numPr>
        <w:tabs>
          <w:tab w:val="clear" w:pos="1410"/>
        </w:tabs>
        <w:ind w:left="426" w:right="576"/>
        <w:jc w:val="both"/>
      </w:pPr>
      <w:r w:rsidRPr="00454AD5">
        <w:t xml:space="preserve">Packaging: 1000 components in a LDPE Cover of 70-micron thickness &amp; such 10 </w:t>
      </w:r>
      <w:r>
        <w:t>to 12</w:t>
      </w:r>
      <w:r w:rsidRPr="00454AD5">
        <w:t xml:space="preserve"> packets in a master carton having bursting strength of minimum 1</w:t>
      </w:r>
      <w:r>
        <w:t>5</w:t>
      </w:r>
      <w:r w:rsidRPr="00454AD5">
        <w:t xml:space="preserve"> Kg/cm</w:t>
      </w:r>
      <w:r w:rsidRPr="0064059B">
        <w:rPr>
          <w:vertAlign w:val="superscript"/>
        </w:rPr>
        <w:t xml:space="preserve">2 </w:t>
      </w:r>
      <w:r w:rsidRPr="00454AD5">
        <w:t xml:space="preserve">and it must be stretch wrapped with LLDPE stretch film of thickness not less than 23 micron. </w:t>
      </w:r>
    </w:p>
    <w:p w:rsidR="004D0044" w:rsidRDefault="004D0044" w:rsidP="00790DDE">
      <w:pPr>
        <w:pStyle w:val="BodyText"/>
        <w:jc w:val="center"/>
        <w:rPr>
          <w:b/>
          <w:bCs w:val="0"/>
          <w:sz w:val="28"/>
          <w:szCs w:val="28"/>
          <w:u w:val="single"/>
        </w:rPr>
      </w:pPr>
    </w:p>
    <w:p w:rsidR="00790DDE" w:rsidRPr="00C076E3" w:rsidRDefault="00790DDE" w:rsidP="00790DDE">
      <w:pPr>
        <w:pStyle w:val="BodyText"/>
        <w:jc w:val="center"/>
        <w:rPr>
          <w:b/>
          <w:bCs w:val="0"/>
          <w:sz w:val="28"/>
          <w:szCs w:val="28"/>
          <w:u w:val="single"/>
        </w:rPr>
      </w:pPr>
      <w:r w:rsidRPr="00C076E3">
        <w:rPr>
          <w:b/>
          <w:bCs w:val="0"/>
          <w:sz w:val="28"/>
          <w:szCs w:val="28"/>
          <w:u w:val="single"/>
        </w:rPr>
        <w:t>Components QC Sampling and acceptance criteria:</w:t>
      </w:r>
    </w:p>
    <w:p w:rsidR="00790DDE" w:rsidRPr="00C076E3" w:rsidRDefault="00790DDE" w:rsidP="00790DDE">
      <w:pPr>
        <w:pStyle w:val="BodyText"/>
      </w:pPr>
    </w:p>
    <w:p w:rsidR="004E56E7" w:rsidRPr="00C076E3" w:rsidRDefault="004E56E7" w:rsidP="004E56E7">
      <w:pPr>
        <w:pStyle w:val="BodyText"/>
        <w:tabs>
          <w:tab w:val="num" w:pos="810"/>
        </w:tabs>
        <w:ind w:left="-180"/>
      </w:pPr>
      <w:r w:rsidRPr="00C076E3">
        <w:t>Reference: ISO 2859-1</w:t>
      </w:r>
    </w:p>
    <w:p w:rsidR="004E56E7" w:rsidRPr="00C076E3" w:rsidRDefault="004E56E7" w:rsidP="004E56E7">
      <w:pPr>
        <w:pStyle w:val="BodyText"/>
        <w:tabs>
          <w:tab w:val="num" w:pos="810"/>
        </w:tabs>
        <w:ind w:left="-180"/>
      </w:pPr>
    </w:p>
    <w:p w:rsidR="00790DDE" w:rsidRPr="00C076E3" w:rsidRDefault="00790DDE" w:rsidP="00790DDE">
      <w:pPr>
        <w:pStyle w:val="BodyText"/>
        <w:numPr>
          <w:ilvl w:val="1"/>
          <w:numId w:val="1"/>
        </w:numPr>
        <w:tabs>
          <w:tab w:val="num" w:pos="0"/>
        </w:tabs>
        <w:ind w:left="-180" w:firstLine="0"/>
      </w:pPr>
      <w:r w:rsidRPr="00C076E3">
        <w:t>a</w:t>
      </w:r>
      <w:r w:rsidRPr="00C076E3">
        <w:rPr>
          <w:b/>
        </w:rPr>
        <w:t>) For visual inspection:</w:t>
      </w:r>
    </w:p>
    <w:p w:rsidR="00790DDE" w:rsidRPr="00C076E3" w:rsidRDefault="004E56E7" w:rsidP="00790DDE">
      <w:pPr>
        <w:pStyle w:val="BodyText"/>
      </w:pPr>
      <w:r w:rsidRPr="00C076E3">
        <w:t>Level II Double Normal</w:t>
      </w:r>
    </w:p>
    <w:p w:rsidR="00790DDE" w:rsidRPr="00C076E3" w:rsidRDefault="004E56E7" w:rsidP="00790DDE">
      <w:pPr>
        <w:pStyle w:val="BodyText"/>
      </w:pPr>
      <w:r w:rsidRPr="00C076E3">
        <w:t>For major defects: AQL:  0.40</w:t>
      </w:r>
    </w:p>
    <w:p w:rsidR="00790DDE" w:rsidRPr="00C076E3" w:rsidRDefault="00790DDE" w:rsidP="00790DDE">
      <w:pPr>
        <w:pStyle w:val="BodyText"/>
      </w:pPr>
      <w:r w:rsidRPr="00C076E3">
        <w:t xml:space="preserve">For minor defects: AQL: 4.0  </w:t>
      </w:r>
    </w:p>
    <w:p w:rsidR="00790DDE" w:rsidRPr="00C076E3" w:rsidRDefault="00790DDE" w:rsidP="00790DDE">
      <w:pPr>
        <w:pStyle w:val="BodyText"/>
        <w:rPr>
          <w:b/>
          <w:bCs w:val="0"/>
        </w:rPr>
      </w:pPr>
      <w:r w:rsidRPr="00C076E3">
        <w:rPr>
          <w:b/>
        </w:rPr>
        <w:t xml:space="preserve">b) For Dimensional Inspection </w:t>
      </w:r>
    </w:p>
    <w:p w:rsidR="00790DDE" w:rsidRPr="00C076E3" w:rsidRDefault="004E56E7" w:rsidP="00790DDE">
      <w:pPr>
        <w:pStyle w:val="BodyText"/>
      </w:pPr>
      <w:r w:rsidRPr="00C076E3">
        <w:t>S-</w:t>
      </w:r>
      <w:r w:rsidR="00785A9E" w:rsidRPr="00C076E3">
        <w:t>1</w:t>
      </w:r>
      <w:r w:rsidRPr="00C076E3">
        <w:t xml:space="preserve">, Single </w:t>
      </w:r>
      <w:r w:rsidR="00785A9E" w:rsidRPr="00C076E3">
        <w:t>reduced</w:t>
      </w:r>
      <w:r w:rsidR="00790DDE" w:rsidRPr="00C076E3">
        <w:t>.</w:t>
      </w:r>
    </w:p>
    <w:p w:rsidR="00790DDE" w:rsidRPr="00C076E3" w:rsidRDefault="00790DDE" w:rsidP="00790DDE">
      <w:pPr>
        <w:pStyle w:val="BodyText"/>
      </w:pPr>
      <w:r w:rsidRPr="00C076E3">
        <w:t>Fo</w:t>
      </w:r>
      <w:r w:rsidR="004E56E7" w:rsidRPr="00C076E3">
        <w:t>r critical dimensions: AQL: 0.40</w:t>
      </w:r>
      <w:r w:rsidRPr="00C076E3">
        <w:t>Accept / Reject: 0/1</w:t>
      </w:r>
    </w:p>
    <w:p w:rsidR="0048044D" w:rsidRPr="004D0044" w:rsidRDefault="00790DDE" w:rsidP="004D0044">
      <w:pPr>
        <w:pStyle w:val="BodyText"/>
      </w:pPr>
      <w:r w:rsidRPr="00C076E3">
        <w:t>For non-critical dimensions: AQL: 4.0</w:t>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lastRenderedPageBreak/>
        <w:t>SCHEDULE- A</w:t>
      </w:r>
    </w:p>
    <w:p w:rsidR="00AA3A94" w:rsidRPr="00C076E3" w:rsidRDefault="00F030AD" w:rsidP="00AA3A94">
      <w:pPr>
        <w:pStyle w:val="BodyText2"/>
        <w:jc w:val="right"/>
        <w:rPr>
          <w:rFonts w:ascii="Cambria" w:hAnsi="Cambria"/>
          <w:i/>
          <w:iCs/>
          <w:sz w:val="23"/>
          <w:szCs w:val="23"/>
        </w:rPr>
      </w:pPr>
      <w:r w:rsidRPr="00C076E3">
        <w:rPr>
          <w:rFonts w:ascii="Cambria" w:hAnsi="Cambria"/>
          <w:iCs/>
          <w:sz w:val="23"/>
          <w:szCs w:val="23"/>
        </w:rPr>
        <w:t xml:space="preserve">Page </w:t>
      </w:r>
      <w:r w:rsidR="00790DDE" w:rsidRPr="00C076E3">
        <w:rPr>
          <w:rFonts w:ascii="Cambria" w:hAnsi="Cambria"/>
          <w:iCs/>
          <w:sz w:val="23"/>
          <w:szCs w:val="23"/>
        </w:rPr>
        <w:t>3</w:t>
      </w:r>
      <w:r w:rsidR="00AA3A94" w:rsidRPr="00C076E3">
        <w:rPr>
          <w:rFonts w:ascii="Cambria" w:hAnsi="Cambria"/>
          <w:iCs/>
          <w:sz w:val="23"/>
          <w:szCs w:val="23"/>
        </w:rPr>
        <w:t>of</w:t>
      </w:r>
      <w:r w:rsidR="00790DDE" w:rsidRPr="00C076E3">
        <w:rPr>
          <w:rFonts w:ascii="Cambria" w:hAnsi="Cambria"/>
          <w:iCs/>
          <w:sz w:val="23"/>
          <w:szCs w:val="23"/>
        </w:rPr>
        <w:t xml:space="preserve"> 4</w:t>
      </w:r>
    </w:p>
    <w:p w:rsidR="00F14093" w:rsidRPr="00C076E3" w:rsidRDefault="00CA588C" w:rsidP="00153653">
      <w:pPr>
        <w:pStyle w:val="BodyText"/>
      </w:pPr>
      <w:r>
        <w:rPr>
          <w:noProof/>
          <w:lang w:bidi="hi-IN"/>
        </w:rPr>
        <w:pict>
          <v:rect id="_x0000_s1031" style="position:absolute;margin-left:-22pt;margin-top:6.3pt;width:523.4pt;height:559.1pt;z-index:-251654144"/>
        </w:pic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86"/>
        <w:gridCol w:w="3946"/>
      </w:tblGrid>
      <w:tr w:rsidR="006C1C70" w:rsidRPr="00C076E3" w:rsidTr="00CA588C">
        <w:trPr>
          <w:trHeight w:val="592"/>
        </w:trPr>
        <w:tc>
          <w:tcPr>
            <w:tcW w:w="2376" w:type="dxa"/>
            <w:shd w:val="clear" w:color="auto" w:fill="auto"/>
            <w:vAlign w:val="center"/>
          </w:tcPr>
          <w:p w:rsidR="006C1C70" w:rsidRPr="00717EE5" w:rsidRDefault="006C1C70" w:rsidP="00717EE5">
            <w:pPr>
              <w:pStyle w:val="BodyText"/>
              <w:jc w:val="center"/>
              <w:rPr>
                <w:sz w:val="22"/>
              </w:rPr>
            </w:pPr>
            <w:r w:rsidRPr="00717EE5">
              <w:rPr>
                <w:sz w:val="22"/>
              </w:rPr>
              <w:t>Item name</w:t>
            </w:r>
          </w:p>
        </w:tc>
        <w:tc>
          <w:tcPr>
            <w:tcW w:w="3686" w:type="dxa"/>
            <w:shd w:val="clear" w:color="auto" w:fill="auto"/>
            <w:vAlign w:val="center"/>
          </w:tcPr>
          <w:p w:rsidR="006C1C70" w:rsidRPr="00717EE5" w:rsidRDefault="006C1C70" w:rsidP="00717EE5">
            <w:pPr>
              <w:pStyle w:val="BodyText"/>
              <w:jc w:val="center"/>
              <w:rPr>
                <w:sz w:val="22"/>
              </w:rPr>
            </w:pPr>
            <w:r w:rsidRPr="00717EE5">
              <w:rPr>
                <w:sz w:val="22"/>
              </w:rPr>
              <w:t>Critical Dimensions</w:t>
            </w:r>
          </w:p>
        </w:tc>
        <w:tc>
          <w:tcPr>
            <w:tcW w:w="3946" w:type="dxa"/>
            <w:shd w:val="clear" w:color="auto" w:fill="auto"/>
            <w:vAlign w:val="center"/>
          </w:tcPr>
          <w:p w:rsidR="006C1C70" w:rsidRPr="00717EE5" w:rsidRDefault="006C1C70" w:rsidP="00717EE5">
            <w:pPr>
              <w:pStyle w:val="BodyText"/>
              <w:jc w:val="center"/>
              <w:rPr>
                <w:sz w:val="22"/>
              </w:rPr>
            </w:pPr>
            <w:r w:rsidRPr="00717EE5">
              <w:rPr>
                <w:sz w:val="22"/>
              </w:rPr>
              <w:t>Major defects</w:t>
            </w:r>
          </w:p>
        </w:tc>
      </w:tr>
      <w:tr w:rsidR="006C1C70" w:rsidRPr="00C076E3" w:rsidTr="00CA588C">
        <w:trPr>
          <w:trHeight w:val="1964"/>
        </w:trPr>
        <w:tc>
          <w:tcPr>
            <w:tcW w:w="2376" w:type="dxa"/>
            <w:shd w:val="clear" w:color="auto" w:fill="auto"/>
            <w:vAlign w:val="center"/>
          </w:tcPr>
          <w:p w:rsidR="006C1C70" w:rsidRPr="00717EE5" w:rsidRDefault="0064059B" w:rsidP="004D0044">
            <w:pPr>
              <w:pStyle w:val="BodyText"/>
              <w:rPr>
                <w:sz w:val="22"/>
              </w:rPr>
            </w:pPr>
            <w:r>
              <w:rPr>
                <w:sz w:val="22"/>
              </w:rPr>
              <w:t>NEEDLE HOLDER</w:t>
            </w:r>
            <w:r w:rsidR="009D5A1F">
              <w:rPr>
                <w:sz w:val="22"/>
              </w:rPr>
              <w:t xml:space="preserve"> FOR AUTOMATIC MACHINE(</w:t>
            </w:r>
            <w:r>
              <w:rPr>
                <w:sz w:val="22"/>
              </w:rPr>
              <w:t>TITAN</w:t>
            </w:r>
            <w:r w:rsidR="009D5A1F">
              <w:rPr>
                <w:sz w:val="22"/>
              </w:rPr>
              <w:t>)</w:t>
            </w:r>
            <w:r w:rsidR="00F93FC9">
              <w:rPr>
                <w:sz w:val="22"/>
              </w:rPr>
              <w:t xml:space="preserve"> (1010110115)</w:t>
            </w:r>
          </w:p>
        </w:tc>
        <w:tc>
          <w:tcPr>
            <w:tcW w:w="3686" w:type="dxa"/>
            <w:shd w:val="clear" w:color="auto" w:fill="auto"/>
            <w:vAlign w:val="center"/>
          </w:tcPr>
          <w:p w:rsidR="000D4BC4" w:rsidRDefault="000D4BC4" w:rsidP="004D0044">
            <w:pPr>
              <w:pStyle w:val="BodyText"/>
              <w:rPr>
                <w:sz w:val="22"/>
              </w:rPr>
            </w:pPr>
            <w:r>
              <w:rPr>
                <w:sz w:val="22"/>
              </w:rPr>
              <w:t>As per drawing No.</w:t>
            </w:r>
          </w:p>
          <w:p w:rsidR="00F04B95" w:rsidRPr="00F04B95" w:rsidRDefault="000D4BC4" w:rsidP="004D0044">
            <w:pPr>
              <w:pStyle w:val="BodyText"/>
              <w:rPr>
                <w:sz w:val="22"/>
              </w:rPr>
            </w:pPr>
            <w:r w:rsidRPr="00454AD5">
              <w:t>HLL/AFT/BB/NH-</w:t>
            </w:r>
            <w:r>
              <w:t>T/02/2014</w:t>
            </w:r>
          </w:p>
        </w:tc>
        <w:tc>
          <w:tcPr>
            <w:tcW w:w="3946" w:type="dxa"/>
            <w:shd w:val="clear" w:color="auto" w:fill="auto"/>
            <w:vAlign w:val="center"/>
          </w:tcPr>
          <w:p w:rsidR="00190A08" w:rsidRDefault="00EF63AE" w:rsidP="0077062B">
            <w:pPr>
              <w:pStyle w:val="BodyText"/>
              <w:rPr>
                <w:sz w:val="22"/>
              </w:rPr>
            </w:pPr>
            <w:r>
              <w:rPr>
                <w:sz w:val="22"/>
              </w:rPr>
              <w:t>1</w:t>
            </w:r>
            <w:r w:rsidR="00190A08" w:rsidRPr="00F04B95">
              <w:rPr>
                <w:sz w:val="22"/>
              </w:rPr>
              <w:t xml:space="preserve">. </w:t>
            </w:r>
            <w:r w:rsidR="00F71CC2" w:rsidRPr="00F04B95">
              <w:rPr>
                <w:sz w:val="22"/>
              </w:rPr>
              <w:t xml:space="preserve">Buckling </w:t>
            </w:r>
            <w:r>
              <w:rPr>
                <w:sz w:val="22"/>
              </w:rPr>
              <w:t>on component</w:t>
            </w:r>
            <w:r w:rsidR="00190A08" w:rsidRPr="00F04B95">
              <w:rPr>
                <w:sz w:val="22"/>
              </w:rPr>
              <w:t>.</w:t>
            </w:r>
          </w:p>
          <w:p w:rsidR="00EF63AE" w:rsidRDefault="00EF63AE" w:rsidP="0077062B">
            <w:pPr>
              <w:pStyle w:val="BodyText"/>
              <w:rPr>
                <w:sz w:val="22"/>
              </w:rPr>
            </w:pPr>
            <w:r>
              <w:rPr>
                <w:sz w:val="22"/>
              </w:rPr>
              <w:t>2.Core pin deflection</w:t>
            </w:r>
          </w:p>
          <w:p w:rsidR="00EF63AE" w:rsidRPr="00F04B95" w:rsidRDefault="00EF63AE" w:rsidP="0077062B">
            <w:pPr>
              <w:pStyle w:val="BodyText"/>
              <w:rPr>
                <w:sz w:val="22"/>
              </w:rPr>
            </w:pPr>
            <w:r>
              <w:rPr>
                <w:sz w:val="22"/>
              </w:rPr>
              <w:t>3. Gate projection</w:t>
            </w:r>
          </w:p>
          <w:p w:rsidR="00190A08" w:rsidRPr="00F04B95" w:rsidRDefault="00EF63AE" w:rsidP="0077062B">
            <w:pPr>
              <w:pStyle w:val="BodyText"/>
              <w:rPr>
                <w:sz w:val="22"/>
              </w:rPr>
            </w:pPr>
            <w:r>
              <w:rPr>
                <w:sz w:val="22"/>
              </w:rPr>
              <w:t>4</w:t>
            </w:r>
            <w:r w:rsidR="00190A08" w:rsidRPr="00F04B95">
              <w:rPr>
                <w:sz w:val="22"/>
              </w:rPr>
              <w:t>. Flash on parting line (&gt;30 micron).</w:t>
            </w:r>
          </w:p>
          <w:p w:rsidR="006C1C70" w:rsidRPr="00F04B95" w:rsidRDefault="00EF63AE" w:rsidP="0077062B">
            <w:pPr>
              <w:pStyle w:val="BodyText"/>
              <w:rPr>
                <w:sz w:val="22"/>
              </w:rPr>
            </w:pPr>
            <w:r>
              <w:rPr>
                <w:sz w:val="22"/>
              </w:rPr>
              <w:t>5. c</w:t>
            </w:r>
            <w:r w:rsidRPr="00F04B95">
              <w:rPr>
                <w:sz w:val="22"/>
              </w:rPr>
              <w:t>rack/ haziness/ colour change/flash in component</w:t>
            </w:r>
            <w:r>
              <w:rPr>
                <w:sz w:val="22"/>
              </w:rPr>
              <w:t xml:space="preserve"> / bend on tube fitment area</w:t>
            </w:r>
          </w:p>
        </w:tc>
      </w:tr>
    </w:tbl>
    <w:p w:rsidR="00F14093" w:rsidRPr="00C076E3" w:rsidRDefault="00F14093" w:rsidP="00153653">
      <w:pPr>
        <w:pStyle w:val="BodyText"/>
      </w:pPr>
    </w:p>
    <w:p w:rsidR="00AA3A94" w:rsidRPr="004D0044" w:rsidRDefault="00AA3A94" w:rsidP="004F117C">
      <w:pPr>
        <w:pStyle w:val="BodyText"/>
        <w:numPr>
          <w:ilvl w:val="1"/>
          <w:numId w:val="1"/>
        </w:numPr>
        <w:ind w:left="0"/>
        <w:rPr>
          <w:bCs w:val="0"/>
        </w:rPr>
      </w:pPr>
      <w:r w:rsidRPr="00C076E3">
        <w:t>Component should meet all the visual and dimensional requirements as per the specifications and drawing (Frequency of inspection</w:t>
      </w:r>
      <w:r w:rsidR="00C93046" w:rsidRPr="00C076E3">
        <w:t>: Visual Inspection:</w:t>
      </w:r>
      <w:r w:rsidRPr="00C076E3">
        <w:t xml:space="preserve"> every hour on 3 consecutive shots</w:t>
      </w:r>
      <w:r w:rsidR="00C93046" w:rsidRPr="00C076E3">
        <w:t xml:space="preserve"> and Dimensional Inspection: Production start-up/ Once in every shift/ After any correction in mould or process setting</w:t>
      </w:r>
      <w:r w:rsidRPr="00C076E3">
        <w:t xml:space="preserve">). Autoclaving test: Every </w:t>
      </w:r>
      <w:r w:rsidR="009726F0" w:rsidRPr="00C076E3">
        <w:t>four</w:t>
      </w:r>
      <w:r w:rsidR="00CB6A92" w:rsidRPr="00C076E3">
        <w:t xml:space="preserve"> hours</w:t>
      </w:r>
      <w:r w:rsidR="00CB69DB" w:rsidRPr="00C076E3">
        <w:t xml:space="preserve">on </w:t>
      </w:r>
      <w:r w:rsidR="009726F0" w:rsidRPr="00C076E3">
        <w:t>2</w:t>
      </w:r>
      <w:r w:rsidR="00CB6A92" w:rsidRPr="00C076E3">
        <w:t xml:space="preserve"> consecutive shots</w:t>
      </w:r>
      <w:r w:rsidR="00F516D4" w:rsidRPr="00C076E3">
        <w:t xml:space="preserve">. </w:t>
      </w:r>
      <w:r w:rsidR="00C93046" w:rsidRPr="00C076E3">
        <w:t xml:space="preserve">The allowable shrinkage </w:t>
      </w:r>
      <w:r w:rsidR="00D47FBA">
        <w:t>after autoclaving is less than 2</w:t>
      </w:r>
      <w:r w:rsidR="00C93046" w:rsidRPr="00C076E3">
        <w:t>%</w:t>
      </w:r>
    </w:p>
    <w:p w:rsidR="004D0044" w:rsidRPr="00C076E3" w:rsidRDefault="004D0044" w:rsidP="004D0044">
      <w:pPr>
        <w:pStyle w:val="BodyText"/>
        <w:rPr>
          <w:bCs w:val="0"/>
        </w:rPr>
      </w:pPr>
    </w:p>
    <w:p w:rsidR="00153653" w:rsidRDefault="00AA3A94" w:rsidP="00153653">
      <w:pPr>
        <w:pStyle w:val="ListParagraph"/>
        <w:numPr>
          <w:ilvl w:val="1"/>
          <w:numId w:val="1"/>
        </w:numPr>
        <w:tabs>
          <w:tab w:val="num" w:pos="0"/>
        </w:tabs>
        <w:ind w:left="0"/>
        <w:jc w:val="both"/>
      </w:pPr>
      <w:r w:rsidRPr="00C076E3">
        <w:t xml:space="preserve">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w:t>
      </w:r>
      <w:r w:rsidR="006263E8" w:rsidRPr="00C076E3">
        <w:t xml:space="preserve"> Sample shall be taken on √n+1 basis. (n= no. of boxes)</w:t>
      </w:r>
    </w:p>
    <w:p w:rsidR="004D0044" w:rsidRDefault="004D0044" w:rsidP="004D0044">
      <w:pPr>
        <w:pStyle w:val="ListParagraph"/>
      </w:pPr>
    </w:p>
    <w:p w:rsidR="004D0044" w:rsidRPr="00C076E3" w:rsidRDefault="004D0044" w:rsidP="004D0044">
      <w:pPr>
        <w:pStyle w:val="ListParagraph"/>
        <w:tabs>
          <w:tab w:val="num" w:pos="810"/>
        </w:tabs>
        <w:ind w:left="0"/>
        <w:jc w:val="both"/>
      </w:pPr>
    </w:p>
    <w:p w:rsidR="00AA3A94" w:rsidRPr="00C076E3" w:rsidRDefault="00AA3A94" w:rsidP="00153653">
      <w:pPr>
        <w:pStyle w:val="ListParagraph"/>
        <w:numPr>
          <w:ilvl w:val="1"/>
          <w:numId w:val="1"/>
        </w:numPr>
        <w:tabs>
          <w:tab w:val="num" w:pos="0"/>
        </w:tabs>
        <w:ind w:left="0"/>
        <w:jc w:val="both"/>
      </w:pPr>
      <w:r w:rsidRPr="00C076E3">
        <w:t>Documentation requirements: Components must be supplied along with the necessary production &amp; QC documents contain the following details.</w:t>
      </w:r>
    </w:p>
    <w:p w:rsidR="00AA3A94" w:rsidRPr="00C076E3" w:rsidRDefault="00AA3A94" w:rsidP="00AA3A94">
      <w:pPr>
        <w:jc w:val="both"/>
      </w:pPr>
      <w:r w:rsidRPr="00C076E3">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AA3A94" w:rsidRPr="00C076E3" w:rsidRDefault="00AA3A94" w:rsidP="00AA3A94">
      <w:pPr>
        <w:jc w:val="both"/>
      </w:pPr>
    </w:p>
    <w:p w:rsidR="00AA3A94" w:rsidRPr="00C076E3" w:rsidRDefault="00AA3A94" w:rsidP="00AA3A94">
      <w:pPr>
        <w:pStyle w:val="BodyText3"/>
        <w:rPr>
          <w:iCs/>
        </w:rPr>
      </w:pPr>
      <w:r w:rsidRPr="00C076E3">
        <w:t>b) QC Document: Contains the details of in-process inspection &amp; finished product Pre-shipment inspection details (Batch No, Date, Time of sampling, Sample size, Product quality status, Instruments / gauges used, etc).</w:t>
      </w:r>
    </w:p>
    <w:p w:rsidR="00AA3A94" w:rsidRPr="00C076E3" w:rsidRDefault="00AA3A94" w:rsidP="00AA3A94">
      <w:pPr>
        <w:pStyle w:val="BodyText3"/>
      </w:pPr>
    </w:p>
    <w:p w:rsidR="00AA3A94" w:rsidRPr="00C076E3" w:rsidRDefault="00AA3A94" w:rsidP="00AA3A94">
      <w:pPr>
        <w:jc w:val="both"/>
      </w:pPr>
      <w:r w:rsidRPr="00C076E3">
        <w:t xml:space="preserve">c) Packaging Details: Date, Batch No, Quantity, Mould number, QC Passed sticker etc. </w:t>
      </w:r>
    </w:p>
    <w:p w:rsidR="00AA3A94" w:rsidRPr="00C076E3" w:rsidRDefault="00AA3A94" w:rsidP="00AA3A94">
      <w:pPr>
        <w:jc w:val="both"/>
      </w:pPr>
    </w:p>
    <w:p w:rsidR="00C076E3" w:rsidRPr="00C076E3" w:rsidRDefault="00AA3A94" w:rsidP="00C076E3">
      <w:pPr>
        <w:jc w:val="both"/>
      </w:pPr>
      <w:r w:rsidRPr="00C076E3">
        <w:t>-In process samples with proper identification (Batch No., Date &amp; time, etc.) must be sent along with the consignment.</w:t>
      </w:r>
    </w:p>
    <w:p w:rsidR="00AA3A94" w:rsidRPr="00C076E3" w:rsidRDefault="00AA3A94" w:rsidP="00C076E3">
      <w:pPr>
        <w:jc w:val="both"/>
      </w:pPr>
      <w:r w:rsidRPr="00C076E3">
        <w:t>-Documentary proof shall be produced to ensure that, proper material is used for the production of components</w:t>
      </w:r>
    </w:p>
    <w:p w:rsidR="003609B3" w:rsidRPr="00C076E3" w:rsidRDefault="003609B3" w:rsidP="00AA3A94"/>
    <w:p w:rsidR="002C1164" w:rsidRDefault="002C1164" w:rsidP="003609B3">
      <w:pPr>
        <w:pStyle w:val="BodyText2"/>
        <w:jc w:val="right"/>
        <w:rPr>
          <w:rFonts w:ascii="Cambria" w:hAnsi="Cambria"/>
          <w:iCs/>
          <w:sz w:val="23"/>
          <w:szCs w:val="23"/>
        </w:rPr>
      </w:pPr>
    </w:p>
    <w:p w:rsidR="002C1164" w:rsidRDefault="002C1164" w:rsidP="003609B3">
      <w:pPr>
        <w:pStyle w:val="BodyText2"/>
        <w:jc w:val="right"/>
        <w:rPr>
          <w:rFonts w:ascii="Cambria" w:hAnsi="Cambria"/>
          <w:iCs/>
          <w:sz w:val="23"/>
          <w:szCs w:val="23"/>
        </w:rPr>
      </w:pPr>
    </w:p>
    <w:p w:rsidR="003609B3" w:rsidRPr="00C076E3" w:rsidRDefault="003609B3" w:rsidP="003609B3">
      <w:pPr>
        <w:pStyle w:val="BodyText2"/>
        <w:jc w:val="right"/>
        <w:rPr>
          <w:rFonts w:ascii="Cambria" w:hAnsi="Cambria"/>
          <w:i/>
          <w:iCs/>
          <w:sz w:val="23"/>
          <w:szCs w:val="23"/>
        </w:rPr>
      </w:pPr>
      <w:r w:rsidRPr="00C076E3">
        <w:rPr>
          <w:rFonts w:ascii="Cambria" w:hAnsi="Cambria"/>
          <w:iCs/>
          <w:sz w:val="23"/>
          <w:szCs w:val="23"/>
        </w:rPr>
        <w:lastRenderedPageBreak/>
        <w:t>SCHEDULE- A</w:t>
      </w:r>
    </w:p>
    <w:p w:rsidR="003609B3" w:rsidRPr="00C076E3" w:rsidRDefault="003609B3" w:rsidP="003609B3">
      <w:pPr>
        <w:pStyle w:val="BodyText2"/>
        <w:jc w:val="right"/>
        <w:rPr>
          <w:rFonts w:ascii="Cambria" w:hAnsi="Cambria"/>
          <w:i/>
          <w:iCs/>
          <w:sz w:val="23"/>
          <w:szCs w:val="23"/>
        </w:rPr>
      </w:pPr>
      <w:r w:rsidRPr="00C076E3">
        <w:rPr>
          <w:rFonts w:ascii="Cambria" w:hAnsi="Cambria"/>
          <w:iCs/>
          <w:sz w:val="23"/>
          <w:szCs w:val="23"/>
        </w:rPr>
        <w:t xml:space="preserve">Page </w:t>
      </w:r>
      <w:r w:rsidR="00790DDE" w:rsidRPr="00C076E3">
        <w:rPr>
          <w:rFonts w:ascii="Cambria" w:hAnsi="Cambria"/>
          <w:iCs/>
          <w:sz w:val="23"/>
          <w:szCs w:val="23"/>
        </w:rPr>
        <w:t xml:space="preserve">4 </w:t>
      </w:r>
      <w:r w:rsidRPr="00C076E3">
        <w:rPr>
          <w:rFonts w:ascii="Cambria" w:hAnsi="Cambria"/>
          <w:iCs/>
          <w:sz w:val="23"/>
          <w:szCs w:val="23"/>
        </w:rPr>
        <w:t>of</w:t>
      </w:r>
      <w:r w:rsidR="00790DDE" w:rsidRPr="00C076E3">
        <w:rPr>
          <w:rFonts w:ascii="Cambria" w:hAnsi="Cambria"/>
          <w:iCs/>
          <w:sz w:val="23"/>
          <w:szCs w:val="23"/>
        </w:rPr>
        <w:t xml:space="preserve"> 4</w:t>
      </w:r>
    </w:p>
    <w:p w:rsidR="003609B3" w:rsidRPr="00C076E3" w:rsidRDefault="00CA588C" w:rsidP="00AA3A94">
      <w:r>
        <w:rPr>
          <w:b/>
          <w:bCs/>
          <w:noProof/>
          <w:lang w:bidi="hi-IN"/>
        </w:rPr>
        <w:pict>
          <v:rect id="_x0000_s1032" style="position:absolute;margin-left:-21.05pt;margin-top:9.8pt;width:523.4pt;height:108.35pt;z-index:-251653120"/>
        </w:pict>
      </w:r>
    </w:p>
    <w:p w:rsidR="009D2DF7" w:rsidRDefault="009D2DF7" w:rsidP="009D2DF7">
      <w:pPr>
        <w:ind w:right="756"/>
        <w:jc w:val="both"/>
        <w:rPr>
          <w:b/>
          <w:bCs/>
        </w:rPr>
      </w:pPr>
      <w:r w:rsidRPr="00454AD5">
        <w:rPr>
          <w:b/>
          <w:bCs/>
        </w:rPr>
        <w:t xml:space="preserve">Important Remarks: </w:t>
      </w:r>
    </w:p>
    <w:p w:rsidR="004D0044" w:rsidRPr="00454AD5" w:rsidRDefault="004D0044" w:rsidP="009D2DF7">
      <w:pPr>
        <w:ind w:right="756"/>
        <w:jc w:val="both"/>
        <w:rPr>
          <w:b/>
          <w:bCs/>
        </w:rPr>
      </w:pPr>
    </w:p>
    <w:p w:rsidR="009D2DF7" w:rsidRPr="00454AD5" w:rsidRDefault="009D2DF7" w:rsidP="009D2DF7">
      <w:pPr>
        <w:ind w:left="540" w:right="756"/>
        <w:jc w:val="both"/>
      </w:pPr>
      <w:r w:rsidRPr="00454AD5">
        <w:rPr>
          <w:b/>
          <w:bCs/>
        </w:rPr>
        <w:t xml:space="preserve">1) Intended use of the component: </w:t>
      </w:r>
      <w:r w:rsidRPr="00454AD5">
        <w:t xml:space="preserve">For the production of Blood taking Needle Assembly, which is to be attached with Blood bags (critical use of medical device). The assembling operation will be done by a </w:t>
      </w:r>
      <w:r w:rsidRPr="00454AD5">
        <w:rPr>
          <w:b/>
          <w:bCs/>
        </w:rPr>
        <w:t>fully automatic Needle assemblymachine</w:t>
      </w:r>
      <w:r w:rsidRPr="00454AD5">
        <w:t xml:space="preserve"> and hence the dimension and quality of the moulded components are highly critical for the trouble free operation of the Automatic Needle Assembly Machine. </w:t>
      </w:r>
    </w:p>
    <w:p w:rsidR="009D2DF7" w:rsidRDefault="009D2DF7" w:rsidP="003609B3">
      <w:pPr>
        <w:pStyle w:val="HTMLPreformatted"/>
        <w:tabs>
          <w:tab w:val="left" w:pos="1440"/>
        </w:tabs>
        <w:rPr>
          <w:rFonts w:ascii="Bookman Old Style" w:hAnsi="Bookman Old Style"/>
          <w:sz w:val="24"/>
          <w:szCs w:val="24"/>
        </w:rPr>
      </w:pPr>
    </w:p>
    <w:p w:rsidR="003609B3" w:rsidRPr="00C076E3" w:rsidRDefault="003609B3" w:rsidP="003609B3">
      <w:pPr>
        <w:pStyle w:val="HTMLPreformatted"/>
        <w:tabs>
          <w:tab w:val="left" w:pos="1440"/>
        </w:tabs>
        <w:rPr>
          <w:rFonts w:ascii="Bookman Old Style" w:hAnsi="Bookman Old Style"/>
          <w:sz w:val="28"/>
          <w:szCs w:val="28"/>
        </w:rPr>
      </w:pPr>
      <w:r w:rsidRPr="00C076E3">
        <w:rPr>
          <w:rFonts w:ascii="Bookman Old Style" w:hAnsi="Bookman Old Style"/>
          <w:sz w:val="24"/>
          <w:szCs w:val="24"/>
        </w:rPr>
        <w:t xml:space="preserve">The quantity mentioned below is </w:t>
      </w:r>
      <w:r w:rsidR="0063751A" w:rsidRPr="00C076E3">
        <w:rPr>
          <w:rFonts w:ascii="Bookman Old Style" w:hAnsi="Bookman Old Style"/>
          <w:sz w:val="24"/>
          <w:szCs w:val="24"/>
        </w:rPr>
        <w:t xml:space="preserve">the </w:t>
      </w:r>
      <w:r w:rsidRPr="00C076E3">
        <w:rPr>
          <w:rFonts w:ascii="Bookman Old Style" w:hAnsi="Bookman Old Style"/>
          <w:sz w:val="24"/>
          <w:szCs w:val="24"/>
        </w:rPr>
        <w:t xml:space="preserve">approximate requirement and HLL reserves the right to modify it at any time during the contract period. The contractor is bound to execute all the supply orders placed during the contract period. </w:t>
      </w:r>
    </w:p>
    <w:p w:rsidR="003609B3" w:rsidRDefault="003609B3" w:rsidP="003609B3">
      <w:pPr>
        <w:rPr>
          <w:sz w:val="28"/>
          <w:u w:val="single"/>
        </w:rPr>
      </w:pPr>
    </w:p>
    <w:p w:rsidR="00F42635" w:rsidRPr="00C076E3" w:rsidRDefault="00F42635" w:rsidP="003609B3">
      <w:pP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2921"/>
        <w:gridCol w:w="1972"/>
        <w:gridCol w:w="1227"/>
        <w:gridCol w:w="1491"/>
        <w:gridCol w:w="1450"/>
      </w:tblGrid>
      <w:tr w:rsidR="003609B3" w:rsidRPr="00C076E3" w:rsidTr="00F93FC9">
        <w:trPr>
          <w:cantSplit/>
          <w:trHeight w:val="53"/>
        </w:trPr>
        <w:tc>
          <w:tcPr>
            <w:tcW w:w="1015" w:type="dxa"/>
            <w:vMerge w:val="restart"/>
          </w:tcPr>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SL.No</w:t>
            </w:r>
          </w:p>
        </w:tc>
        <w:tc>
          <w:tcPr>
            <w:tcW w:w="2921" w:type="dxa"/>
            <w:vMerge w:val="restart"/>
          </w:tcPr>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Item Name</w:t>
            </w:r>
          </w:p>
        </w:tc>
        <w:tc>
          <w:tcPr>
            <w:tcW w:w="1972" w:type="dxa"/>
            <w:vMerge w:val="restart"/>
          </w:tcPr>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Item Code</w:t>
            </w:r>
          </w:p>
        </w:tc>
        <w:tc>
          <w:tcPr>
            <w:tcW w:w="4168" w:type="dxa"/>
            <w:gridSpan w:val="3"/>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QTY (No) /Annum</w:t>
            </w:r>
          </w:p>
        </w:tc>
      </w:tr>
      <w:tr w:rsidR="003609B3" w:rsidRPr="00C076E3" w:rsidTr="00F93FC9">
        <w:trPr>
          <w:cantSplit/>
          <w:trHeight w:val="23"/>
        </w:trPr>
        <w:tc>
          <w:tcPr>
            <w:tcW w:w="1015" w:type="dxa"/>
            <w:vMerge/>
          </w:tcPr>
          <w:p w:rsidR="003609B3" w:rsidRPr="00C076E3" w:rsidRDefault="003609B3" w:rsidP="002356FA">
            <w:pPr>
              <w:pStyle w:val="HTMLPreformatted"/>
              <w:rPr>
                <w:rFonts w:ascii="Times New Roman" w:hAnsi="Times New Roman"/>
                <w:color w:val="000000"/>
                <w:sz w:val="28"/>
                <w:szCs w:val="23"/>
              </w:rPr>
            </w:pPr>
          </w:p>
        </w:tc>
        <w:tc>
          <w:tcPr>
            <w:tcW w:w="2921" w:type="dxa"/>
            <w:vMerge/>
          </w:tcPr>
          <w:p w:rsidR="003609B3" w:rsidRPr="00C076E3" w:rsidRDefault="003609B3" w:rsidP="002356FA">
            <w:pPr>
              <w:pStyle w:val="HTMLPreformatted"/>
              <w:rPr>
                <w:rFonts w:ascii="Times New Roman" w:hAnsi="Times New Roman"/>
                <w:color w:val="000000"/>
                <w:sz w:val="28"/>
                <w:szCs w:val="23"/>
              </w:rPr>
            </w:pPr>
          </w:p>
        </w:tc>
        <w:tc>
          <w:tcPr>
            <w:tcW w:w="1972" w:type="dxa"/>
            <w:vMerge/>
          </w:tcPr>
          <w:p w:rsidR="003609B3" w:rsidRPr="00C076E3" w:rsidRDefault="003609B3" w:rsidP="002356FA">
            <w:pPr>
              <w:pStyle w:val="HTMLPreformatted"/>
              <w:rPr>
                <w:rFonts w:ascii="Times New Roman" w:hAnsi="Times New Roman"/>
                <w:color w:val="000000"/>
                <w:sz w:val="28"/>
                <w:szCs w:val="23"/>
              </w:rPr>
            </w:pPr>
          </w:p>
        </w:tc>
        <w:tc>
          <w:tcPr>
            <w:tcW w:w="1227" w:type="dxa"/>
          </w:tcPr>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1</w:t>
            </w:r>
            <w:r w:rsidRPr="00C076E3">
              <w:rPr>
                <w:rFonts w:ascii="Times New Roman" w:hAnsi="Times New Roman"/>
                <w:color w:val="000000"/>
                <w:sz w:val="28"/>
                <w:szCs w:val="23"/>
                <w:vertAlign w:val="superscript"/>
              </w:rPr>
              <w:t>st</w:t>
            </w:r>
            <w:r w:rsidRPr="00C076E3">
              <w:rPr>
                <w:rFonts w:ascii="Times New Roman" w:hAnsi="Times New Roman"/>
                <w:color w:val="000000"/>
                <w:sz w:val="28"/>
                <w:szCs w:val="23"/>
              </w:rPr>
              <w:t xml:space="preserve"> year</w:t>
            </w:r>
          </w:p>
        </w:tc>
        <w:tc>
          <w:tcPr>
            <w:tcW w:w="1491"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2</w:t>
            </w:r>
            <w:r w:rsidRPr="00C076E3">
              <w:rPr>
                <w:rFonts w:ascii="Times New Roman" w:hAnsi="Times New Roman"/>
                <w:color w:val="000000"/>
                <w:sz w:val="28"/>
                <w:szCs w:val="23"/>
                <w:vertAlign w:val="superscript"/>
              </w:rPr>
              <w:t>nd</w:t>
            </w:r>
            <w:r w:rsidRPr="00C076E3">
              <w:rPr>
                <w:rFonts w:ascii="Times New Roman" w:hAnsi="Times New Roman"/>
                <w:color w:val="000000"/>
                <w:sz w:val="28"/>
                <w:szCs w:val="23"/>
              </w:rPr>
              <w:t xml:space="preserve"> year</w:t>
            </w:r>
          </w:p>
        </w:tc>
        <w:tc>
          <w:tcPr>
            <w:tcW w:w="1450"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3</w:t>
            </w:r>
            <w:r w:rsidRPr="00C076E3">
              <w:rPr>
                <w:rFonts w:ascii="Times New Roman" w:hAnsi="Times New Roman"/>
                <w:color w:val="000000"/>
                <w:sz w:val="28"/>
                <w:szCs w:val="23"/>
                <w:vertAlign w:val="superscript"/>
              </w:rPr>
              <w:t>rd</w:t>
            </w:r>
            <w:r w:rsidRPr="00C076E3">
              <w:rPr>
                <w:rFonts w:ascii="Times New Roman" w:hAnsi="Times New Roman"/>
                <w:color w:val="000000"/>
                <w:sz w:val="28"/>
                <w:szCs w:val="23"/>
              </w:rPr>
              <w:t xml:space="preserve"> year</w:t>
            </w:r>
          </w:p>
        </w:tc>
      </w:tr>
      <w:tr w:rsidR="003609B3" w:rsidRPr="00C076E3" w:rsidTr="004D0044">
        <w:trPr>
          <w:trHeight w:val="773"/>
        </w:trPr>
        <w:tc>
          <w:tcPr>
            <w:tcW w:w="1015"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1.</w:t>
            </w:r>
          </w:p>
        </w:tc>
        <w:tc>
          <w:tcPr>
            <w:tcW w:w="2921" w:type="dxa"/>
            <w:vAlign w:val="center"/>
          </w:tcPr>
          <w:p w:rsidR="003609B3" w:rsidRPr="00C076E3" w:rsidRDefault="00F93FC9" w:rsidP="002356FA">
            <w:pPr>
              <w:pStyle w:val="HTMLPreformatted"/>
              <w:rPr>
                <w:rFonts w:ascii="Times New Roman" w:hAnsi="Times New Roman"/>
                <w:color w:val="000000"/>
                <w:sz w:val="28"/>
                <w:szCs w:val="23"/>
              </w:rPr>
            </w:pPr>
            <w:r>
              <w:rPr>
                <w:rFonts w:ascii="Times New Roman" w:hAnsi="Times New Roman"/>
                <w:color w:val="000000"/>
                <w:sz w:val="28"/>
                <w:szCs w:val="23"/>
              </w:rPr>
              <w:t>Needle holder for automatic m/c (TITAN)</w:t>
            </w:r>
          </w:p>
        </w:tc>
        <w:tc>
          <w:tcPr>
            <w:tcW w:w="1972" w:type="dxa"/>
            <w:vAlign w:val="center"/>
          </w:tcPr>
          <w:p w:rsidR="003609B3" w:rsidRPr="00C076E3" w:rsidRDefault="00D47FBA" w:rsidP="002356FA">
            <w:pPr>
              <w:pStyle w:val="HTMLPreformatted"/>
              <w:jc w:val="center"/>
              <w:rPr>
                <w:rFonts w:ascii="Times New Roman" w:hAnsi="Times New Roman"/>
                <w:color w:val="000000"/>
                <w:sz w:val="28"/>
                <w:szCs w:val="23"/>
              </w:rPr>
            </w:pPr>
            <w:r>
              <w:rPr>
                <w:rFonts w:ascii="Times New Roman" w:hAnsi="Times New Roman"/>
                <w:color w:val="000000"/>
                <w:sz w:val="28"/>
                <w:szCs w:val="23"/>
              </w:rPr>
              <w:t>1010110115</w:t>
            </w:r>
          </w:p>
        </w:tc>
        <w:tc>
          <w:tcPr>
            <w:tcW w:w="1227" w:type="dxa"/>
            <w:vAlign w:val="center"/>
          </w:tcPr>
          <w:p w:rsidR="003609B3" w:rsidRPr="00C076E3" w:rsidRDefault="00C079F7" w:rsidP="002356FA">
            <w:pPr>
              <w:pStyle w:val="HTMLPreformatted"/>
              <w:jc w:val="center"/>
              <w:rPr>
                <w:rFonts w:ascii="Times New Roman" w:hAnsi="Times New Roman"/>
                <w:color w:val="000000"/>
                <w:sz w:val="28"/>
                <w:szCs w:val="23"/>
              </w:rPr>
            </w:pPr>
            <w:r>
              <w:rPr>
                <w:rFonts w:ascii="Times New Roman" w:hAnsi="Times New Roman"/>
                <w:color w:val="000000"/>
                <w:sz w:val="28"/>
                <w:szCs w:val="23"/>
              </w:rPr>
              <w:t>50</w:t>
            </w:r>
            <w:r w:rsidR="003609B3" w:rsidRPr="00C076E3">
              <w:rPr>
                <w:rFonts w:ascii="Times New Roman" w:hAnsi="Times New Roman"/>
                <w:color w:val="000000"/>
                <w:sz w:val="28"/>
                <w:szCs w:val="23"/>
              </w:rPr>
              <w:t xml:space="preserve"> lakh</w:t>
            </w:r>
          </w:p>
        </w:tc>
        <w:tc>
          <w:tcPr>
            <w:tcW w:w="1491" w:type="dxa"/>
            <w:vAlign w:val="center"/>
          </w:tcPr>
          <w:p w:rsidR="003609B3" w:rsidRPr="00C076E3" w:rsidRDefault="00C079F7" w:rsidP="002356FA">
            <w:pPr>
              <w:pStyle w:val="HTMLPreformatted"/>
              <w:jc w:val="center"/>
              <w:rPr>
                <w:rFonts w:ascii="Times New Roman" w:hAnsi="Times New Roman"/>
                <w:color w:val="000000"/>
                <w:sz w:val="28"/>
                <w:szCs w:val="23"/>
              </w:rPr>
            </w:pPr>
            <w:r>
              <w:rPr>
                <w:rFonts w:ascii="Times New Roman" w:hAnsi="Times New Roman"/>
                <w:color w:val="000000"/>
                <w:sz w:val="28"/>
                <w:szCs w:val="23"/>
              </w:rPr>
              <w:t>50</w:t>
            </w:r>
            <w:r w:rsidR="003609B3" w:rsidRPr="00C076E3">
              <w:rPr>
                <w:rFonts w:ascii="Times New Roman" w:hAnsi="Times New Roman"/>
                <w:color w:val="000000"/>
                <w:sz w:val="28"/>
                <w:szCs w:val="23"/>
              </w:rPr>
              <w:t xml:space="preserve"> lakh</w:t>
            </w:r>
          </w:p>
        </w:tc>
        <w:tc>
          <w:tcPr>
            <w:tcW w:w="1450" w:type="dxa"/>
            <w:vAlign w:val="center"/>
          </w:tcPr>
          <w:p w:rsidR="003609B3" w:rsidRPr="00C076E3" w:rsidRDefault="00C079F7" w:rsidP="002356FA">
            <w:pPr>
              <w:pStyle w:val="HTMLPreformatted"/>
              <w:jc w:val="center"/>
              <w:rPr>
                <w:rFonts w:ascii="Times New Roman" w:hAnsi="Times New Roman"/>
                <w:color w:val="000000"/>
                <w:sz w:val="28"/>
                <w:szCs w:val="23"/>
              </w:rPr>
            </w:pPr>
            <w:r>
              <w:rPr>
                <w:rFonts w:ascii="Times New Roman" w:hAnsi="Times New Roman"/>
                <w:color w:val="000000"/>
                <w:sz w:val="28"/>
                <w:szCs w:val="23"/>
              </w:rPr>
              <w:t>50</w:t>
            </w:r>
            <w:r w:rsidR="003609B3" w:rsidRPr="00C076E3">
              <w:rPr>
                <w:rFonts w:ascii="Times New Roman" w:hAnsi="Times New Roman"/>
                <w:color w:val="000000"/>
                <w:sz w:val="28"/>
                <w:szCs w:val="23"/>
              </w:rPr>
              <w:t xml:space="preserve"> lakh</w:t>
            </w:r>
          </w:p>
        </w:tc>
      </w:tr>
    </w:tbl>
    <w:p w:rsidR="003609B3" w:rsidRPr="00C076E3" w:rsidRDefault="003609B3" w:rsidP="003609B3">
      <w:pPr>
        <w:ind w:left="-270"/>
        <w:rPr>
          <w:rFonts w:ascii="Bookman Old Style" w:hAnsi="Bookman Old Style"/>
        </w:rPr>
      </w:pPr>
    </w:p>
    <w:p w:rsidR="004D0044" w:rsidRDefault="004D0044" w:rsidP="0063751A">
      <w:pPr>
        <w:pStyle w:val="HTMLPreformatted"/>
        <w:jc w:val="both"/>
        <w:rPr>
          <w:rFonts w:ascii="Times New Roman" w:hAnsi="Times New Roman"/>
          <w:color w:val="000000"/>
          <w:sz w:val="28"/>
          <w:szCs w:val="28"/>
        </w:rPr>
      </w:pPr>
    </w:p>
    <w:p w:rsidR="00F42635" w:rsidRDefault="00F42635" w:rsidP="0063751A">
      <w:pPr>
        <w:pStyle w:val="HTMLPreformatted"/>
        <w:jc w:val="both"/>
        <w:rPr>
          <w:rFonts w:ascii="Times New Roman" w:hAnsi="Times New Roman"/>
          <w:color w:val="000000"/>
          <w:sz w:val="28"/>
          <w:szCs w:val="28"/>
        </w:rPr>
      </w:pPr>
    </w:p>
    <w:p w:rsidR="0063751A" w:rsidRPr="00C076E3" w:rsidRDefault="0063751A" w:rsidP="0063751A">
      <w:pPr>
        <w:pStyle w:val="HTMLPreformatted"/>
        <w:jc w:val="both"/>
        <w:rPr>
          <w:rFonts w:ascii="Times New Roman" w:hAnsi="Times New Roman"/>
          <w:color w:val="000000"/>
          <w:sz w:val="28"/>
          <w:szCs w:val="28"/>
        </w:rPr>
      </w:pPr>
      <w:r w:rsidRPr="004D0044">
        <w:rPr>
          <w:rFonts w:ascii="Times New Roman" w:hAnsi="Times New Roman"/>
          <w:b/>
          <w:bCs/>
          <w:color w:val="000000"/>
          <w:sz w:val="28"/>
          <w:szCs w:val="28"/>
          <w:u w:val="single"/>
        </w:rPr>
        <w:t>Note:</w:t>
      </w:r>
      <w:r w:rsidRPr="00C076E3">
        <w:rPr>
          <w:rFonts w:ascii="Times New Roman" w:hAnsi="Times New Roman"/>
          <w:color w:val="000000"/>
          <w:sz w:val="28"/>
          <w:szCs w:val="28"/>
        </w:rPr>
        <w:t xml:space="preserve"> Minimum assured quantity for the qualified competitive bidder is </w:t>
      </w:r>
      <w:r w:rsidR="00757E07">
        <w:rPr>
          <w:rFonts w:ascii="Times New Roman" w:hAnsi="Times New Roman"/>
          <w:b/>
          <w:bCs/>
          <w:color w:val="000000"/>
          <w:sz w:val="28"/>
          <w:szCs w:val="28"/>
        </w:rPr>
        <w:t>50</w:t>
      </w:r>
      <w:r w:rsidRPr="00C076E3">
        <w:rPr>
          <w:rFonts w:ascii="Times New Roman" w:hAnsi="Times New Roman"/>
          <w:b/>
          <w:bCs/>
          <w:color w:val="000000"/>
          <w:sz w:val="28"/>
          <w:szCs w:val="28"/>
        </w:rPr>
        <w:t xml:space="preserve"> lakh</w:t>
      </w:r>
      <w:r w:rsidR="004D0044">
        <w:rPr>
          <w:rFonts w:ascii="Times New Roman" w:hAnsi="Times New Roman"/>
          <w:b/>
          <w:bCs/>
          <w:color w:val="000000"/>
          <w:sz w:val="28"/>
          <w:szCs w:val="28"/>
        </w:rPr>
        <w:t xml:space="preserve"> </w:t>
      </w:r>
      <w:r w:rsidRPr="00C076E3">
        <w:rPr>
          <w:rFonts w:ascii="Times New Roman" w:hAnsi="Times New Roman"/>
          <w:b/>
          <w:bCs/>
          <w:color w:val="000000"/>
          <w:sz w:val="28"/>
          <w:szCs w:val="28"/>
        </w:rPr>
        <w:t>components / year for a period of 3 years</w:t>
      </w:r>
      <w:r w:rsidRPr="00C076E3">
        <w:rPr>
          <w:rFonts w:ascii="Times New Roman" w:hAnsi="Times New Roman"/>
          <w:color w:val="000000"/>
          <w:sz w:val="28"/>
          <w:szCs w:val="28"/>
        </w:rPr>
        <w:t xml:space="preserve">. </w:t>
      </w:r>
      <w:r w:rsidR="00A27338" w:rsidRPr="00C076E3">
        <w:rPr>
          <w:rFonts w:ascii="Times New Roman" w:hAnsi="Times New Roman"/>
          <w:color w:val="000000"/>
          <w:sz w:val="28"/>
          <w:szCs w:val="28"/>
        </w:rPr>
        <w:t xml:space="preserve">This quantity </w:t>
      </w:r>
      <w:r w:rsidRPr="00C076E3">
        <w:rPr>
          <w:rFonts w:ascii="Times New Roman" w:hAnsi="Times New Roman"/>
          <w:color w:val="000000"/>
          <w:sz w:val="28"/>
          <w:szCs w:val="28"/>
        </w:rPr>
        <w:t xml:space="preserve">shall be taken into account for the calculation of </w:t>
      </w:r>
      <w:r w:rsidRPr="00C076E3">
        <w:rPr>
          <w:rFonts w:ascii="Times New Roman" w:hAnsi="Times New Roman"/>
          <w:b/>
          <w:bCs/>
          <w:color w:val="000000"/>
          <w:sz w:val="28"/>
          <w:szCs w:val="28"/>
        </w:rPr>
        <w:t>mould amortization cost</w:t>
      </w:r>
      <w:r w:rsidRPr="00C076E3">
        <w:rPr>
          <w:rFonts w:ascii="Times New Roman" w:hAnsi="Times New Roman"/>
          <w:color w:val="000000"/>
          <w:sz w:val="28"/>
          <w:szCs w:val="28"/>
        </w:rPr>
        <w:t xml:space="preserve">. </w:t>
      </w:r>
    </w:p>
    <w:p w:rsidR="0063751A" w:rsidRPr="00C076E3" w:rsidRDefault="0063751A" w:rsidP="003609B3">
      <w:pPr>
        <w:rPr>
          <w:rFonts w:ascii="Bookman Old Style" w:hAnsi="Bookman Old Style"/>
        </w:rPr>
      </w:pPr>
      <w:r w:rsidRPr="00C076E3">
        <w:rPr>
          <w:rFonts w:ascii="Bookman Old Style" w:hAnsi="Bookman Old Style"/>
        </w:rPr>
        <w:br/>
      </w:r>
    </w:p>
    <w:p w:rsidR="003609B3" w:rsidRPr="00C076E3" w:rsidRDefault="003609B3" w:rsidP="003609B3">
      <w:pPr>
        <w:rPr>
          <w:rFonts w:ascii="Bookman Old Style" w:hAnsi="Bookman Old Style"/>
          <w:b/>
          <w:i/>
          <w:iCs/>
          <w:sz w:val="22"/>
          <w:szCs w:val="22"/>
        </w:rPr>
      </w:pPr>
      <w:r w:rsidRPr="00C076E3">
        <w:rPr>
          <w:rFonts w:ascii="Bookman Old Style" w:hAnsi="Bookman Old Style"/>
        </w:rPr>
        <w:t>We hereby agree to supply the above materials as per the specification listed herein.</w:t>
      </w:r>
    </w:p>
    <w:p w:rsidR="003609B3" w:rsidRPr="00C076E3" w:rsidRDefault="003609B3" w:rsidP="003609B3">
      <w:pPr>
        <w:pStyle w:val="HTMLPreformatted"/>
        <w:jc w:val="both"/>
        <w:rPr>
          <w:rFonts w:ascii="Bookman Old Style" w:hAnsi="Bookman Old Style"/>
          <w:bCs/>
          <w:sz w:val="22"/>
          <w:szCs w:val="22"/>
        </w:rPr>
      </w:pPr>
    </w:p>
    <w:p w:rsidR="003609B3" w:rsidRPr="00C076E3" w:rsidRDefault="003609B3" w:rsidP="003609B3">
      <w:pPr>
        <w:pStyle w:val="HTMLPreformatted"/>
        <w:jc w:val="both"/>
        <w:rPr>
          <w:rFonts w:ascii="Bookman Old Style" w:hAnsi="Bookman Old Style"/>
          <w:bCs/>
          <w:sz w:val="22"/>
          <w:szCs w:val="22"/>
        </w:rPr>
      </w:pPr>
    </w:p>
    <w:p w:rsidR="003609B3" w:rsidRPr="00C076E3" w:rsidRDefault="003609B3" w:rsidP="003609B3">
      <w:pPr>
        <w:pStyle w:val="BodyText2"/>
        <w:jc w:val="left"/>
        <w:rPr>
          <w:rFonts w:ascii="Bookman Old Style" w:hAnsi="Bookman Old Style"/>
          <w:b w:val="0"/>
          <w:bCs/>
          <w:i/>
          <w:iCs/>
          <w:sz w:val="22"/>
          <w:szCs w:val="22"/>
        </w:rPr>
      </w:pPr>
    </w:p>
    <w:p w:rsidR="003609B3" w:rsidRPr="00C076E3" w:rsidRDefault="003609B3" w:rsidP="003609B3">
      <w:pPr>
        <w:pStyle w:val="BodyText2"/>
        <w:jc w:val="left"/>
        <w:rPr>
          <w:rFonts w:ascii="Bookman Old Style" w:hAnsi="Bookman Old Style"/>
          <w:b w:val="0"/>
          <w:bCs/>
          <w:i/>
          <w:iCs/>
          <w:sz w:val="22"/>
          <w:szCs w:val="22"/>
        </w:rPr>
      </w:pPr>
    </w:p>
    <w:p w:rsidR="003609B3" w:rsidRPr="00C076E3" w:rsidRDefault="003609B3" w:rsidP="00E35D21">
      <w:pPr>
        <w:pStyle w:val="BodyText2"/>
        <w:jc w:val="right"/>
        <w:rPr>
          <w:rFonts w:ascii="Bookman Old Style" w:hAnsi="Bookman Old Style"/>
          <w:b w:val="0"/>
          <w:bCs/>
          <w:i/>
          <w:iCs/>
        </w:rPr>
      </w:pPr>
    </w:p>
    <w:p w:rsidR="00E35D21"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PLACE:                                   </w:t>
      </w:r>
      <w:r w:rsidR="00E35D21" w:rsidRPr="00C076E3">
        <w:rPr>
          <w:rFonts w:ascii="Bookman Old Style" w:hAnsi="Bookman Old Style"/>
          <w:b w:val="0"/>
          <w:bCs/>
          <w:i/>
          <w:iCs/>
        </w:rPr>
        <w:tab/>
      </w:r>
      <w:r w:rsidR="00E35D21" w:rsidRPr="00C076E3">
        <w:rPr>
          <w:rFonts w:ascii="Bookman Old Style" w:hAnsi="Bookman Old Style"/>
          <w:b w:val="0"/>
          <w:bCs/>
          <w:i/>
          <w:iCs/>
        </w:rPr>
        <w:tab/>
      </w:r>
      <w:r w:rsidRPr="00C076E3">
        <w:rPr>
          <w:rFonts w:ascii="Bookman Old Style" w:hAnsi="Bookman Old Style"/>
          <w:b w:val="0"/>
          <w:bCs/>
          <w:i/>
          <w:iCs/>
        </w:rPr>
        <w:t>NAME &amp; SIGNATURE OF THE APPLICANT</w:t>
      </w:r>
    </w:p>
    <w:p w:rsidR="003609B3"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DATE:                                   </w:t>
      </w:r>
      <w:r w:rsidR="00E35D21" w:rsidRPr="00C076E3">
        <w:rPr>
          <w:rFonts w:ascii="Bookman Old Style" w:hAnsi="Bookman Old Style"/>
          <w:b w:val="0"/>
          <w:bCs/>
          <w:i/>
          <w:iCs/>
        </w:rPr>
        <w:tab/>
      </w:r>
      <w:r w:rsidR="00E35D21" w:rsidRPr="00C076E3">
        <w:rPr>
          <w:rFonts w:ascii="Bookman Old Style" w:hAnsi="Bookman Old Style"/>
          <w:b w:val="0"/>
          <w:bCs/>
          <w:i/>
          <w:iCs/>
        </w:rPr>
        <w:tab/>
      </w:r>
      <w:r w:rsidR="00F42635">
        <w:rPr>
          <w:rFonts w:ascii="Bookman Old Style" w:hAnsi="Bookman Old Style"/>
          <w:b w:val="0"/>
          <w:bCs/>
          <w:i/>
          <w:iCs/>
        </w:rPr>
        <w:t xml:space="preserve">               </w:t>
      </w:r>
      <w:r w:rsidR="004D0044">
        <w:rPr>
          <w:rFonts w:ascii="Bookman Old Style" w:hAnsi="Bookman Old Style"/>
          <w:b w:val="0"/>
          <w:bCs/>
          <w:i/>
          <w:iCs/>
        </w:rPr>
        <w:t xml:space="preserve">  </w:t>
      </w:r>
      <w:r w:rsidRPr="00C076E3">
        <w:rPr>
          <w:rFonts w:ascii="Bookman Old Style" w:hAnsi="Bookman Old Style"/>
          <w:b w:val="0"/>
          <w:bCs/>
          <w:i/>
          <w:iCs/>
        </w:rPr>
        <w:t>(WITH OFFICE SEAL)</w:t>
      </w:r>
    </w:p>
    <w:p w:rsidR="000775B8" w:rsidRDefault="000775B8" w:rsidP="00AA3A94">
      <w:pPr>
        <w:pStyle w:val="BodyText3"/>
        <w:ind w:left="935"/>
        <w:jc w:val="center"/>
        <w:rPr>
          <w:rFonts w:ascii="Bookman Old Style" w:hAnsi="Bookman Old Style" w:cs="Mangal"/>
          <w:bCs w:val="0"/>
          <w:i/>
          <w:iCs/>
          <w:color w:val="243F60"/>
        </w:rPr>
      </w:pPr>
    </w:p>
    <w:p w:rsidR="008F6123" w:rsidRPr="00C076E3" w:rsidRDefault="008F6123" w:rsidP="00AA3A94">
      <w:pPr>
        <w:pStyle w:val="BodyText3"/>
        <w:ind w:left="935"/>
        <w:jc w:val="center"/>
      </w:pPr>
    </w:p>
    <w:p w:rsidR="008B47D8" w:rsidRDefault="008B47D8" w:rsidP="004D0044">
      <w:pPr>
        <w:rPr>
          <w:rFonts w:ascii="Cambria" w:hAnsi="Cambria"/>
          <w:b/>
          <w:bCs/>
          <w:sz w:val="23"/>
          <w:szCs w:val="23"/>
        </w:rPr>
      </w:pPr>
    </w:p>
    <w:p w:rsidR="00F42635" w:rsidRDefault="00F42635" w:rsidP="004D0044">
      <w:pPr>
        <w:rPr>
          <w:rFonts w:ascii="Cambria" w:hAnsi="Cambria"/>
          <w:b/>
          <w:bCs/>
          <w:sz w:val="23"/>
          <w:szCs w:val="23"/>
        </w:rPr>
      </w:pPr>
    </w:p>
    <w:p w:rsidR="00CA588C" w:rsidRDefault="00CA588C" w:rsidP="00C4780F">
      <w:pPr>
        <w:jc w:val="right"/>
        <w:rPr>
          <w:rFonts w:ascii="Cambria" w:hAnsi="Cambria"/>
          <w:b/>
          <w:bCs/>
          <w:sz w:val="23"/>
          <w:szCs w:val="23"/>
        </w:rPr>
      </w:pPr>
    </w:p>
    <w:p w:rsidR="00C4780F" w:rsidRPr="00C076E3" w:rsidRDefault="00C4780F" w:rsidP="00C4780F">
      <w:pPr>
        <w:jc w:val="right"/>
        <w:rPr>
          <w:rFonts w:ascii="Cambria" w:hAnsi="Cambria"/>
          <w:b/>
          <w:bCs/>
          <w:sz w:val="23"/>
          <w:szCs w:val="23"/>
        </w:rPr>
      </w:pPr>
      <w:r w:rsidRPr="00C076E3">
        <w:rPr>
          <w:rFonts w:ascii="Cambria" w:hAnsi="Cambria"/>
          <w:b/>
          <w:bCs/>
          <w:sz w:val="23"/>
          <w:szCs w:val="23"/>
        </w:rPr>
        <w:lastRenderedPageBreak/>
        <w:t>SCHEDULE B</w:t>
      </w:r>
    </w:p>
    <w:p w:rsidR="00C4780F" w:rsidRPr="00C076E3" w:rsidRDefault="00C4780F" w:rsidP="00C4780F">
      <w:pPr>
        <w:spacing w:line="360" w:lineRule="auto"/>
        <w:jc w:val="right"/>
        <w:rPr>
          <w:rFonts w:ascii="Cambria" w:hAnsi="Cambria"/>
          <w:b/>
          <w:bCs/>
          <w:iCs/>
          <w:sz w:val="23"/>
          <w:szCs w:val="23"/>
        </w:rPr>
      </w:pPr>
      <w:r w:rsidRPr="00C076E3">
        <w:rPr>
          <w:rFonts w:ascii="Cambria" w:hAnsi="Cambria"/>
          <w:b/>
          <w:bCs/>
          <w:iCs/>
          <w:sz w:val="23"/>
          <w:szCs w:val="23"/>
        </w:rPr>
        <w:t>Page 1 of 1</w:t>
      </w:r>
    </w:p>
    <w:p w:rsidR="004D0044" w:rsidRDefault="004D0044" w:rsidP="00C4780F">
      <w:pPr>
        <w:jc w:val="center"/>
        <w:rPr>
          <w:rFonts w:ascii="Cambria" w:hAnsi="Cambria"/>
          <w:b/>
          <w:bCs/>
          <w:sz w:val="23"/>
          <w:szCs w:val="23"/>
        </w:rPr>
      </w:pPr>
    </w:p>
    <w:p w:rsidR="00C4780F" w:rsidRPr="00C076E3" w:rsidRDefault="00C4780F" w:rsidP="00C4780F">
      <w:pPr>
        <w:jc w:val="center"/>
        <w:rPr>
          <w:rFonts w:ascii="Cambria" w:hAnsi="Cambria"/>
          <w:iCs/>
          <w:sz w:val="23"/>
          <w:szCs w:val="23"/>
        </w:rPr>
      </w:pPr>
      <w:r w:rsidRPr="00C076E3">
        <w:rPr>
          <w:rFonts w:ascii="Cambria" w:hAnsi="Cambria"/>
          <w:b/>
          <w:bCs/>
          <w:sz w:val="23"/>
          <w:szCs w:val="23"/>
        </w:rPr>
        <w:t xml:space="preserve">TECHNICAL BID </w:t>
      </w:r>
    </w:p>
    <w:p w:rsidR="004D0044" w:rsidRPr="004D0044" w:rsidRDefault="00C4780F" w:rsidP="004D0044">
      <w:pPr>
        <w:pStyle w:val="Heading3"/>
        <w:jc w:val="center"/>
        <w:rPr>
          <w:color w:val="auto"/>
          <w:sz w:val="23"/>
          <w:szCs w:val="23"/>
          <w:u w:val="single"/>
        </w:rPr>
      </w:pPr>
      <w:r w:rsidRPr="00C076E3">
        <w:rPr>
          <w:color w:val="auto"/>
          <w:sz w:val="23"/>
          <w:szCs w:val="23"/>
          <w:u w:val="single"/>
        </w:rPr>
        <w:t>QUESTIONNAIRETO BE FILLED FOR MINIMUM ELIGIBILITY CRITERIA</w:t>
      </w:r>
    </w:p>
    <w:p w:rsidR="00C4780F" w:rsidRPr="00C076E3" w:rsidRDefault="00C4780F" w:rsidP="00C4780F">
      <w:pPr>
        <w:jc w:val="center"/>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7227"/>
        <w:gridCol w:w="1827"/>
      </w:tblGrid>
      <w:tr w:rsidR="00C4780F" w:rsidRPr="00C076E3" w:rsidTr="00EF63AE">
        <w:trPr>
          <w:trHeight w:val="433"/>
        </w:trPr>
        <w:tc>
          <w:tcPr>
            <w:tcW w:w="531" w:type="dxa"/>
            <w:vAlign w:val="center"/>
          </w:tcPr>
          <w:p w:rsidR="00C4780F" w:rsidRPr="00C076E3" w:rsidRDefault="00C4780F" w:rsidP="00EF63AE">
            <w:pPr>
              <w:ind w:left="80"/>
              <w:jc w:val="center"/>
              <w:rPr>
                <w:rFonts w:ascii="Cambria" w:hAnsi="Cambria"/>
                <w:iCs/>
              </w:rPr>
            </w:pPr>
            <w:r w:rsidRPr="00C076E3">
              <w:rPr>
                <w:rFonts w:ascii="Cambria" w:hAnsi="Cambria"/>
                <w:iCs/>
              </w:rPr>
              <w:t>1.</w:t>
            </w:r>
          </w:p>
        </w:tc>
        <w:tc>
          <w:tcPr>
            <w:tcW w:w="7227" w:type="dxa"/>
            <w:vAlign w:val="center"/>
          </w:tcPr>
          <w:p w:rsidR="00C4780F" w:rsidRPr="00C076E3" w:rsidRDefault="00C4780F" w:rsidP="00EF63AE">
            <w:pPr>
              <w:ind w:left="80"/>
              <w:rPr>
                <w:rFonts w:ascii="Cambria" w:hAnsi="Cambria"/>
                <w:iCs/>
              </w:rPr>
            </w:pPr>
            <w:r w:rsidRPr="00C076E3">
              <w:rPr>
                <w:rFonts w:ascii="Cambria" w:hAnsi="Cambria"/>
                <w:iCs/>
              </w:rPr>
              <w:t>Are you a manufacturer?</w:t>
            </w:r>
          </w:p>
        </w:tc>
        <w:tc>
          <w:tcPr>
            <w:tcW w:w="1827" w:type="dxa"/>
            <w:vAlign w:val="center"/>
          </w:tcPr>
          <w:p w:rsidR="00C4780F" w:rsidRPr="00C076E3" w:rsidRDefault="00C4780F" w:rsidP="00EF63AE">
            <w:pPr>
              <w:jc w:val="center"/>
              <w:rPr>
                <w:rFonts w:ascii="Cambria" w:hAnsi="Cambria"/>
                <w:iCs/>
              </w:rPr>
            </w:pPr>
            <w:r w:rsidRPr="00C076E3">
              <w:rPr>
                <w:rFonts w:ascii="Cambria" w:hAnsi="Cambria"/>
                <w:iCs/>
              </w:rPr>
              <w:t>YES/NO</w:t>
            </w:r>
          </w:p>
        </w:tc>
      </w:tr>
      <w:tr w:rsidR="00C4780F" w:rsidRPr="00C076E3" w:rsidTr="00EF63AE">
        <w:trPr>
          <w:trHeight w:val="510"/>
        </w:trPr>
        <w:tc>
          <w:tcPr>
            <w:tcW w:w="531" w:type="dxa"/>
          </w:tcPr>
          <w:p w:rsidR="00C4780F" w:rsidRPr="00C076E3" w:rsidRDefault="00C4780F" w:rsidP="00EF63AE">
            <w:pPr>
              <w:ind w:left="80"/>
              <w:jc w:val="center"/>
              <w:rPr>
                <w:rFonts w:ascii="Cambria" w:hAnsi="Cambria"/>
                <w:iCs/>
              </w:rPr>
            </w:pPr>
            <w:r w:rsidRPr="00C076E3">
              <w:rPr>
                <w:rFonts w:ascii="Cambria" w:hAnsi="Cambria"/>
                <w:iCs/>
              </w:rPr>
              <w:t>2.</w:t>
            </w:r>
          </w:p>
        </w:tc>
        <w:tc>
          <w:tcPr>
            <w:tcW w:w="7227" w:type="dxa"/>
            <w:vAlign w:val="center"/>
          </w:tcPr>
          <w:p w:rsidR="00C4780F" w:rsidRPr="00C076E3" w:rsidRDefault="00C4780F" w:rsidP="00EF63AE">
            <w:pPr>
              <w:ind w:left="80"/>
              <w:rPr>
                <w:rFonts w:ascii="Cambria" w:hAnsi="Cambria"/>
                <w:iCs/>
              </w:rPr>
            </w:pPr>
            <w:r w:rsidRPr="00C076E3">
              <w:rPr>
                <w:rFonts w:ascii="Cambria" w:hAnsi="Cambria"/>
                <w:iCs/>
              </w:rPr>
              <w:t>What is your annual production / process capacity?</w:t>
            </w:r>
          </w:p>
          <w:p w:rsidR="00C4780F" w:rsidRPr="00C076E3" w:rsidRDefault="00C4780F" w:rsidP="00EF63AE">
            <w:pPr>
              <w:ind w:left="80"/>
              <w:rPr>
                <w:rFonts w:ascii="Cambria" w:hAnsi="Cambria"/>
                <w:iCs/>
              </w:rPr>
            </w:pPr>
            <w:r w:rsidRPr="00C076E3">
              <w:rPr>
                <w:rFonts w:ascii="Cambria" w:hAnsi="Cambria"/>
                <w:iCs/>
              </w:rPr>
              <w:t>Out of the above how much can you supply to HLL per month?</w:t>
            </w:r>
          </w:p>
        </w:tc>
        <w:tc>
          <w:tcPr>
            <w:tcW w:w="1827" w:type="dxa"/>
            <w:vAlign w:val="center"/>
          </w:tcPr>
          <w:p w:rsidR="00C4780F" w:rsidRPr="00C076E3" w:rsidRDefault="00C4780F" w:rsidP="00EF63AE">
            <w:pPr>
              <w:jc w:val="center"/>
              <w:rPr>
                <w:rFonts w:ascii="Cambria" w:hAnsi="Cambria"/>
                <w:iCs/>
              </w:rPr>
            </w:pPr>
          </w:p>
        </w:tc>
      </w:tr>
      <w:tr w:rsidR="00C4780F" w:rsidRPr="00C076E3" w:rsidTr="00EF63AE">
        <w:trPr>
          <w:trHeight w:val="525"/>
        </w:trPr>
        <w:tc>
          <w:tcPr>
            <w:tcW w:w="531" w:type="dxa"/>
          </w:tcPr>
          <w:p w:rsidR="00C4780F" w:rsidRPr="00C076E3" w:rsidRDefault="00C4780F" w:rsidP="00EF63AE">
            <w:pPr>
              <w:ind w:left="80"/>
              <w:jc w:val="center"/>
              <w:rPr>
                <w:rFonts w:ascii="Cambria" w:hAnsi="Cambria"/>
                <w:iCs/>
              </w:rPr>
            </w:pPr>
            <w:r w:rsidRPr="00C076E3">
              <w:rPr>
                <w:rFonts w:ascii="Cambria" w:hAnsi="Cambria"/>
                <w:iCs/>
              </w:rPr>
              <w:t>3.</w:t>
            </w:r>
          </w:p>
        </w:tc>
        <w:tc>
          <w:tcPr>
            <w:tcW w:w="7227" w:type="dxa"/>
            <w:vAlign w:val="center"/>
          </w:tcPr>
          <w:p w:rsidR="00C4780F" w:rsidRPr="00C076E3" w:rsidRDefault="00C4780F" w:rsidP="00EF63AE">
            <w:pPr>
              <w:ind w:left="80"/>
              <w:rPr>
                <w:rFonts w:ascii="Cambria" w:hAnsi="Cambria"/>
                <w:iCs/>
              </w:rPr>
            </w:pPr>
            <w:r w:rsidRPr="00C076E3">
              <w:rPr>
                <w:rFonts w:ascii="Cambria" w:hAnsi="Cambria"/>
                <w:iCs/>
              </w:rPr>
              <w:t>Do you have testing facility to check HLL’s parameters?</w:t>
            </w:r>
          </w:p>
          <w:p w:rsidR="00C4780F" w:rsidRPr="00C076E3" w:rsidRDefault="00C4780F" w:rsidP="00EF63AE">
            <w:pPr>
              <w:ind w:left="80"/>
              <w:rPr>
                <w:rFonts w:ascii="Cambria" w:hAnsi="Cambria"/>
                <w:iCs/>
              </w:rPr>
            </w:pPr>
            <w:r w:rsidRPr="00C076E3">
              <w:rPr>
                <w:rFonts w:ascii="Cambria" w:hAnsi="Cambria"/>
                <w:iCs/>
              </w:rPr>
              <w:t xml:space="preserve">          If yes, will you be issuing test certificates for each </w:t>
            </w:r>
          </w:p>
          <w:p w:rsidR="00C4780F" w:rsidRPr="00C076E3" w:rsidRDefault="00C4780F" w:rsidP="00EF63AE">
            <w:pPr>
              <w:ind w:left="80"/>
              <w:rPr>
                <w:rFonts w:ascii="Cambria" w:hAnsi="Cambria"/>
                <w:iCs/>
              </w:rPr>
            </w:pPr>
            <w:r w:rsidRPr="00C076E3">
              <w:rPr>
                <w:rFonts w:ascii="Cambria" w:hAnsi="Cambria"/>
                <w:iCs/>
              </w:rPr>
              <w:t xml:space="preserve">         Sample / batch /lot</w:t>
            </w:r>
          </w:p>
        </w:tc>
        <w:tc>
          <w:tcPr>
            <w:tcW w:w="1827" w:type="dxa"/>
          </w:tcPr>
          <w:p w:rsidR="00C4780F" w:rsidRPr="00C076E3" w:rsidRDefault="00C4780F" w:rsidP="00EF63AE">
            <w:pPr>
              <w:jc w:val="center"/>
              <w:rPr>
                <w:rFonts w:ascii="Cambria" w:hAnsi="Cambria"/>
                <w:iCs/>
              </w:rPr>
            </w:pPr>
            <w:r w:rsidRPr="00C076E3">
              <w:rPr>
                <w:rFonts w:ascii="Cambria" w:hAnsi="Cambria"/>
                <w:iCs/>
              </w:rPr>
              <w:t>YES/NO</w:t>
            </w:r>
          </w:p>
        </w:tc>
      </w:tr>
      <w:tr w:rsidR="00C4780F" w:rsidRPr="00C076E3" w:rsidTr="00EF63AE">
        <w:trPr>
          <w:trHeight w:val="525"/>
        </w:trPr>
        <w:tc>
          <w:tcPr>
            <w:tcW w:w="531" w:type="dxa"/>
          </w:tcPr>
          <w:p w:rsidR="00C4780F" w:rsidRPr="00C076E3" w:rsidRDefault="00C4780F" w:rsidP="00EF63AE">
            <w:pPr>
              <w:ind w:left="80"/>
              <w:jc w:val="center"/>
              <w:rPr>
                <w:rFonts w:ascii="Cambria" w:hAnsi="Cambria"/>
                <w:iCs/>
              </w:rPr>
            </w:pPr>
            <w:r w:rsidRPr="00C076E3">
              <w:rPr>
                <w:rFonts w:ascii="Cambria" w:hAnsi="Cambria"/>
                <w:iCs/>
              </w:rPr>
              <w:t xml:space="preserve">4. </w:t>
            </w:r>
          </w:p>
        </w:tc>
        <w:tc>
          <w:tcPr>
            <w:tcW w:w="7227" w:type="dxa"/>
            <w:vAlign w:val="center"/>
          </w:tcPr>
          <w:p w:rsidR="00C4780F" w:rsidRPr="00C076E3" w:rsidRDefault="00C4780F" w:rsidP="00EF63AE">
            <w:pPr>
              <w:ind w:left="80"/>
              <w:rPr>
                <w:rFonts w:ascii="Cambria" w:hAnsi="Cambria"/>
                <w:iCs/>
              </w:rPr>
            </w:pPr>
            <w:r w:rsidRPr="00504E16">
              <w:rPr>
                <w:rFonts w:ascii="Cambria" w:hAnsi="Cambria"/>
                <w:iCs/>
              </w:rPr>
              <w:t xml:space="preserve">Do you have minimum </w:t>
            </w:r>
            <w:r w:rsidRPr="00504E16">
              <w:t>two</w:t>
            </w:r>
            <w:r w:rsidRPr="00C076E3">
              <w:t xml:space="preserve"> year experience in manufacturing and supply of moulded components for medical application</w:t>
            </w:r>
            <w:r w:rsidRPr="00C076E3">
              <w:rPr>
                <w:rFonts w:ascii="Cambria" w:hAnsi="Cambria"/>
                <w:iCs/>
              </w:rPr>
              <w:t>(essential qualifying criteria)</w:t>
            </w:r>
          </w:p>
        </w:tc>
        <w:tc>
          <w:tcPr>
            <w:tcW w:w="1827" w:type="dxa"/>
          </w:tcPr>
          <w:p w:rsidR="00C4780F" w:rsidRPr="00C076E3" w:rsidRDefault="00C4780F" w:rsidP="00EF63AE">
            <w:pPr>
              <w:jc w:val="center"/>
              <w:rPr>
                <w:rFonts w:ascii="Cambria" w:hAnsi="Cambria"/>
                <w:iCs/>
              </w:rPr>
            </w:pPr>
            <w:r w:rsidRPr="00C076E3">
              <w:rPr>
                <w:rFonts w:ascii="Cambria" w:hAnsi="Cambria"/>
                <w:iCs/>
              </w:rPr>
              <w:t>YES/NO</w:t>
            </w:r>
          </w:p>
        </w:tc>
      </w:tr>
      <w:tr w:rsidR="00C4780F" w:rsidRPr="00C076E3" w:rsidTr="00EF63AE">
        <w:trPr>
          <w:trHeight w:val="525"/>
        </w:trPr>
        <w:tc>
          <w:tcPr>
            <w:tcW w:w="531" w:type="dxa"/>
          </w:tcPr>
          <w:p w:rsidR="00C4780F" w:rsidRPr="00C076E3" w:rsidRDefault="00C4780F" w:rsidP="00EF63AE">
            <w:pPr>
              <w:ind w:left="80"/>
              <w:jc w:val="center"/>
              <w:rPr>
                <w:rFonts w:ascii="Cambria" w:hAnsi="Cambria"/>
                <w:iCs/>
              </w:rPr>
            </w:pPr>
            <w:r w:rsidRPr="00C076E3">
              <w:rPr>
                <w:rFonts w:ascii="Cambria" w:hAnsi="Cambria"/>
                <w:iCs/>
              </w:rPr>
              <w:t>5.</w:t>
            </w:r>
          </w:p>
        </w:tc>
        <w:tc>
          <w:tcPr>
            <w:tcW w:w="7227" w:type="dxa"/>
            <w:vAlign w:val="center"/>
          </w:tcPr>
          <w:p w:rsidR="00C4780F" w:rsidRPr="00C076E3" w:rsidRDefault="00C4780F" w:rsidP="00EF63AE">
            <w:pPr>
              <w:ind w:left="80"/>
              <w:rPr>
                <w:rFonts w:ascii="Cambria" w:hAnsi="Cambria"/>
                <w:iCs/>
              </w:rPr>
            </w:pPr>
            <w:r w:rsidRPr="00C076E3">
              <w:rPr>
                <w:rFonts w:ascii="Cambria" w:hAnsi="Cambria"/>
                <w:iCs/>
              </w:rPr>
              <w:t>Do you have class 1 Lakh (ISO Class-8) clean room for the moulding of medical components.</w:t>
            </w:r>
            <w:r>
              <w:rPr>
                <w:rFonts w:ascii="Cambria" w:hAnsi="Cambria"/>
                <w:iCs/>
              </w:rPr>
              <w:t xml:space="preserve">If yes, please attach a copy of the summary of clean room validation document </w:t>
            </w:r>
            <w:r w:rsidRPr="00C076E3">
              <w:rPr>
                <w:rFonts w:ascii="Cambria" w:hAnsi="Cambria"/>
                <w:iCs/>
              </w:rPr>
              <w:t>(essential qualifying criteria)</w:t>
            </w:r>
          </w:p>
        </w:tc>
        <w:tc>
          <w:tcPr>
            <w:tcW w:w="1827" w:type="dxa"/>
          </w:tcPr>
          <w:p w:rsidR="00C4780F" w:rsidRPr="00C076E3" w:rsidRDefault="00C4780F" w:rsidP="00EF63AE">
            <w:pPr>
              <w:jc w:val="center"/>
              <w:rPr>
                <w:rFonts w:ascii="Cambria" w:hAnsi="Cambria"/>
                <w:iCs/>
              </w:rPr>
            </w:pPr>
            <w:r w:rsidRPr="00C076E3">
              <w:rPr>
                <w:rFonts w:ascii="Cambria" w:hAnsi="Cambria"/>
                <w:iCs/>
              </w:rPr>
              <w:t>YES/NO</w:t>
            </w:r>
          </w:p>
        </w:tc>
      </w:tr>
      <w:tr w:rsidR="00C4780F" w:rsidRPr="00C076E3" w:rsidTr="00EF63AE">
        <w:trPr>
          <w:trHeight w:val="510"/>
        </w:trPr>
        <w:tc>
          <w:tcPr>
            <w:tcW w:w="531"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6.</w:t>
            </w:r>
          </w:p>
        </w:tc>
        <w:tc>
          <w:tcPr>
            <w:tcW w:w="7227" w:type="dxa"/>
            <w:vAlign w:val="center"/>
          </w:tcPr>
          <w:p w:rsidR="00C4780F" w:rsidRPr="00C076E3" w:rsidRDefault="00C4780F" w:rsidP="00EF63AE">
            <w:pPr>
              <w:pStyle w:val="BodyText2"/>
              <w:jc w:val="left"/>
              <w:rPr>
                <w:rFonts w:ascii="Cambria" w:hAnsi="Cambria"/>
                <w:b w:val="0"/>
                <w:bCs/>
                <w:i/>
              </w:rPr>
            </w:pPr>
            <w:r w:rsidRPr="00C076E3">
              <w:rPr>
                <w:rFonts w:ascii="Cambria" w:hAnsi="Cambria"/>
                <w:b w:val="0"/>
                <w:bCs/>
                <w:i/>
              </w:rPr>
              <w:t xml:space="preserve">Are you an existing supplier to HLL? </w:t>
            </w:r>
          </w:p>
          <w:p w:rsidR="00C4780F" w:rsidRPr="00C076E3" w:rsidRDefault="00C4780F" w:rsidP="00EF63AE">
            <w:pPr>
              <w:pStyle w:val="BodyText2"/>
              <w:jc w:val="left"/>
              <w:rPr>
                <w:rFonts w:ascii="Cambria" w:hAnsi="Cambria"/>
                <w:b w:val="0"/>
                <w:bCs/>
                <w:i/>
              </w:rPr>
            </w:pPr>
            <w:r w:rsidRPr="00C076E3">
              <w:rPr>
                <w:rFonts w:ascii="Cambria" w:hAnsi="Cambria"/>
                <w:b w:val="0"/>
                <w:bCs/>
                <w:i/>
              </w:rPr>
              <w:t>And if yes, Since when</w:t>
            </w:r>
          </w:p>
        </w:tc>
        <w:tc>
          <w:tcPr>
            <w:tcW w:w="1827" w:type="dxa"/>
          </w:tcPr>
          <w:p w:rsidR="00C4780F" w:rsidRPr="00C076E3" w:rsidRDefault="00C4780F" w:rsidP="00EF63AE">
            <w:pPr>
              <w:jc w:val="center"/>
              <w:rPr>
                <w:rFonts w:ascii="Cambria" w:hAnsi="Cambria"/>
                <w:b/>
                <w:bCs/>
                <w:i/>
              </w:rPr>
            </w:pPr>
            <w:r w:rsidRPr="00C076E3">
              <w:rPr>
                <w:rFonts w:ascii="Cambria" w:hAnsi="Cambria"/>
                <w:iCs/>
              </w:rPr>
              <w:t>YES/NO</w:t>
            </w:r>
          </w:p>
        </w:tc>
      </w:tr>
      <w:tr w:rsidR="00C4780F" w:rsidRPr="00C076E3" w:rsidTr="00EF63AE">
        <w:trPr>
          <w:cantSplit/>
          <w:trHeight w:val="485"/>
        </w:trPr>
        <w:tc>
          <w:tcPr>
            <w:tcW w:w="531"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7.</w:t>
            </w:r>
          </w:p>
        </w:tc>
        <w:tc>
          <w:tcPr>
            <w:tcW w:w="7227" w:type="dxa"/>
            <w:vAlign w:val="center"/>
          </w:tcPr>
          <w:p w:rsidR="00C4780F" w:rsidRPr="00C076E3" w:rsidRDefault="00C4780F" w:rsidP="00EF63AE">
            <w:pPr>
              <w:pStyle w:val="BodyText2"/>
              <w:jc w:val="left"/>
              <w:rPr>
                <w:rFonts w:ascii="Cambria" w:hAnsi="Cambria"/>
                <w:b w:val="0"/>
                <w:bCs/>
                <w:i/>
              </w:rPr>
            </w:pPr>
            <w:r w:rsidRPr="00C076E3">
              <w:rPr>
                <w:rFonts w:ascii="Cambria" w:hAnsi="Cambria"/>
                <w:b w:val="0"/>
                <w:bCs/>
                <w:i/>
              </w:rPr>
              <w:t>Are you an approved vendor of Akkulam Factory?</w:t>
            </w:r>
          </w:p>
        </w:tc>
        <w:tc>
          <w:tcPr>
            <w:tcW w:w="1827" w:type="dxa"/>
          </w:tcPr>
          <w:p w:rsidR="00C4780F" w:rsidRPr="00C076E3" w:rsidRDefault="00C4780F" w:rsidP="00EF63AE">
            <w:pPr>
              <w:pStyle w:val="BodyText2"/>
              <w:rPr>
                <w:rFonts w:ascii="Cambria" w:hAnsi="Cambria"/>
                <w:b w:val="0"/>
                <w:bCs/>
                <w:i/>
              </w:rPr>
            </w:pPr>
            <w:r w:rsidRPr="00C076E3">
              <w:rPr>
                <w:rFonts w:ascii="Cambria" w:hAnsi="Cambria"/>
                <w:b w:val="0"/>
                <w:bCs/>
                <w:i/>
              </w:rPr>
              <w:t>YES/NO</w:t>
            </w:r>
          </w:p>
        </w:tc>
      </w:tr>
      <w:tr w:rsidR="00C4780F" w:rsidRPr="00C076E3" w:rsidTr="00EF63AE">
        <w:trPr>
          <w:cantSplit/>
          <w:trHeight w:val="247"/>
        </w:trPr>
        <w:tc>
          <w:tcPr>
            <w:tcW w:w="531"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8.</w:t>
            </w:r>
          </w:p>
        </w:tc>
        <w:tc>
          <w:tcPr>
            <w:tcW w:w="7227" w:type="dxa"/>
            <w:vAlign w:val="center"/>
          </w:tcPr>
          <w:p w:rsidR="00C4780F" w:rsidRPr="00C076E3" w:rsidRDefault="00C4780F" w:rsidP="00EF63AE">
            <w:pPr>
              <w:pStyle w:val="BodyText2"/>
              <w:jc w:val="left"/>
              <w:rPr>
                <w:rFonts w:ascii="Cambria" w:hAnsi="Cambria"/>
                <w:b w:val="0"/>
                <w:bCs/>
                <w:i/>
              </w:rPr>
            </w:pPr>
            <w:r w:rsidRPr="00C076E3">
              <w:rPr>
                <w:rFonts w:ascii="Cambria" w:hAnsi="Cambria"/>
                <w:b w:val="0"/>
                <w:bCs/>
                <w:i/>
              </w:rPr>
              <w:t>EMD furnished or not</w:t>
            </w:r>
          </w:p>
        </w:tc>
        <w:tc>
          <w:tcPr>
            <w:tcW w:w="1827"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YES/NO</w:t>
            </w:r>
          </w:p>
        </w:tc>
      </w:tr>
      <w:tr w:rsidR="00C4780F" w:rsidRPr="00C076E3" w:rsidTr="00EF63AE">
        <w:trPr>
          <w:cantSplit/>
          <w:trHeight w:val="267"/>
        </w:trPr>
        <w:tc>
          <w:tcPr>
            <w:tcW w:w="531"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9.</w:t>
            </w:r>
          </w:p>
        </w:tc>
        <w:tc>
          <w:tcPr>
            <w:tcW w:w="7227" w:type="dxa"/>
            <w:vAlign w:val="center"/>
          </w:tcPr>
          <w:p w:rsidR="00C4780F" w:rsidRPr="00C076E3" w:rsidRDefault="00C4780F" w:rsidP="00EF63AE">
            <w:pPr>
              <w:pStyle w:val="BodyText2"/>
              <w:jc w:val="left"/>
              <w:rPr>
                <w:rFonts w:ascii="Cambria" w:hAnsi="Cambria"/>
                <w:b w:val="0"/>
                <w:bCs/>
                <w:i/>
              </w:rPr>
            </w:pPr>
            <w:r w:rsidRPr="00C076E3">
              <w:rPr>
                <w:rFonts w:ascii="Cambria" w:hAnsi="Cambria"/>
                <w:b w:val="0"/>
                <w:bCs/>
                <w:i/>
              </w:rPr>
              <w:t>Tender Fee furnished or not</w:t>
            </w:r>
          </w:p>
        </w:tc>
        <w:tc>
          <w:tcPr>
            <w:tcW w:w="1827"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YES/NO</w:t>
            </w:r>
          </w:p>
        </w:tc>
      </w:tr>
      <w:tr w:rsidR="00C4780F" w:rsidRPr="00C076E3" w:rsidTr="00EF63AE">
        <w:trPr>
          <w:cantSplit/>
          <w:trHeight w:val="272"/>
        </w:trPr>
        <w:tc>
          <w:tcPr>
            <w:tcW w:w="531"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10.</w:t>
            </w:r>
          </w:p>
        </w:tc>
        <w:tc>
          <w:tcPr>
            <w:tcW w:w="7227" w:type="dxa"/>
            <w:vAlign w:val="center"/>
          </w:tcPr>
          <w:p w:rsidR="00C4780F" w:rsidRPr="00C076E3" w:rsidRDefault="00C4780F" w:rsidP="00EF63AE">
            <w:pPr>
              <w:pStyle w:val="BodyText2"/>
              <w:jc w:val="left"/>
              <w:rPr>
                <w:rFonts w:ascii="Cambria" w:hAnsi="Cambria"/>
                <w:b w:val="0"/>
                <w:bCs/>
                <w:i/>
              </w:rPr>
            </w:pPr>
            <w:r w:rsidRPr="00C076E3">
              <w:rPr>
                <w:rFonts w:ascii="Cambria" w:hAnsi="Cambria"/>
                <w:b w:val="0"/>
                <w:bCs/>
                <w:i/>
              </w:rPr>
              <w:t>Declaration as per Schedule G</w:t>
            </w:r>
          </w:p>
        </w:tc>
        <w:tc>
          <w:tcPr>
            <w:tcW w:w="1827" w:type="dxa"/>
            <w:vAlign w:val="center"/>
          </w:tcPr>
          <w:p w:rsidR="00C4780F" w:rsidRPr="00C076E3" w:rsidRDefault="00C4780F" w:rsidP="00EF63AE">
            <w:pPr>
              <w:pStyle w:val="BodyText2"/>
              <w:rPr>
                <w:rFonts w:ascii="Cambria" w:hAnsi="Cambria"/>
                <w:b w:val="0"/>
                <w:bCs/>
                <w:i/>
              </w:rPr>
            </w:pPr>
            <w:r w:rsidRPr="00C076E3">
              <w:rPr>
                <w:rFonts w:ascii="Cambria" w:hAnsi="Cambria"/>
                <w:b w:val="0"/>
                <w:bCs/>
                <w:i/>
              </w:rPr>
              <w:t>YES/NO</w:t>
            </w:r>
          </w:p>
        </w:tc>
      </w:tr>
      <w:tr w:rsidR="00C4780F" w:rsidRPr="00C076E3" w:rsidTr="00EF63AE">
        <w:trPr>
          <w:cantSplit/>
          <w:trHeight w:val="421"/>
        </w:trPr>
        <w:tc>
          <w:tcPr>
            <w:tcW w:w="531" w:type="dxa"/>
            <w:vAlign w:val="center"/>
          </w:tcPr>
          <w:p w:rsidR="00C4780F" w:rsidRPr="00C076E3" w:rsidRDefault="00C4780F" w:rsidP="00EF63AE">
            <w:pPr>
              <w:jc w:val="center"/>
              <w:rPr>
                <w:rFonts w:ascii="Cambria" w:hAnsi="Cambria"/>
                <w:iCs/>
              </w:rPr>
            </w:pPr>
            <w:r w:rsidRPr="00C076E3">
              <w:rPr>
                <w:rFonts w:ascii="Cambria" w:hAnsi="Cambria"/>
                <w:iCs/>
              </w:rPr>
              <w:t>11.</w:t>
            </w:r>
          </w:p>
        </w:tc>
        <w:tc>
          <w:tcPr>
            <w:tcW w:w="7227" w:type="dxa"/>
            <w:vAlign w:val="center"/>
          </w:tcPr>
          <w:p w:rsidR="00C4780F" w:rsidRPr="00C076E3" w:rsidRDefault="00C4780F" w:rsidP="00EF63AE">
            <w:pPr>
              <w:rPr>
                <w:rFonts w:ascii="Cambria" w:hAnsi="Cambria"/>
                <w:iCs/>
              </w:rPr>
            </w:pPr>
            <w:r w:rsidRPr="00C076E3">
              <w:rPr>
                <w:rFonts w:ascii="Cambria" w:hAnsi="Cambria"/>
                <w:iCs/>
              </w:rPr>
              <w:t>What is your Annual Turnover for the last three years?</w:t>
            </w:r>
          </w:p>
        </w:tc>
        <w:tc>
          <w:tcPr>
            <w:tcW w:w="1827" w:type="dxa"/>
            <w:vAlign w:val="center"/>
          </w:tcPr>
          <w:p w:rsidR="00C4780F" w:rsidRPr="00C076E3" w:rsidRDefault="00C4780F" w:rsidP="00EF63AE">
            <w:pPr>
              <w:jc w:val="center"/>
              <w:rPr>
                <w:rFonts w:ascii="Cambria" w:hAnsi="Cambria"/>
                <w:iCs/>
              </w:rPr>
            </w:pPr>
          </w:p>
        </w:tc>
      </w:tr>
      <w:tr w:rsidR="00C4780F" w:rsidRPr="00C076E3" w:rsidTr="00EF63AE">
        <w:trPr>
          <w:cantSplit/>
          <w:trHeight w:val="421"/>
        </w:trPr>
        <w:tc>
          <w:tcPr>
            <w:tcW w:w="531" w:type="dxa"/>
            <w:vAlign w:val="center"/>
          </w:tcPr>
          <w:p w:rsidR="00C4780F" w:rsidRPr="00C076E3" w:rsidRDefault="00C4780F" w:rsidP="00EF63AE">
            <w:pPr>
              <w:jc w:val="center"/>
              <w:rPr>
                <w:rFonts w:ascii="Cambria" w:hAnsi="Cambria"/>
                <w:iCs/>
              </w:rPr>
            </w:pPr>
            <w:r>
              <w:rPr>
                <w:rFonts w:ascii="Cambria" w:hAnsi="Cambria"/>
                <w:iCs/>
              </w:rPr>
              <w:t>12.</w:t>
            </w:r>
          </w:p>
        </w:tc>
        <w:tc>
          <w:tcPr>
            <w:tcW w:w="7227" w:type="dxa"/>
            <w:vAlign w:val="center"/>
          </w:tcPr>
          <w:p w:rsidR="00C4780F" w:rsidRPr="00C076E3" w:rsidRDefault="00C4780F" w:rsidP="00EF63AE">
            <w:pPr>
              <w:rPr>
                <w:rFonts w:ascii="Cambria" w:hAnsi="Cambria"/>
                <w:iCs/>
              </w:rPr>
            </w:pPr>
            <w:r>
              <w:rPr>
                <w:rFonts w:ascii="Cambria" w:hAnsi="Cambria"/>
                <w:iCs/>
              </w:rPr>
              <w:t>Do you have ISO 9001 certification? If yes, please attach a copy of the certificate and summary of latest audit report.</w:t>
            </w:r>
            <w:r w:rsidRPr="00C076E3">
              <w:rPr>
                <w:rFonts w:ascii="Cambria" w:hAnsi="Cambria"/>
                <w:iCs/>
              </w:rPr>
              <w:t xml:space="preserve"> (essential qualifying criteria)</w:t>
            </w:r>
          </w:p>
        </w:tc>
        <w:tc>
          <w:tcPr>
            <w:tcW w:w="1827" w:type="dxa"/>
            <w:vAlign w:val="center"/>
          </w:tcPr>
          <w:p w:rsidR="00C4780F" w:rsidRPr="00C076E3" w:rsidRDefault="00C4780F" w:rsidP="00EF63AE">
            <w:pPr>
              <w:jc w:val="center"/>
              <w:rPr>
                <w:rFonts w:ascii="Cambria" w:hAnsi="Cambria"/>
                <w:iCs/>
              </w:rPr>
            </w:pPr>
            <w:r>
              <w:rPr>
                <w:rFonts w:ascii="Cambria" w:hAnsi="Cambria"/>
                <w:iCs/>
              </w:rPr>
              <w:t>YES/NO</w:t>
            </w:r>
          </w:p>
        </w:tc>
      </w:tr>
    </w:tbl>
    <w:p w:rsidR="00C4780F" w:rsidRPr="00C076E3" w:rsidRDefault="00C4780F" w:rsidP="00C4780F">
      <w:pPr>
        <w:spacing w:line="480" w:lineRule="auto"/>
        <w:ind w:left="75"/>
        <w:rPr>
          <w:rFonts w:ascii="Cambria" w:hAnsi="Cambria"/>
          <w:sz w:val="23"/>
          <w:szCs w:val="23"/>
        </w:rPr>
      </w:pPr>
      <w:r w:rsidRPr="00C076E3">
        <w:rPr>
          <w:rFonts w:ascii="Cambria" w:hAnsi="Cambria"/>
          <w:sz w:val="23"/>
          <w:szCs w:val="23"/>
        </w:rPr>
        <w:t>All the information provided herein is true &amp; correct</w:t>
      </w: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ind w:left="72"/>
        <w:rPr>
          <w:rFonts w:ascii="Cambria" w:hAnsi="Cambria"/>
          <w:sz w:val="23"/>
          <w:szCs w:val="23"/>
        </w:rPr>
      </w:pPr>
      <w:r w:rsidRPr="00C076E3">
        <w:rPr>
          <w:rFonts w:ascii="Cambria" w:hAnsi="Cambria"/>
          <w:sz w:val="23"/>
          <w:szCs w:val="23"/>
        </w:rPr>
        <w:t xml:space="preserve">PLACE:       </w:t>
      </w:r>
      <w:r w:rsidR="00F42635">
        <w:rPr>
          <w:rFonts w:ascii="Cambria" w:hAnsi="Cambria"/>
          <w:sz w:val="23"/>
          <w:szCs w:val="23"/>
        </w:rPr>
        <w:t xml:space="preserve">                           </w:t>
      </w:r>
      <w:r w:rsidR="00F42635">
        <w:rPr>
          <w:rFonts w:ascii="Cambria" w:hAnsi="Cambria"/>
          <w:sz w:val="23"/>
          <w:szCs w:val="23"/>
        </w:rPr>
        <w:tab/>
      </w:r>
      <w:r w:rsidR="00F42635">
        <w:rPr>
          <w:rFonts w:ascii="Cambria" w:hAnsi="Cambria"/>
          <w:sz w:val="23"/>
          <w:szCs w:val="23"/>
        </w:rPr>
        <w:tab/>
      </w:r>
      <w:r w:rsidR="00F42635">
        <w:rPr>
          <w:rFonts w:ascii="Cambria" w:hAnsi="Cambria"/>
          <w:sz w:val="23"/>
          <w:szCs w:val="23"/>
        </w:rPr>
        <w:tab/>
        <w:t xml:space="preserve">   </w:t>
      </w:r>
      <w:r w:rsidRPr="00C076E3">
        <w:rPr>
          <w:rFonts w:ascii="Cambria" w:hAnsi="Cambria"/>
          <w:sz w:val="23"/>
          <w:szCs w:val="23"/>
        </w:rPr>
        <w:t xml:space="preserve"> NAME &amp; SIGNATURE OF THE APPLICANT</w:t>
      </w:r>
    </w:p>
    <w:p w:rsidR="00C4780F" w:rsidRPr="00C076E3" w:rsidRDefault="00C4780F" w:rsidP="00C4780F">
      <w:pPr>
        <w:ind w:left="72"/>
        <w:rPr>
          <w:rFonts w:ascii="Cambria" w:hAnsi="Cambria"/>
          <w:sz w:val="23"/>
          <w:szCs w:val="23"/>
        </w:rPr>
      </w:pPr>
      <w:r w:rsidRPr="00C076E3">
        <w:rPr>
          <w:rFonts w:ascii="Cambria" w:hAnsi="Cambria"/>
          <w:sz w:val="23"/>
          <w:szCs w:val="23"/>
        </w:rPr>
        <w:t xml:space="preserve">DATE:                          </w:t>
      </w:r>
      <w:r w:rsidR="00F42635">
        <w:rPr>
          <w:rFonts w:ascii="Cambria" w:hAnsi="Cambria"/>
          <w:sz w:val="23"/>
          <w:szCs w:val="23"/>
        </w:rPr>
        <w:t xml:space="preserve">                                                                      </w:t>
      </w:r>
      <w:r w:rsidR="001E6A3F">
        <w:rPr>
          <w:rFonts w:ascii="Cambria" w:hAnsi="Cambria"/>
          <w:sz w:val="23"/>
          <w:szCs w:val="23"/>
        </w:rPr>
        <w:t xml:space="preserve"> </w:t>
      </w:r>
      <w:r w:rsidRPr="00C076E3">
        <w:rPr>
          <w:rFonts w:ascii="Cambria" w:hAnsi="Cambria"/>
          <w:sz w:val="23"/>
          <w:szCs w:val="23"/>
        </w:rPr>
        <w:t>(WITH OFFICE SEAL)</w:t>
      </w:r>
    </w:p>
    <w:p w:rsidR="00C4780F" w:rsidRPr="00C076E3" w:rsidRDefault="00C4780F" w:rsidP="00C4780F">
      <w:pPr>
        <w:ind w:left="72"/>
        <w:rPr>
          <w:rFonts w:ascii="Cambria" w:hAnsi="Cambria"/>
          <w:sz w:val="23"/>
          <w:szCs w:val="23"/>
        </w:rPr>
      </w:pPr>
    </w:p>
    <w:p w:rsidR="00C4780F" w:rsidRPr="00C076E3" w:rsidRDefault="00C4780F" w:rsidP="00C4780F">
      <w:pPr>
        <w:ind w:left="72"/>
        <w:rPr>
          <w:rFonts w:ascii="Cambria" w:hAnsi="Cambria"/>
          <w:sz w:val="23"/>
          <w:szCs w:val="23"/>
        </w:rPr>
      </w:pPr>
    </w:p>
    <w:p w:rsidR="00C4780F" w:rsidRPr="00C076E3" w:rsidRDefault="00C4780F" w:rsidP="00C4780F">
      <w:pPr>
        <w:rPr>
          <w:rFonts w:ascii="Cambria" w:hAnsi="Cambria"/>
          <w:sz w:val="23"/>
          <w:szCs w:val="23"/>
        </w:rPr>
      </w:pPr>
      <w:r w:rsidRPr="00C076E3">
        <w:rPr>
          <w:rFonts w:ascii="Cambria" w:hAnsi="Cambria"/>
          <w:iCs/>
          <w:sz w:val="23"/>
          <w:szCs w:val="23"/>
        </w:rPr>
        <w:t>NOTE: Forms must be completed in all respect and supported by relevant documents.</w:t>
      </w:r>
    </w:p>
    <w:p w:rsidR="001E6A3F" w:rsidRDefault="001E6A3F" w:rsidP="00C4780F">
      <w:pPr>
        <w:ind w:left="3600"/>
        <w:jc w:val="both"/>
        <w:rPr>
          <w:rFonts w:ascii="Cambria" w:hAnsi="Cambria"/>
          <w:sz w:val="23"/>
          <w:szCs w:val="23"/>
        </w:rPr>
      </w:pPr>
    </w:p>
    <w:p w:rsidR="00C4780F" w:rsidRPr="00C076E3" w:rsidRDefault="00C4780F" w:rsidP="00C4780F">
      <w:pPr>
        <w:ind w:left="3600"/>
        <w:jc w:val="both"/>
        <w:rPr>
          <w:rFonts w:ascii="Cambria" w:hAnsi="Cambria"/>
          <w:sz w:val="23"/>
          <w:szCs w:val="23"/>
        </w:rPr>
      </w:pPr>
      <w:r w:rsidRPr="00C076E3">
        <w:rPr>
          <w:rFonts w:ascii="Cambria" w:hAnsi="Cambria"/>
          <w:sz w:val="23"/>
          <w:szCs w:val="23"/>
        </w:rPr>
        <w:t>…………………………</w:t>
      </w:r>
    </w:p>
    <w:p w:rsidR="00C4780F" w:rsidRPr="00C076E3" w:rsidRDefault="00C4780F" w:rsidP="00C4780F">
      <w:pPr>
        <w:pStyle w:val="BodyText3"/>
        <w:ind w:left="935"/>
        <w:jc w:val="center"/>
      </w:pPr>
    </w:p>
    <w:p w:rsidR="00C4780F" w:rsidRPr="00C076E3" w:rsidRDefault="00C4780F" w:rsidP="00C4780F">
      <w:pPr>
        <w:ind w:left="3600"/>
        <w:jc w:val="right"/>
        <w:rPr>
          <w:rFonts w:ascii="Cambria" w:hAnsi="Cambria"/>
          <w:b/>
          <w:iCs/>
          <w:sz w:val="23"/>
          <w:szCs w:val="23"/>
        </w:rPr>
      </w:pPr>
      <w:r w:rsidRPr="00C076E3">
        <w:rPr>
          <w:rFonts w:ascii="Cambria" w:hAnsi="Cambria"/>
          <w:b/>
          <w:iCs/>
          <w:sz w:val="23"/>
          <w:szCs w:val="23"/>
        </w:rPr>
        <w:t>SCHEDULE -C</w:t>
      </w:r>
    </w:p>
    <w:p w:rsidR="00C4780F" w:rsidRPr="00C076E3" w:rsidRDefault="00C4780F" w:rsidP="00C4780F">
      <w:pPr>
        <w:pStyle w:val="BodyText2"/>
        <w:jc w:val="right"/>
        <w:rPr>
          <w:rFonts w:ascii="Cambria" w:hAnsi="Cambria"/>
          <w:i/>
          <w:iCs/>
          <w:sz w:val="23"/>
          <w:szCs w:val="23"/>
        </w:rPr>
      </w:pPr>
      <w:r w:rsidRPr="00C076E3">
        <w:rPr>
          <w:rFonts w:ascii="Cambria" w:hAnsi="Cambria"/>
          <w:i/>
          <w:iCs/>
          <w:sz w:val="23"/>
          <w:szCs w:val="23"/>
        </w:rPr>
        <w:t>Page 1 of 2</w:t>
      </w:r>
    </w:p>
    <w:p w:rsidR="00C4780F" w:rsidRPr="00C076E3" w:rsidRDefault="00C4780F" w:rsidP="00C4780F">
      <w:pPr>
        <w:jc w:val="center"/>
        <w:rPr>
          <w:rFonts w:ascii="Cambria" w:hAnsi="Cambria"/>
          <w:b/>
          <w:bCs/>
          <w:sz w:val="23"/>
          <w:szCs w:val="23"/>
        </w:rPr>
      </w:pPr>
      <w:r w:rsidRPr="00C076E3">
        <w:rPr>
          <w:rFonts w:ascii="Cambria" w:hAnsi="Cambria"/>
          <w:b/>
          <w:bCs/>
          <w:sz w:val="23"/>
          <w:szCs w:val="23"/>
        </w:rPr>
        <w:t xml:space="preserve">TECHNICAL BID </w:t>
      </w:r>
    </w:p>
    <w:p w:rsidR="00C4780F" w:rsidRPr="00C076E3" w:rsidRDefault="00C4780F" w:rsidP="00C4780F">
      <w:pPr>
        <w:jc w:val="center"/>
        <w:rPr>
          <w:rFonts w:ascii="Cambria" w:hAnsi="Cambria"/>
          <w:b/>
          <w:bCs/>
          <w:sz w:val="23"/>
          <w:szCs w:val="23"/>
          <w:u w:val="single"/>
        </w:rPr>
      </w:pPr>
    </w:p>
    <w:p w:rsidR="00C4780F" w:rsidRPr="00C076E3" w:rsidRDefault="00C4780F" w:rsidP="00C4780F">
      <w:pPr>
        <w:pStyle w:val="Heading3"/>
        <w:jc w:val="center"/>
        <w:rPr>
          <w:color w:val="auto"/>
          <w:sz w:val="23"/>
          <w:szCs w:val="23"/>
          <w:u w:val="single"/>
        </w:rPr>
      </w:pPr>
      <w:r w:rsidRPr="00C076E3">
        <w:rPr>
          <w:color w:val="auto"/>
          <w:sz w:val="23"/>
          <w:szCs w:val="23"/>
          <w:u w:val="single"/>
        </w:rPr>
        <w:t>QUESTIONNAIRE</w:t>
      </w:r>
    </w:p>
    <w:p w:rsidR="00C4780F" w:rsidRPr="00C076E3" w:rsidRDefault="00C4780F" w:rsidP="00C4780F">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C4780F" w:rsidRPr="00C076E3" w:rsidRDefault="00C4780F" w:rsidP="00C4780F">
      <w:pPr>
        <w:ind w:right="900"/>
        <w:jc w:val="center"/>
        <w:rPr>
          <w:rFonts w:ascii="Cambria" w:hAnsi="Cambria"/>
          <w:b/>
          <w:iCs/>
          <w:sz w:val="23"/>
          <w:u w:val="single"/>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Name &amp; Address of the Supplier with</w:t>
      </w:r>
      <w:r w:rsidRPr="00C076E3">
        <w:rPr>
          <w:rFonts w:ascii="Cambria" w:hAnsi="Cambria"/>
          <w:iCs/>
          <w:sz w:val="23"/>
        </w:rPr>
        <w:tab/>
      </w:r>
      <w:r w:rsidRPr="00C076E3">
        <w:rPr>
          <w:rFonts w:ascii="Cambria" w:hAnsi="Cambria"/>
          <w:iCs/>
          <w:sz w:val="23"/>
        </w:rPr>
        <w:tab/>
        <w:t>:</w:t>
      </w:r>
    </w:p>
    <w:p w:rsidR="00C4780F" w:rsidRPr="00C076E3" w:rsidRDefault="00C4780F" w:rsidP="00C4780F">
      <w:pPr>
        <w:numPr>
          <w:ilvl w:val="0"/>
          <w:numId w:val="4"/>
        </w:numPr>
        <w:ind w:right="900"/>
        <w:rPr>
          <w:rFonts w:ascii="Cambria" w:hAnsi="Cambria"/>
          <w:iCs/>
          <w:sz w:val="23"/>
        </w:rPr>
      </w:pPr>
      <w:r w:rsidRPr="00C076E3">
        <w:rPr>
          <w:rFonts w:ascii="Cambria" w:hAnsi="Cambria"/>
          <w:iCs/>
          <w:sz w:val="23"/>
        </w:rPr>
        <w:t xml:space="preserve">Telephone No. </w:t>
      </w:r>
    </w:p>
    <w:p w:rsidR="00C4780F" w:rsidRPr="00C076E3" w:rsidRDefault="00C4780F" w:rsidP="00C4780F">
      <w:pPr>
        <w:numPr>
          <w:ilvl w:val="0"/>
          <w:numId w:val="4"/>
        </w:numPr>
        <w:ind w:right="900"/>
        <w:rPr>
          <w:rFonts w:ascii="Cambria" w:hAnsi="Cambria"/>
          <w:iCs/>
          <w:sz w:val="23"/>
        </w:rPr>
      </w:pPr>
      <w:r w:rsidRPr="00C076E3">
        <w:rPr>
          <w:rFonts w:ascii="Cambria" w:hAnsi="Cambria"/>
          <w:iCs/>
          <w:sz w:val="23"/>
        </w:rPr>
        <w:t>Fax No.</w:t>
      </w:r>
    </w:p>
    <w:p w:rsidR="00C4780F" w:rsidRPr="00C076E3" w:rsidRDefault="00C4780F" w:rsidP="00C4780F">
      <w:pPr>
        <w:numPr>
          <w:ilvl w:val="0"/>
          <w:numId w:val="4"/>
        </w:numPr>
        <w:ind w:right="900"/>
        <w:rPr>
          <w:rFonts w:ascii="Cambria" w:hAnsi="Cambria"/>
          <w:iCs/>
          <w:sz w:val="23"/>
        </w:rPr>
      </w:pPr>
      <w:r w:rsidRPr="00C076E3">
        <w:rPr>
          <w:rFonts w:ascii="Cambria" w:hAnsi="Cambria"/>
          <w:iCs/>
          <w:sz w:val="23"/>
        </w:rPr>
        <w:t>E-mail Address</w:t>
      </w:r>
    </w:p>
    <w:p w:rsidR="00C4780F" w:rsidRPr="00C076E3" w:rsidRDefault="00C4780F" w:rsidP="00C4780F">
      <w:pPr>
        <w:numPr>
          <w:ilvl w:val="0"/>
          <w:numId w:val="4"/>
        </w:numPr>
        <w:ind w:right="900"/>
        <w:rPr>
          <w:rFonts w:ascii="Cambria" w:hAnsi="Cambria"/>
          <w:iCs/>
          <w:sz w:val="23"/>
        </w:rPr>
      </w:pPr>
      <w:r w:rsidRPr="00C076E3">
        <w:rPr>
          <w:rFonts w:ascii="Cambria" w:hAnsi="Cambria"/>
          <w:iCs/>
          <w:sz w:val="23"/>
        </w:rPr>
        <w:t>Name of contact person</w:t>
      </w:r>
    </w:p>
    <w:p w:rsidR="00C4780F" w:rsidRPr="00C076E3" w:rsidRDefault="00C4780F" w:rsidP="00C4780F">
      <w:pPr>
        <w:numPr>
          <w:ilvl w:val="0"/>
          <w:numId w:val="4"/>
        </w:numPr>
        <w:ind w:right="900"/>
        <w:rPr>
          <w:rFonts w:ascii="Cambria" w:hAnsi="Cambria"/>
          <w:iCs/>
          <w:sz w:val="23"/>
        </w:rPr>
      </w:pPr>
      <w:r w:rsidRPr="00C076E3">
        <w:rPr>
          <w:rFonts w:ascii="Cambria" w:hAnsi="Cambria"/>
          <w:iCs/>
          <w:sz w:val="23"/>
        </w:rPr>
        <w:t>Whether proprietary/partnership/</w:t>
      </w:r>
    </w:p>
    <w:p w:rsidR="00C4780F" w:rsidRPr="00C076E3" w:rsidRDefault="00C4780F" w:rsidP="00C4780F">
      <w:pPr>
        <w:ind w:left="1080" w:right="900"/>
        <w:rPr>
          <w:rFonts w:ascii="Cambria" w:hAnsi="Cambria"/>
          <w:iCs/>
          <w:sz w:val="23"/>
        </w:rPr>
      </w:pPr>
      <w:r w:rsidRPr="00C076E3">
        <w:rPr>
          <w:rFonts w:ascii="Cambria" w:hAnsi="Cambria"/>
          <w:iCs/>
          <w:sz w:val="23"/>
        </w:rPr>
        <w:t>Limited company.</w:t>
      </w:r>
    </w:p>
    <w:p w:rsidR="00C4780F" w:rsidRPr="00C076E3" w:rsidRDefault="00C4780F" w:rsidP="00C4780F">
      <w:pPr>
        <w:numPr>
          <w:ilvl w:val="0"/>
          <w:numId w:val="4"/>
        </w:numPr>
        <w:ind w:right="900"/>
        <w:rPr>
          <w:rFonts w:ascii="Cambria" w:hAnsi="Cambria"/>
          <w:iCs/>
          <w:sz w:val="23"/>
        </w:rPr>
      </w:pPr>
      <w:r w:rsidRPr="00C076E3">
        <w:rPr>
          <w:rFonts w:ascii="Cambria" w:hAnsi="Cambria"/>
          <w:iCs/>
          <w:sz w:val="23"/>
        </w:rPr>
        <w:t>Specify whether SSI / MSME unit</w:t>
      </w:r>
    </w:p>
    <w:p w:rsidR="00C4780F" w:rsidRPr="00C076E3" w:rsidRDefault="00C4780F" w:rsidP="00C4780F">
      <w:pPr>
        <w:ind w:left="720"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How many years have you been in the</w:t>
      </w:r>
      <w:r w:rsidRPr="00C076E3">
        <w:rPr>
          <w:rFonts w:ascii="Cambria" w:hAnsi="Cambria"/>
          <w:iCs/>
          <w:sz w:val="23"/>
        </w:rPr>
        <w:tab/>
      </w:r>
      <w:r w:rsidRPr="00C076E3">
        <w:rPr>
          <w:rFonts w:ascii="Cambria" w:hAnsi="Cambria"/>
          <w:iCs/>
          <w:sz w:val="23"/>
        </w:rPr>
        <w:tab/>
        <w:t>:</w:t>
      </w:r>
    </w:p>
    <w:p w:rsidR="00C4780F" w:rsidRPr="00C076E3" w:rsidRDefault="00C4780F" w:rsidP="00C4780F">
      <w:pPr>
        <w:ind w:left="720" w:right="900"/>
        <w:rPr>
          <w:rFonts w:ascii="Cambria" w:hAnsi="Cambria"/>
          <w:iCs/>
          <w:sz w:val="23"/>
        </w:rPr>
      </w:pPr>
      <w:r w:rsidRPr="00C076E3">
        <w:rPr>
          <w:rFonts w:ascii="Cambria" w:hAnsi="Cambria"/>
          <w:iCs/>
          <w:sz w:val="23"/>
        </w:rPr>
        <w:t>business of manufacturing/selling?</w:t>
      </w:r>
    </w:p>
    <w:p w:rsidR="00C4780F" w:rsidRPr="00C076E3" w:rsidRDefault="00C4780F" w:rsidP="00C4780F">
      <w:pPr>
        <w:ind w:left="720"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 xml:space="preserve">What is your annual production capacity </w:t>
      </w:r>
      <w:r w:rsidRPr="00C076E3">
        <w:rPr>
          <w:rFonts w:ascii="Cambria" w:hAnsi="Cambria"/>
          <w:iCs/>
          <w:sz w:val="23"/>
        </w:rPr>
        <w:tab/>
      </w:r>
      <w:r w:rsidRPr="00C076E3">
        <w:rPr>
          <w:rFonts w:ascii="Cambria" w:hAnsi="Cambria"/>
          <w:iCs/>
          <w:sz w:val="23"/>
        </w:rPr>
        <w:tab/>
        <w:t>:</w:t>
      </w:r>
    </w:p>
    <w:p w:rsidR="00C4780F" w:rsidRPr="00C076E3" w:rsidRDefault="00C4780F" w:rsidP="00C4780F">
      <w:pPr>
        <w:ind w:left="720"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 xml:space="preserve">Indicate the quantity you can supply HLL </w:t>
      </w:r>
      <w:r w:rsidRPr="00C076E3">
        <w:rPr>
          <w:rFonts w:ascii="Cambria" w:hAnsi="Cambria"/>
          <w:iCs/>
          <w:sz w:val="23"/>
        </w:rPr>
        <w:tab/>
      </w:r>
      <w:r w:rsidRPr="00C076E3">
        <w:rPr>
          <w:rFonts w:ascii="Cambria" w:hAnsi="Cambria"/>
          <w:iCs/>
          <w:sz w:val="23"/>
        </w:rPr>
        <w:tab/>
        <w:t>:</w:t>
      </w:r>
    </w:p>
    <w:p w:rsidR="00C4780F" w:rsidRPr="00C076E3" w:rsidRDefault="00C4780F" w:rsidP="00C4780F">
      <w:pPr>
        <w:ind w:right="900" w:firstLine="709"/>
        <w:rPr>
          <w:rFonts w:ascii="Cambria" w:hAnsi="Cambria"/>
          <w:iCs/>
          <w:sz w:val="23"/>
        </w:rPr>
      </w:pPr>
      <w:r w:rsidRPr="00C076E3">
        <w:rPr>
          <w:rFonts w:ascii="Cambria" w:hAnsi="Cambria"/>
          <w:iCs/>
          <w:sz w:val="23"/>
        </w:rPr>
        <w:t>per month</w:t>
      </w:r>
    </w:p>
    <w:p w:rsidR="00C4780F" w:rsidRPr="00C076E3" w:rsidRDefault="00C4780F" w:rsidP="00C4780F">
      <w:pPr>
        <w:ind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What would be the minimum period</w:t>
      </w:r>
      <w:r w:rsidRPr="00C076E3">
        <w:rPr>
          <w:rFonts w:ascii="Cambria" w:hAnsi="Cambria"/>
          <w:iCs/>
          <w:sz w:val="23"/>
        </w:rPr>
        <w:tab/>
      </w:r>
      <w:r w:rsidRPr="00C076E3">
        <w:rPr>
          <w:rFonts w:ascii="Cambria" w:hAnsi="Cambria"/>
          <w:iCs/>
          <w:sz w:val="23"/>
        </w:rPr>
        <w:tab/>
      </w:r>
      <w:r w:rsidRPr="00C076E3">
        <w:rPr>
          <w:rFonts w:ascii="Cambria" w:hAnsi="Cambria"/>
          <w:iCs/>
          <w:sz w:val="23"/>
        </w:rPr>
        <w:tab/>
        <w:t xml:space="preserve"> :</w:t>
      </w:r>
    </w:p>
    <w:p w:rsidR="00C4780F" w:rsidRPr="00C076E3" w:rsidRDefault="00C4780F" w:rsidP="00C4780F">
      <w:pPr>
        <w:ind w:left="720" w:right="900"/>
        <w:rPr>
          <w:rFonts w:ascii="Cambria" w:hAnsi="Cambria"/>
          <w:iCs/>
          <w:sz w:val="23"/>
        </w:rPr>
      </w:pPr>
      <w:r w:rsidRPr="00C076E3">
        <w:rPr>
          <w:rFonts w:ascii="Cambria" w:hAnsi="Cambria"/>
          <w:iCs/>
          <w:sz w:val="23"/>
        </w:rPr>
        <w:t>required to deliver the ordered quantity</w:t>
      </w:r>
    </w:p>
    <w:p w:rsidR="00C4780F" w:rsidRPr="00C076E3" w:rsidRDefault="00C4780F" w:rsidP="00C4780F">
      <w:pPr>
        <w:ind w:left="720" w:right="900"/>
        <w:rPr>
          <w:rFonts w:ascii="Cambria" w:hAnsi="Cambria"/>
          <w:iCs/>
          <w:sz w:val="23"/>
        </w:rPr>
      </w:pPr>
      <w:r w:rsidRPr="00C076E3">
        <w:rPr>
          <w:rFonts w:ascii="Cambria" w:hAnsi="Cambria"/>
          <w:iCs/>
          <w:sz w:val="23"/>
        </w:rPr>
        <w:t xml:space="preserve">from the date of confirmed purchase </w:t>
      </w:r>
    </w:p>
    <w:p w:rsidR="00C4780F" w:rsidRPr="00C076E3" w:rsidRDefault="00C4780F" w:rsidP="00C4780F">
      <w:pPr>
        <w:ind w:left="720" w:right="900"/>
        <w:rPr>
          <w:rFonts w:ascii="Cambria" w:hAnsi="Cambria"/>
          <w:iCs/>
          <w:sz w:val="23"/>
        </w:rPr>
      </w:pPr>
      <w:r w:rsidRPr="00C076E3">
        <w:rPr>
          <w:rFonts w:ascii="Cambria" w:hAnsi="Cambria"/>
          <w:iCs/>
          <w:sz w:val="23"/>
        </w:rPr>
        <w:t xml:space="preserve">order? </w:t>
      </w:r>
    </w:p>
    <w:p w:rsidR="00C4780F" w:rsidRPr="00C076E3" w:rsidRDefault="00C4780F" w:rsidP="00C4780F">
      <w:pPr>
        <w:ind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Have you been a supplier to any  Blood bag</w:t>
      </w:r>
      <w:r w:rsidRPr="00C076E3">
        <w:rPr>
          <w:rFonts w:ascii="Cambria" w:hAnsi="Cambria"/>
          <w:iCs/>
          <w:sz w:val="23"/>
        </w:rPr>
        <w:tab/>
      </w:r>
      <w:r w:rsidRPr="00C076E3">
        <w:rPr>
          <w:rFonts w:ascii="Cambria" w:hAnsi="Cambria"/>
          <w:iCs/>
          <w:sz w:val="23"/>
        </w:rPr>
        <w:tab/>
        <w:t xml:space="preserve"> :</w:t>
      </w:r>
    </w:p>
    <w:p w:rsidR="00C4780F" w:rsidRPr="00C076E3" w:rsidRDefault="00C4780F" w:rsidP="00C4780F">
      <w:pPr>
        <w:ind w:left="720" w:right="900"/>
        <w:rPr>
          <w:rFonts w:ascii="Cambria" w:hAnsi="Cambria"/>
          <w:iCs/>
          <w:sz w:val="23"/>
        </w:rPr>
      </w:pPr>
      <w:r w:rsidRPr="00C076E3">
        <w:rPr>
          <w:rFonts w:ascii="Cambria" w:hAnsi="Cambria"/>
          <w:iCs/>
          <w:sz w:val="23"/>
        </w:rPr>
        <w:t xml:space="preserve">Manufacturer, if so give details of the </w:t>
      </w:r>
    </w:p>
    <w:p w:rsidR="00C4780F" w:rsidRPr="00C076E3" w:rsidRDefault="00C4780F" w:rsidP="00C4780F">
      <w:pPr>
        <w:ind w:left="720" w:right="900"/>
        <w:rPr>
          <w:rFonts w:ascii="Cambria" w:hAnsi="Cambria"/>
          <w:iCs/>
          <w:sz w:val="23"/>
        </w:rPr>
      </w:pPr>
      <w:r w:rsidRPr="00C076E3">
        <w:rPr>
          <w:rFonts w:ascii="Cambria" w:hAnsi="Cambria"/>
          <w:iCs/>
          <w:sz w:val="23"/>
        </w:rPr>
        <w:t xml:space="preserve">name, address, quantity / values of </w:t>
      </w:r>
    </w:p>
    <w:p w:rsidR="00C4780F" w:rsidRPr="00C076E3" w:rsidRDefault="00C4780F" w:rsidP="00C4780F">
      <w:pPr>
        <w:ind w:left="720" w:right="900"/>
        <w:rPr>
          <w:rFonts w:ascii="Cambria" w:hAnsi="Cambria"/>
          <w:iCs/>
          <w:sz w:val="23"/>
        </w:rPr>
      </w:pPr>
      <w:r w:rsidRPr="00C076E3">
        <w:rPr>
          <w:rFonts w:ascii="Cambria" w:hAnsi="Cambria"/>
          <w:iCs/>
          <w:sz w:val="23"/>
        </w:rPr>
        <w:t>orders received and executed during the</w:t>
      </w:r>
    </w:p>
    <w:p w:rsidR="00C4780F" w:rsidRPr="00C076E3" w:rsidRDefault="00C4780F" w:rsidP="00C4780F">
      <w:pPr>
        <w:ind w:left="720" w:right="900"/>
        <w:rPr>
          <w:rFonts w:ascii="Cambria" w:hAnsi="Cambria"/>
          <w:iCs/>
          <w:sz w:val="23"/>
        </w:rPr>
      </w:pPr>
      <w:r w:rsidRPr="00C076E3">
        <w:rPr>
          <w:rFonts w:ascii="Cambria" w:hAnsi="Cambria"/>
          <w:iCs/>
          <w:sz w:val="23"/>
        </w:rPr>
        <w:t>last three year? (Attach separate sheet)</w:t>
      </w:r>
    </w:p>
    <w:p w:rsidR="00C4780F" w:rsidRPr="00C076E3" w:rsidRDefault="00C4780F" w:rsidP="00C4780F">
      <w:pPr>
        <w:ind w:left="720" w:right="900"/>
        <w:rPr>
          <w:rFonts w:ascii="Cambria" w:hAnsi="Cambria"/>
          <w:iCs/>
          <w:sz w:val="23"/>
        </w:rPr>
      </w:pPr>
    </w:p>
    <w:p w:rsidR="00C4780F" w:rsidRPr="00C076E3" w:rsidRDefault="00C4780F" w:rsidP="00C4780F">
      <w:pPr>
        <w:ind w:left="720"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 xml:space="preserve">Kindly furnish the name and address of       </w:t>
      </w:r>
      <w:r w:rsidRPr="00C076E3">
        <w:rPr>
          <w:rFonts w:ascii="Cambria" w:hAnsi="Cambria"/>
          <w:iCs/>
          <w:sz w:val="23"/>
        </w:rPr>
        <w:tab/>
      </w:r>
      <w:r w:rsidRPr="00C076E3">
        <w:rPr>
          <w:rFonts w:ascii="Cambria" w:hAnsi="Cambria"/>
          <w:iCs/>
          <w:sz w:val="23"/>
        </w:rPr>
        <w:tab/>
        <w:t>:</w:t>
      </w:r>
    </w:p>
    <w:p w:rsidR="00C4780F" w:rsidRPr="00C076E3" w:rsidRDefault="00C4780F" w:rsidP="00C4780F">
      <w:pPr>
        <w:ind w:left="720" w:right="900"/>
        <w:rPr>
          <w:rFonts w:ascii="Cambria" w:hAnsi="Cambria"/>
          <w:iCs/>
          <w:sz w:val="23"/>
        </w:rPr>
      </w:pPr>
      <w:r w:rsidRPr="00C076E3">
        <w:rPr>
          <w:rFonts w:ascii="Cambria" w:hAnsi="Cambria"/>
          <w:iCs/>
          <w:sz w:val="23"/>
        </w:rPr>
        <w:t>the Transporter through whom the rejected</w:t>
      </w:r>
    </w:p>
    <w:p w:rsidR="00C4780F" w:rsidRPr="00C076E3" w:rsidRDefault="00C4780F" w:rsidP="00C4780F">
      <w:pPr>
        <w:ind w:left="720" w:right="900"/>
        <w:rPr>
          <w:rFonts w:ascii="Cambria" w:hAnsi="Cambria"/>
          <w:iCs/>
          <w:sz w:val="23"/>
        </w:rPr>
      </w:pPr>
      <w:r w:rsidRPr="00C076E3">
        <w:rPr>
          <w:rFonts w:ascii="Cambria" w:hAnsi="Cambria"/>
          <w:iCs/>
          <w:sz w:val="23"/>
        </w:rPr>
        <w:t xml:space="preserve">material is to be returned on freight to pay </w:t>
      </w:r>
    </w:p>
    <w:p w:rsidR="00C4780F" w:rsidRPr="00C076E3" w:rsidRDefault="00C4780F" w:rsidP="00C4780F">
      <w:pPr>
        <w:ind w:left="720" w:right="900"/>
        <w:rPr>
          <w:rFonts w:ascii="Cambria" w:hAnsi="Cambria"/>
          <w:iCs/>
          <w:sz w:val="23"/>
        </w:rPr>
      </w:pPr>
      <w:r w:rsidRPr="00C076E3">
        <w:rPr>
          <w:rFonts w:ascii="Cambria" w:hAnsi="Cambria"/>
          <w:iCs/>
          <w:sz w:val="23"/>
        </w:rPr>
        <w:t xml:space="preserve">basis (Ref. clause </w:t>
      </w:r>
      <w:r>
        <w:rPr>
          <w:rFonts w:ascii="Cambria" w:hAnsi="Cambria"/>
          <w:iCs/>
          <w:sz w:val="23"/>
        </w:rPr>
        <w:t>D</w:t>
      </w:r>
      <w:r w:rsidRPr="00C076E3">
        <w:rPr>
          <w:rFonts w:ascii="Cambria" w:hAnsi="Cambria"/>
          <w:iCs/>
          <w:sz w:val="23"/>
        </w:rPr>
        <w:t xml:space="preserve"> of Schedule E)</w:t>
      </w:r>
    </w:p>
    <w:p w:rsidR="00C4780F" w:rsidRPr="00C076E3" w:rsidRDefault="00C4780F" w:rsidP="00C4780F">
      <w:pPr>
        <w:ind w:left="720" w:right="900"/>
        <w:rPr>
          <w:rFonts w:ascii="Cambria" w:hAnsi="Cambria"/>
          <w:iCs/>
          <w:sz w:val="23"/>
        </w:rPr>
      </w:pPr>
    </w:p>
    <w:p w:rsidR="00C4780F" w:rsidRPr="00C076E3" w:rsidRDefault="00C4780F" w:rsidP="00C4780F">
      <w:pPr>
        <w:pStyle w:val="Heading4"/>
        <w:jc w:val="right"/>
        <w:rPr>
          <w:i w:val="0"/>
          <w:iCs w:val="0"/>
          <w:color w:val="auto"/>
          <w:sz w:val="23"/>
        </w:rPr>
      </w:pPr>
      <w:r w:rsidRPr="00C076E3">
        <w:rPr>
          <w:i w:val="0"/>
          <w:iCs w:val="0"/>
          <w:color w:val="auto"/>
          <w:sz w:val="23"/>
        </w:rPr>
        <w:lastRenderedPageBreak/>
        <w:t>SCHEDULE – C</w:t>
      </w:r>
    </w:p>
    <w:p w:rsidR="00C4780F" w:rsidRPr="00C076E3" w:rsidRDefault="00C4780F" w:rsidP="00C4780F">
      <w:pPr>
        <w:pStyle w:val="Heading4"/>
        <w:jc w:val="right"/>
        <w:rPr>
          <w:i w:val="0"/>
          <w:iCs w:val="0"/>
          <w:color w:val="auto"/>
          <w:sz w:val="23"/>
        </w:rPr>
      </w:pPr>
      <w:r w:rsidRPr="00C076E3">
        <w:rPr>
          <w:i w:val="0"/>
          <w:iCs w:val="0"/>
          <w:color w:val="auto"/>
          <w:sz w:val="23"/>
        </w:rPr>
        <w:t>Page 2 of 2</w:t>
      </w:r>
    </w:p>
    <w:p w:rsidR="00C4780F" w:rsidRPr="00C076E3" w:rsidRDefault="00C4780F" w:rsidP="00C4780F">
      <w:pPr>
        <w:jc w:val="center"/>
        <w:rPr>
          <w:rFonts w:ascii="Cambria" w:hAnsi="Cambria"/>
          <w:b/>
          <w:bCs/>
          <w:sz w:val="23"/>
        </w:rPr>
      </w:pPr>
      <w:r w:rsidRPr="00C076E3">
        <w:rPr>
          <w:rFonts w:ascii="Cambria" w:hAnsi="Cambria"/>
          <w:b/>
          <w:bCs/>
          <w:sz w:val="23"/>
        </w:rPr>
        <w:t xml:space="preserve">TECHNICAL BID </w:t>
      </w:r>
    </w:p>
    <w:p w:rsidR="00C4780F" w:rsidRPr="00C076E3" w:rsidRDefault="00C4780F" w:rsidP="00C4780F">
      <w:pPr>
        <w:pStyle w:val="Heading3"/>
        <w:jc w:val="center"/>
        <w:rPr>
          <w:i/>
          <w:iCs/>
          <w:color w:val="auto"/>
          <w:sz w:val="23"/>
          <w:szCs w:val="23"/>
          <w:u w:val="single"/>
        </w:rPr>
      </w:pPr>
      <w:r w:rsidRPr="00C076E3">
        <w:rPr>
          <w:i/>
          <w:iCs/>
          <w:color w:val="auto"/>
          <w:sz w:val="23"/>
          <w:szCs w:val="23"/>
          <w:u w:val="single"/>
        </w:rPr>
        <w:t>QUESTIONNAIRE</w:t>
      </w:r>
    </w:p>
    <w:p w:rsidR="00C4780F" w:rsidRPr="00C076E3" w:rsidRDefault="00C4780F" w:rsidP="00C4780F">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C4780F" w:rsidRPr="00C076E3" w:rsidRDefault="00C4780F" w:rsidP="00C4780F">
      <w:pPr>
        <w:rPr>
          <w:rFonts w:ascii="Cambria" w:hAnsi="Cambria"/>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What is your Annual Turn Over during the</w:t>
      </w:r>
      <w:r w:rsidRPr="00C076E3">
        <w:rPr>
          <w:rFonts w:ascii="Cambria" w:hAnsi="Cambria"/>
          <w:iCs/>
          <w:sz w:val="23"/>
        </w:rPr>
        <w:tab/>
      </w:r>
      <w:r w:rsidRPr="00C076E3">
        <w:rPr>
          <w:rFonts w:ascii="Cambria" w:hAnsi="Cambria"/>
          <w:iCs/>
          <w:sz w:val="23"/>
        </w:rPr>
        <w:tab/>
        <w:t>:</w:t>
      </w:r>
    </w:p>
    <w:p w:rsidR="00C4780F" w:rsidRPr="00C076E3" w:rsidRDefault="00C4780F" w:rsidP="00C4780F">
      <w:pPr>
        <w:ind w:left="720" w:right="900"/>
        <w:rPr>
          <w:rFonts w:ascii="Cambria" w:hAnsi="Cambria"/>
          <w:iCs/>
          <w:sz w:val="23"/>
        </w:rPr>
      </w:pPr>
      <w:r w:rsidRPr="00C076E3">
        <w:rPr>
          <w:rFonts w:ascii="Cambria" w:hAnsi="Cambria"/>
          <w:iCs/>
          <w:sz w:val="23"/>
        </w:rPr>
        <w:t>last 3 years?</w:t>
      </w:r>
    </w:p>
    <w:p w:rsidR="00C4780F" w:rsidRPr="00C076E3" w:rsidRDefault="00C4780F" w:rsidP="00C4780F">
      <w:pPr>
        <w:ind w:left="720" w:right="900"/>
        <w:rPr>
          <w:rFonts w:ascii="Cambria" w:hAnsi="Cambria"/>
          <w:iCs/>
          <w:sz w:val="23"/>
        </w:rPr>
      </w:pPr>
      <w:r w:rsidRPr="00C076E3">
        <w:rPr>
          <w:rFonts w:ascii="Cambria" w:hAnsi="Cambria"/>
          <w:iCs/>
          <w:sz w:val="23"/>
        </w:rPr>
        <w:t>(Copy of P&amp;L and Balance sheet to be attached.)</w:t>
      </w:r>
    </w:p>
    <w:p w:rsidR="00C4780F" w:rsidRPr="00C076E3" w:rsidRDefault="00C4780F" w:rsidP="00C4780F">
      <w:pPr>
        <w:ind w:left="720"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Details of tax registration :-</w:t>
      </w:r>
      <w:r w:rsidRPr="00C076E3">
        <w:rPr>
          <w:rFonts w:ascii="Cambria" w:hAnsi="Cambria"/>
          <w:iCs/>
          <w:sz w:val="23"/>
        </w:rPr>
        <w:tab/>
      </w:r>
    </w:p>
    <w:p w:rsidR="00C4780F" w:rsidRPr="00C076E3" w:rsidRDefault="00C4780F" w:rsidP="00C4780F">
      <w:pPr>
        <w:numPr>
          <w:ilvl w:val="0"/>
          <w:numId w:val="5"/>
        </w:numPr>
        <w:ind w:right="900"/>
        <w:rPr>
          <w:rFonts w:ascii="Cambria" w:hAnsi="Cambria"/>
          <w:iCs/>
          <w:sz w:val="23"/>
        </w:rPr>
      </w:pPr>
      <w:r w:rsidRPr="00C076E3">
        <w:rPr>
          <w:rFonts w:ascii="Cambria" w:hAnsi="Cambria"/>
          <w:iCs/>
          <w:sz w:val="23"/>
        </w:rPr>
        <w:t xml:space="preserve">CST No. </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C4780F" w:rsidRPr="00C076E3" w:rsidRDefault="00C4780F" w:rsidP="00C4780F">
      <w:pPr>
        <w:numPr>
          <w:ilvl w:val="0"/>
          <w:numId w:val="5"/>
        </w:numPr>
        <w:ind w:right="900"/>
        <w:rPr>
          <w:rFonts w:ascii="Cambria" w:hAnsi="Cambria"/>
          <w:iCs/>
          <w:sz w:val="23"/>
        </w:rPr>
      </w:pPr>
      <w:r w:rsidRPr="00C076E3">
        <w:rPr>
          <w:rFonts w:ascii="Cambria" w:hAnsi="Cambria"/>
          <w:iCs/>
          <w:sz w:val="23"/>
        </w:rPr>
        <w:t>TIN No. and VAT No.</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C4780F" w:rsidRPr="00C076E3" w:rsidRDefault="00C4780F" w:rsidP="00C4780F">
      <w:pPr>
        <w:ind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 xml:space="preserve">Name &amp; Address of your Banker(s) </w:t>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C4780F" w:rsidRPr="00C076E3" w:rsidRDefault="00C4780F" w:rsidP="00C4780F">
      <w:pPr>
        <w:ind w:left="720" w:right="900"/>
        <w:rPr>
          <w:rFonts w:ascii="Cambria" w:hAnsi="Cambria"/>
          <w:iCs/>
          <w:sz w:val="23"/>
        </w:rPr>
      </w:pPr>
    </w:p>
    <w:p w:rsidR="00C4780F" w:rsidRPr="00C076E3" w:rsidRDefault="00C4780F" w:rsidP="00C4780F">
      <w:pPr>
        <w:numPr>
          <w:ilvl w:val="0"/>
          <w:numId w:val="3"/>
        </w:numPr>
        <w:ind w:right="900"/>
        <w:rPr>
          <w:rFonts w:ascii="Cambria" w:hAnsi="Cambria"/>
          <w:iCs/>
          <w:sz w:val="23"/>
        </w:rPr>
      </w:pPr>
      <w:r w:rsidRPr="00C076E3">
        <w:rPr>
          <w:rFonts w:ascii="Cambria" w:hAnsi="Cambria"/>
          <w:iCs/>
          <w:sz w:val="23"/>
        </w:rPr>
        <w:t>A/C no. &amp; Swift Code</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C4780F" w:rsidRPr="00C076E3" w:rsidRDefault="00C4780F" w:rsidP="00C4780F">
      <w:pPr>
        <w:ind w:right="900"/>
        <w:rPr>
          <w:rFonts w:ascii="Cambria" w:hAnsi="Cambria"/>
          <w:iCs/>
          <w:sz w:val="23"/>
        </w:rPr>
      </w:pPr>
    </w:p>
    <w:p w:rsidR="00C4780F" w:rsidRPr="00C076E3" w:rsidRDefault="00C4780F" w:rsidP="00C4780F">
      <w:pPr>
        <w:ind w:right="900"/>
        <w:rPr>
          <w:rFonts w:ascii="Cambria" w:hAnsi="Cambria"/>
          <w:iCs/>
          <w:sz w:val="23"/>
        </w:rPr>
      </w:pPr>
      <w:r w:rsidRPr="00C076E3">
        <w:rPr>
          <w:rFonts w:ascii="Cambria" w:hAnsi="Cambria"/>
          <w:iCs/>
          <w:sz w:val="23"/>
        </w:rPr>
        <w:t>12</w:t>
      </w:r>
      <w:r w:rsidRPr="00C076E3">
        <w:rPr>
          <w:rFonts w:ascii="Cambria" w:hAnsi="Cambria"/>
          <w:iCs/>
          <w:sz w:val="23"/>
        </w:rPr>
        <w:tab/>
        <w:t>Any other details</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C4780F" w:rsidRPr="00C076E3" w:rsidRDefault="00C4780F" w:rsidP="00C4780F">
      <w:pPr>
        <w:ind w:right="900"/>
        <w:rPr>
          <w:rFonts w:ascii="Cambria" w:hAnsi="Cambria"/>
          <w:iCs/>
          <w:sz w:val="23"/>
        </w:rPr>
      </w:pPr>
    </w:p>
    <w:p w:rsidR="00C4780F" w:rsidRPr="00C076E3" w:rsidRDefault="00C4780F" w:rsidP="00C4780F">
      <w:pPr>
        <w:ind w:right="900"/>
        <w:rPr>
          <w:rFonts w:ascii="Cambria" w:hAnsi="Cambria"/>
          <w:iCs/>
          <w:sz w:val="23"/>
          <w:szCs w:val="23"/>
        </w:rPr>
      </w:pPr>
    </w:p>
    <w:p w:rsidR="00C4780F" w:rsidRPr="00C076E3" w:rsidRDefault="00C4780F" w:rsidP="00C4780F">
      <w:pPr>
        <w:ind w:right="900"/>
        <w:rPr>
          <w:rFonts w:ascii="Cambria" w:hAnsi="Cambria"/>
          <w:iCs/>
          <w:sz w:val="23"/>
          <w:szCs w:val="23"/>
        </w:rPr>
      </w:pPr>
    </w:p>
    <w:p w:rsidR="00C4780F" w:rsidRPr="00C076E3" w:rsidRDefault="00C4780F" w:rsidP="00C4780F">
      <w:pPr>
        <w:ind w:right="900"/>
        <w:rPr>
          <w:rFonts w:ascii="Cambria" w:hAnsi="Cambria"/>
          <w:iCs/>
          <w:sz w:val="23"/>
          <w:szCs w:val="23"/>
        </w:rPr>
      </w:pPr>
    </w:p>
    <w:p w:rsidR="00C4780F" w:rsidRPr="00C076E3" w:rsidRDefault="00C4780F" w:rsidP="00C4780F">
      <w:pPr>
        <w:ind w:right="900"/>
        <w:rPr>
          <w:rFonts w:ascii="Cambria" w:hAnsi="Cambria"/>
          <w:iCs/>
          <w:sz w:val="23"/>
          <w:szCs w:val="23"/>
        </w:rPr>
      </w:pPr>
      <w:r w:rsidRPr="00C076E3">
        <w:rPr>
          <w:rFonts w:ascii="Cambria" w:hAnsi="Cambria"/>
          <w:iCs/>
          <w:sz w:val="23"/>
          <w:szCs w:val="23"/>
        </w:rPr>
        <w:t>All the information provided herein is true &amp; correct.</w:t>
      </w:r>
    </w:p>
    <w:p w:rsidR="00C4780F" w:rsidRPr="00C076E3" w:rsidRDefault="00C4780F" w:rsidP="00C4780F">
      <w:pPr>
        <w:ind w:right="900"/>
        <w:rPr>
          <w:rFonts w:ascii="Cambria" w:hAnsi="Cambria"/>
          <w:iCs/>
          <w:sz w:val="23"/>
          <w:szCs w:val="23"/>
        </w:rPr>
      </w:pPr>
    </w:p>
    <w:p w:rsidR="00C4780F" w:rsidRPr="00C076E3" w:rsidRDefault="00C4780F" w:rsidP="00C4780F">
      <w:pPr>
        <w:ind w:right="900"/>
        <w:rPr>
          <w:rFonts w:ascii="Cambria" w:hAnsi="Cambria"/>
          <w:iCs/>
          <w:sz w:val="23"/>
          <w:szCs w:val="23"/>
        </w:rPr>
      </w:pPr>
    </w:p>
    <w:p w:rsidR="00C4780F" w:rsidRDefault="00C4780F" w:rsidP="00C4780F">
      <w:pPr>
        <w:ind w:right="900"/>
        <w:rPr>
          <w:rFonts w:ascii="Cambria" w:hAnsi="Cambria"/>
          <w:iCs/>
          <w:sz w:val="23"/>
          <w:szCs w:val="23"/>
        </w:rPr>
      </w:pPr>
    </w:p>
    <w:p w:rsidR="001E6A3F" w:rsidRPr="00C076E3" w:rsidRDefault="001E6A3F" w:rsidP="00C4780F">
      <w:pPr>
        <w:ind w:right="900"/>
        <w:rPr>
          <w:rFonts w:ascii="Cambria" w:hAnsi="Cambria"/>
          <w:iCs/>
          <w:sz w:val="23"/>
          <w:szCs w:val="23"/>
        </w:rPr>
      </w:pPr>
    </w:p>
    <w:p w:rsidR="00C4780F" w:rsidRPr="00C076E3" w:rsidRDefault="00C4780F" w:rsidP="00C4780F">
      <w:pPr>
        <w:ind w:right="900"/>
        <w:rPr>
          <w:rFonts w:ascii="Cambria" w:hAnsi="Cambria"/>
          <w:iCs/>
          <w:sz w:val="23"/>
          <w:szCs w:val="23"/>
        </w:rPr>
      </w:pPr>
    </w:p>
    <w:p w:rsidR="00C4780F" w:rsidRPr="00C076E3" w:rsidRDefault="00C4780F" w:rsidP="00C4780F">
      <w:pPr>
        <w:ind w:right="540"/>
        <w:rPr>
          <w:rFonts w:ascii="Cambria" w:hAnsi="Cambria"/>
          <w:iCs/>
          <w:sz w:val="23"/>
          <w:szCs w:val="23"/>
        </w:rPr>
      </w:pPr>
      <w:r w:rsidRPr="00C076E3">
        <w:rPr>
          <w:rFonts w:ascii="Cambria" w:hAnsi="Cambria"/>
          <w:iCs/>
          <w:sz w:val="23"/>
          <w:szCs w:val="23"/>
        </w:rPr>
        <w:t xml:space="preserve">PLACE: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NAME &amp; SIGNATURE OF THE APPLICANT</w:t>
      </w:r>
    </w:p>
    <w:p w:rsidR="00C4780F" w:rsidRPr="00C076E3" w:rsidRDefault="00C4780F" w:rsidP="00C4780F">
      <w:pPr>
        <w:ind w:right="900"/>
        <w:rPr>
          <w:rFonts w:ascii="Cambria" w:hAnsi="Cambria"/>
          <w:iCs/>
          <w:sz w:val="23"/>
          <w:szCs w:val="23"/>
        </w:rPr>
      </w:pPr>
      <w:r w:rsidRPr="00C076E3">
        <w:rPr>
          <w:rFonts w:ascii="Cambria" w:hAnsi="Cambria"/>
          <w:iCs/>
          <w:sz w:val="23"/>
          <w:szCs w:val="23"/>
        </w:rPr>
        <w:t>DATE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001E6A3F">
        <w:rPr>
          <w:rFonts w:ascii="Cambria" w:hAnsi="Cambria"/>
          <w:iCs/>
          <w:sz w:val="23"/>
          <w:szCs w:val="23"/>
        </w:rPr>
        <w:t xml:space="preserve">      </w:t>
      </w:r>
      <w:r w:rsidRPr="00C076E3">
        <w:rPr>
          <w:rFonts w:ascii="Cambria" w:hAnsi="Cambria"/>
          <w:iCs/>
          <w:sz w:val="23"/>
          <w:szCs w:val="23"/>
        </w:rPr>
        <w:t>(WITH OFFICE SEAL)</w:t>
      </w:r>
    </w:p>
    <w:p w:rsidR="00C4780F" w:rsidRPr="00C076E3" w:rsidRDefault="001E6A3F" w:rsidP="00C4780F">
      <w:pPr>
        <w:ind w:left="720" w:right="900"/>
        <w:rPr>
          <w:rFonts w:ascii="Cambria" w:hAnsi="Cambria"/>
          <w:iCs/>
          <w:sz w:val="23"/>
          <w:szCs w:val="23"/>
        </w:rPr>
      </w:pPr>
      <w:r>
        <w:rPr>
          <w:rFonts w:ascii="Cambria" w:hAnsi="Cambria"/>
          <w:iCs/>
          <w:sz w:val="23"/>
          <w:szCs w:val="23"/>
        </w:rPr>
        <w:t xml:space="preserve"> </w:t>
      </w: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pStyle w:val="Heading4"/>
        <w:rPr>
          <w:i w:val="0"/>
          <w:iCs w:val="0"/>
          <w:sz w:val="23"/>
        </w:rPr>
      </w:pPr>
    </w:p>
    <w:p w:rsidR="00C4780F" w:rsidRPr="00C076E3" w:rsidRDefault="00C4780F" w:rsidP="00C4780F"/>
    <w:p w:rsidR="00C4780F" w:rsidRPr="00C076E3" w:rsidRDefault="00C4780F" w:rsidP="00C4780F">
      <w:pPr>
        <w:pStyle w:val="Heading4"/>
        <w:jc w:val="right"/>
        <w:rPr>
          <w:i w:val="0"/>
          <w:iCs w:val="0"/>
          <w:color w:val="auto"/>
          <w:sz w:val="23"/>
        </w:rPr>
      </w:pPr>
      <w:r w:rsidRPr="00C076E3">
        <w:rPr>
          <w:i w:val="0"/>
          <w:iCs w:val="0"/>
          <w:color w:val="auto"/>
          <w:sz w:val="23"/>
        </w:rPr>
        <w:lastRenderedPageBreak/>
        <w:t>SCHEDULE – D</w:t>
      </w:r>
    </w:p>
    <w:p w:rsidR="00C4780F" w:rsidRPr="001E6A3F" w:rsidRDefault="00C4780F" w:rsidP="001E6A3F">
      <w:pPr>
        <w:pStyle w:val="Heading4"/>
        <w:jc w:val="right"/>
        <w:rPr>
          <w:i w:val="0"/>
          <w:iCs w:val="0"/>
          <w:color w:val="auto"/>
        </w:rPr>
      </w:pPr>
      <w:r w:rsidRPr="00C076E3">
        <w:rPr>
          <w:i w:val="0"/>
          <w:iCs w:val="0"/>
          <w:color w:val="auto"/>
        </w:rPr>
        <w:t>Page 1 of 1</w:t>
      </w:r>
    </w:p>
    <w:p w:rsidR="00C4780F" w:rsidRPr="00C076E3" w:rsidRDefault="00C4780F" w:rsidP="00C4780F">
      <w:pPr>
        <w:pStyle w:val="Heading3"/>
        <w:jc w:val="center"/>
        <w:rPr>
          <w:color w:val="auto"/>
        </w:rPr>
      </w:pPr>
      <w:r w:rsidRPr="00C076E3">
        <w:rPr>
          <w:color w:val="auto"/>
          <w:u w:val="single"/>
        </w:rPr>
        <w:t>QUESTIONNAIRE</w:t>
      </w:r>
    </w:p>
    <w:p w:rsidR="00C4780F" w:rsidRPr="00C076E3" w:rsidRDefault="00C4780F" w:rsidP="00C4780F"/>
    <w:p w:rsidR="00C4780F" w:rsidRPr="00C076E3" w:rsidRDefault="00C4780F" w:rsidP="00C4780F">
      <w:pPr>
        <w:jc w:val="center"/>
        <w:rPr>
          <w:b/>
          <w:bCs/>
        </w:rPr>
      </w:pPr>
      <w:r w:rsidRPr="00C076E3">
        <w:rPr>
          <w:b/>
          <w:bCs/>
        </w:rPr>
        <w:t>(Quality testing information of the supplier)</w:t>
      </w:r>
    </w:p>
    <w:p w:rsidR="00C4780F" w:rsidRPr="00C076E3" w:rsidRDefault="00C4780F" w:rsidP="00C4780F">
      <w:pPr>
        <w:pStyle w:val="Heading4"/>
      </w:pPr>
    </w:p>
    <w:p w:rsidR="00C4780F" w:rsidRPr="00C076E3" w:rsidRDefault="00C4780F" w:rsidP="00C4780F">
      <w:r w:rsidRPr="00C076E3">
        <w:t>1. Do you have a Quality Control set up?</w:t>
      </w:r>
      <w:r w:rsidRPr="00C076E3">
        <w:tab/>
      </w:r>
      <w:r w:rsidRPr="00C076E3">
        <w:tab/>
        <w:t>:</w:t>
      </w:r>
      <w:r w:rsidRPr="00C076E3">
        <w:tab/>
        <w:t>YES/NO</w:t>
      </w:r>
    </w:p>
    <w:p w:rsidR="00C4780F" w:rsidRPr="00C076E3" w:rsidRDefault="00C4780F" w:rsidP="00C4780F">
      <w:r w:rsidRPr="00C076E3">
        <w:t xml:space="preserve">                 (If yes)</w:t>
      </w:r>
    </w:p>
    <w:p w:rsidR="00C4780F" w:rsidRPr="00C076E3" w:rsidRDefault="00C4780F" w:rsidP="00C4780F">
      <w:r w:rsidRPr="00C076E3">
        <w:t>a) Specify the quality tests you undertake</w:t>
      </w:r>
      <w:r w:rsidRPr="00C076E3">
        <w:tab/>
      </w:r>
      <w:r w:rsidRPr="00C076E3">
        <w:tab/>
        <w:t>:</w:t>
      </w:r>
    </w:p>
    <w:p w:rsidR="00C4780F" w:rsidRPr="00C076E3" w:rsidRDefault="00C4780F" w:rsidP="00C4780F"/>
    <w:p w:rsidR="00C4780F" w:rsidRPr="006B2DD0" w:rsidRDefault="00C4780F" w:rsidP="00C4780F">
      <w:r w:rsidRPr="006B2DD0">
        <w:t>b) Specify the quality tests carried out</w:t>
      </w:r>
      <w:r w:rsidRPr="006B2DD0">
        <w:tab/>
      </w:r>
      <w:r w:rsidRPr="006B2DD0">
        <w:tab/>
        <w:t>:</w:t>
      </w:r>
    </w:p>
    <w:p w:rsidR="00C4780F" w:rsidRDefault="001E6A3F" w:rsidP="00C4780F">
      <w:r>
        <w:t xml:space="preserve">    </w:t>
      </w:r>
      <w:r w:rsidR="00C4780F" w:rsidRPr="006B2DD0">
        <w:t xml:space="preserve">during in-process inspection </w:t>
      </w:r>
    </w:p>
    <w:p w:rsidR="001E6A3F" w:rsidRPr="006B2DD0" w:rsidRDefault="001E6A3F" w:rsidP="00C4780F"/>
    <w:p w:rsidR="00C4780F" w:rsidRPr="006B2DD0" w:rsidRDefault="00C4780F" w:rsidP="00C4780F">
      <w:r w:rsidRPr="006B2DD0">
        <w:t xml:space="preserve">c) Specify the quality test carried out during     </w:t>
      </w:r>
      <w:r w:rsidRPr="006B2DD0">
        <w:tab/>
      </w:r>
      <w:r w:rsidRPr="006B2DD0">
        <w:tab/>
        <w:t>:</w:t>
      </w:r>
    </w:p>
    <w:p w:rsidR="00C4780F" w:rsidRPr="006B2DD0" w:rsidRDefault="001E6A3F" w:rsidP="00C4780F">
      <w:r>
        <w:t xml:space="preserve">    </w:t>
      </w:r>
      <w:r w:rsidR="00C4780F" w:rsidRPr="006B2DD0">
        <w:t>Final inspection</w:t>
      </w:r>
    </w:p>
    <w:p w:rsidR="00C4780F" w:rsidRPr="006B2DD0" w:rsidRDefault="00C4780F" w:rsidP="00C4780F">
      <w:r w:rsidRPr="006B2DD0">
        <w:tab/>
      </w:r>
      <w:r w:rsidRPr="006B2DD0">
        <w:tab/>
      </w:r>
      <w:r w:rsidRPr="006B2DD0">
        <w:tab/>
      </w:r>
    </w:p>
    <w:p w:rsidR="00C4780F" w:rsidRPr="006B2DD0" w:rsidRDefault="00C4780F" w:rsidP="00C4780F"/>
    <w:p w:rsidR="00C4780F" w:rsidRPr="006B2DD0" w:rsidRDefault="00C4780F" w:rsidP="00C4780F">
      <w:r w:rsidRPr="006B2DD0">
        <w:t>2.  Do you have an accreditation? viz.,</w:t>
      </w:r>
      <w:r w:rsidRPr="006B2DD0">
        <w:tab/>
      </w:r>
      <w:r w:rsidRPr="006B2DD0">
        <w:tab/>
        <w:t>:</w:t>
      </w:r>
    </w:p>
    <w:p w:rsidR="00C4780F" w:rsidRPr="006B2DD0" w:rsidRDefault="00C4780F" w:rsidP="00C4780F">
      <w:r w:rsidRPr="006B2DD0">
        <w:t>a) ISO 9001: 2008</w:t>
      </w:r>
      <w:r w:rsidRPr="006B2DD0">
        <w:tab/>
      </w:r>
      <w:r w:rsidRPr="006B2DD0">
        <w:tab/>
      </w:r>
      <w:r w:rsidRPr="006B2DD0">
        <w:tab/>
      </w:r>
      <w:r w:rsidRPr="006B2DD0">
        <w:tab/>
      </w:r>
      <w:r w:rsidRPr="006B2DD0">
        <w:tab/>
        <w:t>:</w:t>
      </w:r>
    </w:p>
    <w:p w:rsidR="00C4780F" w:rsidRPr="006B2DD0" w:rsidRDefault="00C4780F" w:rsidP="00C4780F">
      <w:r w:rsidRPr="006B2DD0">
        <w:t>b) ISO 13485:2003</w:t>
      </w:r>
      <w:r w:rsidRPr="006B2DD0">
        <w:tab/>
      </w:r>
      <w:r w:rsidRPr="006B2DD0">
        <w:tab/>
      </w:r>
      <w:r w:rsidRPr="006B2DD0">
        <w:tab/>
      </w:r>
      <w:r w:rsidRPr="006B2DD0">
        <w:tab/>
      </w:r>
      <w:r w:rsidRPr="006B2DD0">
        <w:tab/>
        <w:t>:</w:t>
      </w:r>
    </w:p>
    <w:p w:rsidR="00C4780F" w:rsidRPr="006B2DD0" w:rsidRDefault="00C4780F" w:rsidP="00C4780F">
      <w:r w:rsidRPr="006B2DD0">
        <w:t>c) ISO14001:2004</w:t>
      </w:r>
      <w:r w:rsidRPr="006B2DD0">
        <w:tab/>
      </w:r>
      <w:r w:rsidRPr="006B2DD0">
        <w:tab/>
      </w:r>
      <w:r w:rsidRPr="006B2DD0">
        <w:tab/>
      </w:r>
      <w:r w:rsidRPr="006B2DD0">
        <w:tab/>
      </w:r>
      <w:r w:rsidRPr="006B2DD0">
        <w:tab/>
        <w:t>:</w:t>
      </w:r>
    </w:p>
    <w:p w:rsidR="00C4780F" w:rsidRPr="00C076E3" w:rsidRDefault="00C4780F" w:rsidP="00C4780F">
      <w:r w:rsidRPr="006B2DD0">
        <w:t>If yes, give details along with a copy of</w:t>
      </w:r>
    </w:p>
    <w:p w:rsidR="00C4780F" w:rsidRPr="00C076E3" w:rsidRDefault="00C4780F" w:rsidP="00C4780F">
      <w:r w:rsidRPr="00C076E3">
        <w:t>Certificate issued by them.</w:t>
      </w:r>
    </w:p>
    <w:p w:rsidR="00C4780F" w:rsidRPr="00C076E3" w:rsidRDefault="00C4780F" w:rsidP="00C4780F"/>
    <w:p w:rsidR="00C4780F" w:rsidRPr="00C076E3" w:rsidRDefault="00C4780F" w:rsidP="00C4780F">
      <w:r w:rsidRPr="00C076E3">
        <w:t>3. Furnish the details of testing facility with</w:t>
      </w:r>
      <w:r w:rsidRPr="00C076E3">
        <w:tab/>
      </w:r>
      <w:r w:rsidRPr="00C076E3">
        <w:tab/>
        <w:t>:</w:t>
      </w:r>
    </w:p>
    <w:p w:rsidR="00C4780F" w:rsidRPr="00C076E3" w:rsidRDefault="00C4780F" w:rsidP="00C4780F">
      <w:r w:rsidRPr="00C076E3">
        <w:t>list of testing equipments</w:t>
      </w:r>
    </w:p>
    <w:p w:rsidR="00C4780F" w:rsidRPr="00C076E3" w:rsidRDefault="00C4780F" w:rsidP="00C4780F"/>
    <w:p w:rsidR="00C4780F" w:rsidRPr="00C076E3" w:rsidRDefault="00C4780F" w:rsidP="00C4780F">
      <w:r w:rsidRPr="00C076E3">
        <w:t>All the information provided herein is true and correct.</w:t>
      </w:r>
    </w:p>
    <w:p w:rsidR="00C4780F" w:rsidRPr="00C076E3" w:rsidRDefault="00C4780F" w:rsidP="00C4780F"/>
    <w:p w:rsidR="00C4780F" w:rsidRPr="00C076E3" w:rsidRDefault="00C4780F" w:rsidP="00C4780F"/>
    <w:p w:rsidR="00C4780F" w:rsidRDefault="00C4780F" w:rsidP="00C4780F"/>
    <w:p w:rsidR="001E6A3F" w:rsidRDefault="001E6A3F" w:rsidP="00C4780F"/>
    <w:p w:rsidR="001E6A3F" w:rsidRPr="00C076E3" w:rsidRDefault="001E6A3F" w:rsidP="00C4780F"/>
    <w:p w:rsidR="00C4780F" w:rsidRPr="00C076E3" w:rsidRDefault="00C4780F" w:rsidP="00C4780F"/>
    <w:p w:rsidR="00C4780F" w:rsidRPr="00C076E3" w:rsidRDefault="00C4780F" w:rsidP="00C4780F"/>
    <w:p w:rsidR="00C4780F" w:rsidRPr="00C076E3" w:rsidRDefault="00C4780F" w:rsidP="00C4780F">
      <w:r w:rsidRPr="00C076E3">
        <w:t xml:space="preserve">Place:                                                     </w:t>
      </w:r>
      <w:r w:rsidR="001E6A3F">
        <w:t xml:space="preserve">         </w:t>
      </w:r>
      <w:r w:rsidRPr="00C076E3">
        <w:t xml:space="preserve">   NAME &amp; SIGNATURE OF THE APPLICANT</w:t>
      </w:r>
    </w:p>
    <w:p w:rsidR="00C4780F" w:rsidRPr="00C076E3" w:rsidRDefault="00C4780F" w:rsidP="00C4780F">
      <w:r w:rsidRPr="00C076E3">
        <w:t>Date:                                                                                       (WITH OFFICE SEAL)</w:t>
      </w:r>
    </w:p>
    <w:p w:rsidR="00C4780F" w:rsidRDefault="00C4780F" w:rsidP="00C4780F">
      <w:pPr>
        <w:pStyle w:val="BodyText2"/>
        <w:jc w:val="right"/>
        <w:rPr>
          <w:rFonts w:ascii="Cambria" w:hAnsi="Cambria"/>
          <w:i/>
          <w:iCs/>
          <w:sz w:val="23"/>
          <w:szCs w:val="23"/>
        </w:rPr>
      </w:pPr>
    </w:p>
    <w:p w:rsidR="001E6A3F" w:rsidRDefault="001E6A3F" w:rsidP="00C4780F">
      <w:pPr>
        <w:pStyle w:val="BodyText2"/>
        <w:jc w:val="right"/>
        <w:rPr>
          <w:rFonts w:ascii="Cambria" w:hAnsi="Cambria"/>
          <w:i/>
          <w:iCs/>
          <w:sz w:val="23"/>
          <w:szCs w:val="23"/>
        </w:rPr>
      </w:pPr>
    </w:p>
    <w:p w:rsidR="001E6A3F" w:rsidRDefault="001E6A3F" w:rsidP="00C4780F">
      <w:pPr>
        <w:pStyle w:val="BodyText2"/>
        <w:jc w:val="right"/>
        <w:rPr>
          <w:rFonts w:ascii="Cambria" w:hAnsi="Cambria"/>
          <w:i/>
          <w:iCs/>
          <w:sz w:val="23"/>
          <w:szCs w:val="23"/>
        </w:rPr>
      </w:pPr>
    </w:p>
    <w:p w:rsidR="001E6A3F" w:rsidRDefault="001E6A3F" w:rsidP="00C4780F">
      <w:pPr>
        <w:pStyle w:val="BodyText2"/>
        <w:jc w:val="right"/>
        <w:rPr>
          <w:rFonts w:ascii="Cambria" w:hAnsi="Cambria"/>
          <w:i/>
          <w:iCs/>
          <w:sz w:val="23"/>
          <w:szCs w:val="23"/>
        </w:rPr>
      </w:pPr>
    </w:p>
    <w:p w:rsidR="001E6A3F" w:rsidRDefault="001E6A3F" w:rsidP="00C4780F">
      <w:pPr>
        <w:pStyle w:val="BodyText2"/>
        <w:jc w:val="right"/>
        <w:rPr>
          <w:rFonts w:ascii="Cambria" w:hAnsi="Cambria"/>
          <w:i/>
          <w:iCs/>
          <w:sz w:val="23"/>
          <w:szCs w:val="23"/>
        </w:rPr>
      </w:pPr>
    </w:p>
    <w:p w:rsidR="00C4780F" w:rsidRPr="00C076E3" w:rsidRDefault="00C4780F" w:rsidP="00C4780F">
      <w:pPr>
        <w:pStyle w:val="BodyText2"/>
        <w:jc w:val="right"/>
        <w:rPr>
          <w:rFonts w:ascii="Cambria" w:hAnsi="Cambria"/>
          <w:i/>
          <w:iCs/>
          <w:sz w:val="23"/>
          <w:szCs w:val="23"/>
        </w:rPr>
      </w:pPr>
      <w:r w:rsidRPr="00C076E3">
        <w:rPr>
          <w:rFonts w:ascii="Cambria" w:hAnsi="Cambria"/>
          <w:i/>
          <w:iCs/>
          <w:sz w:val="23"/>
          <w:szCs w:val="23"/>
        </w:rPr>
        <w:lastRenderedPageBreak/>
        <w:t>SCHEDULE – E</w:t>
      </w:r>
    </w:p>
    <w:p w:rsidR="00C4780F" w:rsidRPr="00C076E3" w:rsidRDefault="00C4780F" w:rsidP="00C4780F">
      <w:pPr>
        <w:pStyle w:val="BodyText2"/>
        <w:jc w:val="right"/>
        <w:rPr>
          <w:rFonts w:ascii="Cambria" w:hAnsi="Cambria"/>
          <w:i/>
          <w:iCs/>
          <w:sz w:val="23"/>
          <w:szCs w:val="23"/>
        </w:rPr>
      </w:pPr>
      <w:r w:rsidRPr="00C076E3">
        <w:rPr>
          <w:rFonts w:ascii="Cambria" w:hAnsi="Cambria"/>
          <w:i/>
          <w:iCs/>
          <w:sz w:val="23"/>
          <w:szCs w:val="23"/>
        </w:rPr>
        <w:t>Page 1 of 7</w:t>
      </w:r>
    </w:p>
    <w:p w:rsidR="00C4780F" w:rsidRPr="00C076E3" w:rsidRDefault="00C4780F" w:rsidP="00C4780F">
      <w:pPr>
        <w:pStyle w:val="BodyText2"/>
        <w:jc w:val="left"/>
        <w:rPr>
          <w:rFonts w:ascii="Cambria" w:hAnsi="Cambria"/>
          <w:b w:val="0"/>
          <w:i/>
          <w:iCs/>
          <w:sz w:val="23"/>
          <w:szCs w:val="23"/>
        </w:rPr>
      </w:pPr>
    </w:p>
    <w:p w:rsidR="00C4780F" w:rsidRPr="001E6A3F" w:rsidRDefault="00C4780F" w:rsidP="00C4780F">
      <w:pPr>
        <w:pStyle w:val="BodyText2"/>
        <w:rPr>
          <w:rFonts w:ascii="Cambria" w:hAnsi="Cambria"/>
          <w:bCs/>
          <w:sz w:val="23"/>
          <w:szCs w:val="23"/>
          <w:u w:val="single"/>
        </w:rPr>
      </w:pPr>
      <w:r w:rsidRPr="001E6A3F">
        <w:rPr>
          <w:rFonts w:ascii="Cambria" w:hAnsi="Cambria"/>
          <w:bCs/>
          <w:sz w:val="23"/>
          <w:szCs w:val="23"/>
          <w:u w:val="single"/>
        </w:rPr>
        <w:t>TERMS &amp; CONDITIONS</w:t>
      </w:r>
    </w:p>
    <w:p w:rsidR="00C4780F" w:rsidRPr="00C076E3" w:rsidRDefault="00C4780F" w:rsidP="00C4780F">
      <w:pPr>
        <w:pStyle w:val="BodyText2"/>
        <w:jc w:val="both"/>
        <w:rPr>
          <w:rFonts w:ascii="Cambria" w:hAnsi="Cambria"/>
          <w:b w:val="0"/>
          <w:i/>
          <w:iCs/>
          <w:sz w:val="23"/>
          <w:szCs w:val="23"/>
        </w:rPr>
      </w:pPr>
    </w:p>
    <w:p w:rsidR="00C4780F" w:rsidRPr="001E6A3F" w:rsidRDefault="00C4780F" w:rsidP="00C4780F">
      <w:pPr>
        <w:pStyle w:val="BodyText2"/>
        <w:numPr>
          <w:ilvl w:val="0"/>
          <w:numId w:val="6"/>
        </w:numPr>
        <w:jc w:val="both"/>
        <w:rPr>
          <w:rFonts w:eastAsia="Arial Unicode MS"/>
          <w:b w:val="0"/>
          <w:bCs/>
        </w:rPr>
      </w:pPr>
      <w:r w:rsidRPr="001E6A3F">
        <w:rPr>
          <w:rFonts w:eastAsia="Arial Unicode MS"/>
          <w:b w:val="0"/>
          <w:bCs/>
        </w:rPr>
        <w:t>The Tender should be completed in all respects and submitted along Tender Fees (non-refundable) and EMD.  Incomplete tenders are liable to be rejected.</w:t>
      </w:r>
    </w:p>
    <w:p w:rsidR="00C4780F" w:rsidRPr="001E6A3F" w:rsidRDefault="00C4780F" w:rsidP="00C4780F">
      <w:pPr>
        <w:pStyle w:val="BodyText2"/>
        <w:ind w:left="360"/>
        <w:jc w:val="both"/>
        <w:rPr>
          <w:rFonts w:eastAsia="Arial Unicode MS"/>
          <w:b w:val="0"/>
          <w:bCs/>
        </w:rPr>
      </w:pPr>
    </w:p>
    <w:p w:rsidR="00C4780F" w:rsidRPr="001E6A3F" w:rsidRDefault="00C4780F" w:rsidP="00C4780F">
      <w:pPr>
        <w:pStyle w:val="BodyText2"/>
        <w:numPr>
          <w:ilvl w:val="0"/>
          <w:numId w:val="6"/>
        </w:numPr>
        <w:jc w:val="both"/>
        <w:rPr>
          <w:rFonts w:eastAsia="Arial Unicode MS"/>
          <w:b w:val="0"/>
          <w:bCs/>
        </w:rPr>
      </w:pPr>
      <w:r w:rsidRPr="001E6A3F">
        <w:rPr>
          <w:rFonts w:eastAsia="Arial Unicode MS"/>
          <w:b w:val="0"/>
          <w:bCs/>
        </w:rPr>
        <w:t>Unsealed Tenders received are liable to be rejected and this will be at the sole risk of the Tenderer.</w:t>
      </w:r>
    </w:p>
    <w:p w:rsidR="00C4780F" w:rsidRPr="001E6A3F" w:rsidRDefault="00C4780F" w:rsidP="00C4780F">
      <w:pPr>
        <w:pStyle w:val="BodyText2"/>
        <w:jc w:val="both"/>
        <w:rPr>
          <w:rFonts w:eastAsia="Arial Unicode MS"/>
          <w:b w:val="0"/>
          <w:bCs/>
        </w:rPr>
      </w:pPr>
    </w:p>
    <w:p w:rsidR="00C4780F" w:rsidRDefault="00C4780F" w:rsidP="00C4780F">
      <w:pPr>
        <w:pStyle w:val="BodyText2"/>
        <w:numPr>
          <w:ilvl w:val="0"/>
          <w:numId w:val="6"/>
        </w:numPr>
        <w:jc w:val="both"/>
        <w:rPr>
          <w:rFonts w:eastAsia="Arial Unicode MS"/>
          <w:b w:val="0"/>
          <w:bCs/>
        </w:rPr>
      </w:pPr>
      <w:r w:rsidRPr="001E6A3F">
        <w:rPr>
          <w:rFonts w:eastAsia="Arial Unicode MS"/>
          <w:b w:val="0"/>
          <w:bCs/>
        </w:rPr>
        <w:t xml:space="preserve">The EMD of successful bidders will be converted to Security Deposit and will be refunded at the end of contract period. </w:t>
      </w:r>
    </w:p>
    <w:p w:rsidR="001E6A3F" w:rsidRDefault="001E6A3F" w:rsidP="001E6A3F">
      <w:pPr>
        <w:pStyle w:val="ListParagraph"/>
        <w:rPr>
          <w:rFonts w:eastAsia="Arial Unicode MS"/>
          <w:b/>
          <w:bCs/>
        </w:rPr>
      </w:pPr>
    </w:p>
    <w:p w:rsidR="001E6A3F" w:rsidRPr="001E6A3F" w:rsidRDefault="001E6A3F" w:rsidP="001E6A3F">
      <w:pPr>
        <w:pStyle w:val="BodyText2"/>
        <w:ind w:left="720"/>
        <w:jc w:val="both"/>
        <w:rPr>
          <w:rFonts w:eastAsia="Arial Unicode MS"/>
          <w:b w:val="0"/>
          <w:bCs/>
        </w:rPr>
      </w:pPr>
    </w:p>
    <w:p w:rsidR="00C4780F" w:rsidRDefault="00C4780F" w:rsidP="00C4780F">
      <w:pPr>
        <w:pStyle w:val="ListParagraph"/>
        <w:numPr>
          <w:ilvl w:val="0"/>
          <w:numId w:val="6"/>
        </w:numPr>
        <w:autoSpaceDE w:val="0"/>
        <w:autoSpaceDN w:val="0"/>
        <w:adjustRightInd w:val="0"/>
        <w:jc w:val="both"/>
        <w:rPr>
          <w:rFonts w:eastAsia="Arial Unicode MS"/>
          <w:bCs/>
        </w:rPr>
      </w:pPr>
      <w:r w:rsidRPr="001E6A3F">
        <w:rPr>
          <w:rFonts w:eastAsia="Arial Unicode MS"/>
          <w:bCs/>
        </w:rPr>
        <w:t xml:space="preserve">Release of EMD: The EMD of unsuccessful tenderers will be refunded soon after finalisation of tender, or after two months from the date of opening of tender whichever is earlier. The EMD will not bear any interest. </w:t>
      </w:r>
    </w:p>
    <w:p w:rsidR="001E6A3F" w:rsidRPr="001E6A3F" w:rsidRDefault="001E6A3F" w:rsidP="001E6A3F">
      <w:pPr>
        <w:pStyle w:val="ListParagraph"/>
        <w:autoSpaceDE w:val="0"/>
        <w:autoSpaceDN w:val="0"/>
        <w:adjustRightInd w:val="0"/>
        <w:jc w:val="both"/>
        <w:rPr>
          <w:rFonts w:eastAsia="Arial Unicode MS"/>
          <w:bCs/>
        </w:rPr>
      </w:pPr>
    </w:p>
    <w:p w:rsidR="00C4780F" w:rsidRPr="00C076E3" w:rsidRDefault="00C4780F" w:rsidP="00C4780F">
      <w:pPr>
        <w:pStyle w:val="BodyText"/>
        <w:numPr>
          <w:ilvl w:val="0"/>
          <w:numId w:val="6"/>
        </w:numPr>
        <w:jc w:val="both"/>
        <w:rPr>
          <w:rFonts w:eastAsia="Arial Unicode MS"/>
        </w:rPr>
      </w:pPr>
      <w:r w:rsidRPr="00C076E3">
        <w:rPr>
          <w:rFonts w:eastAsia="Arial Unicode MS"/>
        </w:rPr>
        <w:t>Forfeiture of EMD: The EMD will be forfeited to the HLL in case, after submitting the tender, the tenderer withdraws his offer or fails to execute the agreement when called for to do so.</w:t>
      </w:r>
    </w:p>
    <w:p w:rsidR="00C4780F" w:rsidRPr="001E6A3F" w:rsidRDefault="00C4780F" w:rsidP="00C4780F">
      <w:pPr>
        <w:pStyle w:val="BodyText2"/>
        <w:ind w:left="360"/>
        <w:jc w:val="both"/>
        <w:rPr>
          <w:rFonts w:eastAsia="Arial Unicode MS"/>
          <w:b w:val="0"/>
          <w:bCs/>
        </w:rPr>
      </w:pPr>
    </w:p>
    <w:p w:rsidR="00C4780F" w:rsidRPr="00C076E3" w:rsidRDefault="00C4780F" w:rsidP="00C4780F">
      <w:pPr>
        <w:pStyle w:val="BodyText"/>
        <w:numPr>
          <w:ilvl w:val="0"/>
          <w:numId w:val="6"/>
        </w:numPr>
        <w:spacing w:after="200" w:line="276" w:lineRule="auto"/>
        <w:contextualSpacing/>
        <w:jc w:val="both"/>
        <w:rPr>
          <w:rFonts w:eastAsia="Arial Unicode MS"/>
        </w:rPr>
      </w:pPr>
      <w:r w:rsidRPr="00C076E3">
        <w:rPr>
          <w:rFonts w:eastAsia="Arial Unicode MS"/>
        </w:rPr>
        <w:t xml:space="preserve">Period of validity of tender: The tender will </w:t>
      </w:r>
      <w:r w:rsidR="001E6A3F">
        <w:rPr>
          <w:rFonts w:eastAsia="Arial Unicode MS"/>
        </w:rPr>
        <w:t xml:space="preserve">remain open for acceptance for </w:t>
      </w:r>
      <w:r w:rsidRPr="00C076E3">
        <w:rPr>
          <w:rFonts w:eastAsia="Arial Unicode MS"/>
        </w:rPr>
        <w:t>90 days from the date of opening of the tender and the rate quoted shall be firm and valid for a period of three year from the date of commencement of first accepted supply.</w:t>
      </w:r>
    </w:p>
    <w:p w:rsidR="00C4780F" w:rsidRPr="001E6A3F" w:rsidRDefault="00C4780F" w:rsidP="00C4780F">
      <w:pPr>
        <w:pStyle w:val="ListParagraph"/>
        <w:numPr>
          <w:ilvl w:val="0"/>
          <w:numId w:val="6"/>
        </w:numPr>
        <w:autoSpaceDE w:val="0"/>
        <w:autoSpaceDN w:val="0"/>
        <w:adjustRightInd w:val="0"/>
        <w:jc w:val="both"/>
        <w:rPr>
          <w:rFonts w:eastAsia="Arial Unicode MS"/>
          <w:color w:val="000000"/>
          <w:sz w:val="28"/>
          <w:szCs w:val="23"/>
        </w:rPr>
      </w:pPr>
      <w:r w:rsidRPr="00C076E3">
        <w:rPr>
          <w:rFonts w:eastAsia="Arial Unicode MS"/>
          <w:color w:val="000000"/>
        </w:rPr>
        <w:t>HLL, Thiruvananthapuram reserves the right to terminate the contract without assigning any reason by giving a notice of 21 days to the successful tenderer by Registered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will not be liable for payment of any compensation for any loss that the contractor may be put to or alleged to have been put to on account of such termination.</w:t>
      </w:r>
    </w:p>
    <w:p w:rsidR="001E6A3F" w:rsidRPr="00C076E3" w:rsidRDefault="001E6A3F" w:rsidP="001E6A3F">
      <w:pPr>
        <w:pStyle w:val="ListParagraph"/>
        <w:autoSpaceDE w:val="0"/>
        <w:autoSpaceDN w:val="0"/>
        <w:adjustRightInd w:val="0"/>
        <w:jc w:val="both"/>
        <w:rPr>
          <w:rFonts w:eastAsia="Arial Unicode MS"/>
          <w:color w:val="000000"/>
          <w:sz w:val="28"/>
          <w:szCs w:val="23"/>
        </w:rPr>
      </w:pPr>
    </w:p>
    <w:p w:rsidR="00C4780F" w:rsidRDefault="00C4780F" w:rsidP="00C4780F">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In case of notice sent by registered post/ courier to the address recorded in the office </w:t>
      </w:r>
      <w:r w:rsidRPr="00C076E3">
        <w:rPr>
          <w:rFonts w:eastAsia="Arial Unicode MS"/>
        </w:rPr>
        <w:t>is returned undelivered with the remark addressee not found or addressee refused to accept, the notice shall be deemed to have been served and the termination will automatically take effect from the 22nd day of dispatch of the notice.</w:t>
      </w:r>
    </w:p>
    <w:p w:rsidR="001E6A3F" w:rsidRPr="001E6A3F" w:rsidRDefault="001E6A3F" w:rsidP="001E6A3F">
      <w:pPr>
        <w:pStyle w:val="ListParagraph"/>
        <w:rPr>
          <w:rFonts w:eastAsia="Arial Unicode MS"/>
        </w:rPr>
      </w:pPr>
    </w:p>
    <w:p w:rsidR="001E6A3F" w:rsidRPr="00C076E3" w:rsidRDefault="001E6A3F" w:rsidP="001E6A3F">
      <w:pPr>
        <w:pStyle w:val="ListParagraph"/>
        <w:autoSpaceDE w:val="0"/>
        <w:autoSpaceDN w:val="0"/>
        <w:adjustRightInd w:val="0"/>
        <w:jc w:val="both"/>
        <w:rPr>
          <w:rFonts w:eastAsia="Arial Unicode MS"/>
        </w:rPr>
      </w:pPr>
    </w:p>
    <w:p w:rsidR="00C4780F" w:rsidRPr="00C076E3" w:rsidRDefault="00C4780F" w:rsidP="00C4780F">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The HLL will have the full right to reject any or all the tenders without assigning any </w:t>
      </w:r>
      <w:r w:rsidRPr="00C076E3">
        <w:rPr>
          <w:rFonts w:eastAsia="Arial Unicode MS"/>
        </w:rPr>
        <w:t>reason whatsoever and is not bound to accept the lowest tender. The HLL also reserves the right to award the contract with more than one contractor.</w:t>
      </w:r>
    </w:p>
    <w:p w:rsidR="001E6A3F" w:rsidRPr="00C076E3" w:rsidRDefault="001E6A3F" w:rsidP="008F6123">
      <w:pPr>
        <w:pStyle w:val="BodyText2"/>
        <w:ind w:left="720"/>
        <w:jc w:val="right"/>
        <w:rPr>
          <w:rFonts w:ascii="Cambria" w:hAnsi="Cambria"/>
          <w:i/>
          <w:iCs/>
          <w:sz w:val="23"/>
          <w:szCs w:val="23"/>
        </w:rPr>
      </w:pPr>
      <w:r w:rsidRPr="00C076E3">
        <w:rPr>
          <w:rFonts w:ascii="Cambria" w:hAnsi="Cambria"/>
          <w:i/>
          <w:iCs/>
          <w:sz w:val="23"/>
          <w:szCs w:val="23"/>
        </w:rPr>
        <w:lastRenderedPageBreak/>
        <w:t>SCHEDULE – E</w:t>
      </w:r>
    </w:p>
    <w:p w:rsidR="001E6A3F" w:rsidRPr="001E6A3F" w:rsidRDefault="001E6A3F" w:rsidP="008F6123">
      <w:pPr>
        <w:pStyle w:val="ListParagraph"/>
        <w:autoSpaceDE w:val="0"/>
        <w:autoSpaceDN w:val="0"/>
        <w:adjustRightInd w:val="0"/>
        <w:jc w:val="right"/>
        <w:rPr>
          <w:rFonts w:ascii="Cambria" w:hAnsi="Cambria"/>
          <w:b/>
          <w:bCs/>
          <w:i/>
          <w:iCs/>
          <w:sz w:val="23"/>
          <w:szCs w:val="23"/>
        </w:rPr>
      </w:pPr>
      <w:r w:rsidRPr="00C076E3">
        <w:rPr>
          <w:rFonts w:ascii="Cambria" w:hAnsi="Cambria"/>
          <w:b/>
          <w:bCs/>
          <w:i/>
          <w:iCs/>
          <w:sz w:val="23"/>
          <w:szCs w:val="23"/>
        </w:rPr>
        <w:t>Page 2 of 7</w:t>
      </w:r>
    </w:p>
    <w:p w:rsidR="00C4780F" w:rsidRDefault="00C4780F" w:rsidP="001E6A3F">
      <w:pPr>
        <w:pStyle w:val="BodyText2"/>
        <w:jc w:val="left"/>
        <w:rPr>
          <w:rFonts w:ascii="Cambria" w:hAnsi="Cambria"/>
          <w:i/>
          <w:iCs/>
          <w:sz w:val="23"/>
          <w:szCs w:val="23"/>
        </w:rPr>
      </w:pPr>
    </w:p>
    <w:p w:rsidR="00C4780F" w:rsidRPr="00C076E3" w:rsidRDefault="00C4780F" w:rsidP="00C4780F">
      <w:pPr>
        <w:pStyle w:val="BodyText2"/>
        <w:numPr>
          <w:ilvl w:val="0"/>
          <w:numId w:val="6"/>
        </w:numPr>
        <w:tabs>
          <w:tab w:val="clear" w:pos="720"/>
          <w:tab w:val="num" w:pos="900"/>
        </w:tabs>
        <w:ind w:left="810" w:hanging="450"/>
        <w:jc w:val="both"/>
        <w:rPr>
          <w:rFonts w:ascii="Cambria" w:hAnsi="Cambria"/>
          <w:b w:val="0"/>
          <w:i/>
        </w:rPr>
      </w:pPr>
      <w:r w:rsidRPr="00C076E3">
        <w:rPr>
          <w:rFonts w:eastAsia="Arial Unicode MS"/>
        </w:rPr>
        <w:t>The Purchaser may, as its discretion, extend the date &amp; time for the submission of bids by amending the bid documents in which case all rights &amp; obligations of the Purchaser &amp; bidders shall be subject to the extended date &amp; time.</w:t>
      </w:r>
    </w:p>
    <w:p w:rsidR="00C4780F" w:rsidRDefault="00C4780F" w:rsidP="00C4780F">
      <w:pPr>
        <w:pStyle w:val="BodyText2"/>
        <w:ind w:left="720"/>
        <w:jc w:val="right"/>
        <w:rPr>
          <w:rFonts w:ascii="Cambria" w:hAnsi="Cambria"/>
          <w:i/>
          <w:iCs/>
          <w:sz w:val="23"/>
          <w:szCs w:val="23"/>
        </w:rPr>
      </w:pPr>
    </w:p>
    <w:p w:rsidR="00C4780F" w:rsidRDefault="00C4780F" w:rsidP="00C4780F">
      <w:pPr>
        <w:pStyle w:val="ListParagraph"/>
        <w:numPr>
          <w:ilvl w:val="0"/>
          <w:numId w:val="6"/>
        </w:numPr>
        <w:jc w:val="both"/>
      </w:pPr>
      <w:r w:rsidRPr="00C076E3">
        <w:t xml:space="preserve">The Price Bid of those Tenderers who qualify in the Technical Bid only will be opened.  Those bidders who qualified in technical bid, but not an approved vendor in Akkulam Factory (AFT) their price bid will be opened only when they become an approved vendor after successful completion of vendor development protocol. The Price Bids of Tenderers who do not qualify will be returned unopened. The date and time of opening of price bid will be intimated separately.  </w:t>
      </w:r>
    </w:p>
    <w:p w:rsidR="001E6A3F" w:rsidRDefault="001E6A3F" w:rsidP="001E6A3F">
      <w:pPr>
        <w:pStyle w:val="ListParagraph"/>
      </w:pPr>
    </w:p>
    <w:p w:rsidR="001E6A3F" w:rsidRPr="00C076E3" w:rsidRDefault="001E6A3F" w:rsidP="001E6A3F">
      <w:pPr>
        <w:pStyle w:val="ListParagraph"/>
        <w:jc w:val="both"/>
      </w:pPr>
    </w:p>
    <w:p w:rsidR="00C4780F" w:rsidRDefault="00C4780F" w:rsidP="00C4780F">
      <w:pPr>
        <w:pStyle w:val="ListParagraph"/>
        <w:numPr>
          <w:ilvl w:val="0"/>
          <w:numId w:val="6"/>
        </w:numPr>
        <w:spacing w:after="200" w:line="276" w:lineRule="auto"/>
        <w:contextualSpacing/>
        <w:jc w:val="both"/>
      </w:pPr>
      <w:r w:rsidRPr="00C076E3">
        <w:t>The supplier should have good running condition Injection moulding machines (preferably 80 Ton to 110 Ton) and the machine must be validated periodically and the document must be available at the time of inspection/audit. The machines must be located and operated in ISO Class 8 clean room. The clean room must be tested and validated as per the regulatoryguidelines (ISO 14644)</w:t>
      </w:r>
    </w:p>
    <w:p w:rsidR="001E6A3F" w:rsidRDefault="001E6A3F" w:rsidP="001E6A3F">
      <w:pPr>
        <w:pStyle w:val="ListParagraph"/>
        <w:spacing w:after="200" w:line="276" w:lineRule="auto"/>
        <w:contextualSpacing/>
        <w:jc w:val="both"/>
      </w:pPr>
    </w:p>
    <w:p w:rsidR="00C4780F" w:rsidRDefault="00C4780F" w:rsidP="00C4780F">
      <w:pPr>
        <w:pStyle w:val="ListParagraph"/>
        <w:numPr>
          <w:ilvl w:val="0"/>
          <w:numId w:val="6"/>
        </w:numPr>
        <w:spacing w:after="200" w:line="276" w:lineRule="auto"/>
        <w:contextualSpacing/>
        <w:jc w:val="both"/>
      </w:pPr>
      <w:r>
        <w:t>The tenderer must enclose a copy of ISO 9001 certificate and a copy of latest audit report of the certifying body along with the tender document.</w:t>
      </w:r>
    </w:p>
    <w:p w:rsidR="001E6A3F" w:rsidRDefault="001E6A3F" w:rsidP="001E6A3F">
      <w:pPr>
        <w:pStyle w:val="ListParagraph"/>
      </w:pPr>
    </w:p>
    <w:p w:rsidR="001E6A3F" w:rsidRPr="00C076E3" w:rsidRDefault="001E6A3F" w:rsidP="001E6A3F">
      <w:pPr>
        <w:pStyle w:val="ListParagraph"/>
        <w:spacing w:after="200" w:line="276" w:lineRule="auto"/>
        <w:contextualSpacing/>
        <w:jc w:val="both"/>
      </w:pPr>
    </w:p>
    <w:p w:rsidR="00C4780F" w:rsidRPr="00C076E3" w:rsidRDefault="00C4780F" w:rsidP="00C4780F">
      <w:pPr>
        <w:pStyle w:val="ListParagraph"/>
        <w:numPr>
          <w:ilvl w:val="0"/>
          <w:numId w:val="6"/>
        </w:numPr>
        <w:spacing w:after="200" w:line="276" w:lineRule="auto"/>
        <w:contextualSpacing/>
        <w:jc w:val="both"/>
      </w:pPr>
      <w:r w:rsidRPr="00C076E3">
        <w:t>The supplier should have at least two year experience in manufacturing and supply of moulded components for medical application.</w:t>
      </w:r>
    </w:p>
    <w:p w:rsidR="00C4780F" w:rsidRPr="001E6A3F" w:rsidRDefault="00C4780F" w:rsidP="00C4780F">
      <w:pPr>
        <w:pStyle w:val="BodyText2"/>
        <w:numPr>
          <w:ilvl w:val="0"/>
          <w:numId w:val="6"/>
        </w:numPr>
        <w:tabs>
          <w:tab w:val="clear" w:pos="720"/>
          <w:tab w:val="num" w:pos="900"/>
        </w:tabs>
        <w:ind w:left="1260" w:hanging="810"/>
        <w:jc w:val="both"/>
        <w:rPr>
          <w:b w:val="0"/>
        </w:rPr>
      </w:pPr>
      <w:r w:rsidRPr="001E6A3F">
        <w:rPr>
          <w:b w:val="0"/>
        </w:rPr>
        <w:t xml:space="preserve">(a) The quoted rate shall be valid for a period of three years during which period no price escalation and no change in terms and conditions will be allowed on any ground. </w:t>
      </w:r>
    </w:p>
    <w:p w:rsidR="00C4780F" w:rsidRPr="001E6A3F" w:rsidRDefault="00C4780F" w:rsidP="00C4780F">
      <w:pPr>
        <w:pStyle w:val="BodyText2"/>
        <w:jc w:val="both"/>
        <w:rPr>
          <w:b w:val="0"/>
        </w:rPr>
      </w:pPr>
    </w:p>
    <w:p w:rsidR="00C4780F" w:rsidRPr="001E6A3F" w:rsidRDefault="00C4780F" w:rsidP="00C4780F">
      <w:pPr>
        <w:pStyle w:val="BodyText2"/>
        <w:numPr>
          <w:ilvl w:val="0"/>
          <w:numId w:val="14"/>
        </w:numPr>
        <w:jc w:val="both"/>
        <w:rPr>
          <w:b w:val="0"/>
        </w:rPr>
      </w:pPr>
      <w:r w:rsidRPr="001E6A3F">
        <w:rPr>
          <w:b w:val="0"/>
        </w:rPr>
        <w:t>In the event of failure on the part of the supplier to supply the material as per the delivery schedule or supply material at the agreed rate during the contract period, HLL would procure the material from alternate source at the risk and cost of the supplier. In such cases, the additional cost incurred will be recovered from the supplier.</w:t>
      </w:r>
    </w:p>
    <w:p w:rsidR="00C4780F" w:rsidRPr="001E6A3F" w:rsidRDefault="00C4780F" w:rsidP="00C4780F">
      <w:pPr>
        <w:pStyle w:val="BodyText2"/>
        <w:tabs>
          <w:tab w:val="num" w:pos="1080"/>
        </w:tabs>
        <w:ind w:left="1080" w:hanging="720"/>
        <w:jc w:val="both"/>
        <w:rPr>
          <w:b w:val="0"/>
        </w:rPr>
      </w:pPr>
    </w:p>
    <w:p w:rsidR="00C4780F" w:rsidRPr="001E6A3F" w:rsidRDefault="00C4780F" w:rsidP="00C4780F">
      <w:pPr>
        <w:pStyle w:val="BodyText2"/>
        <w:numPr>
          <w:ilvl w:val="0"/>
          <w:numId w:val="14"/>
        </w:numPr>
        <w:jc w:val="both"/>
        <w:rPr>
          <w:b w:val="0"/>
        </w:rPr>
      </w:pPr>
      <w:r w:rsidRPr="001E6A3F">
        <w:rPr>
          <w:b w:val="0"/>
        </w:rPr>
        <w:t>Failure to supply the material for any of the above reasons will also entail forfeiture of Security Deposit and even blacklisting of the supplier for a minimum period of two years.</w:t>
      </w:r>
    </w:p>
    <w:p w:rsidR="00C4780F" w:rsidRPr="001E6A3F" w:rsidRDefault="00C4780F" w:rsidP="00C4780F">
      <w:pPr>
        <w:pStyle w:val="BodyText2"/>
        <w:numPr>
          <w:ilvl w:val="0"/>
          <w:numId w:val="11"/>
        </w:numPr>
        <w:jc w:val="both"/>
        <w:rPr>
          <w:b w:val="0"/>
        </w:rPr>
      </w:pPr>
      <w:r w:rsidRPr="001E6A3F">
        <w:rPr>
          <w:b w:val="0"/>
        </w:rPr>
        <w:t>Conditional tenders / tenders with deviation will not be considered.</w:t>
      </w:r>
    </w:p>
    <w:p w:rsidR="00C4780F" w:rsidRPr="001E6A3F" w:rsidRDefault="00C4780F" w:rsidP="00C4780F">
      <w:pPr>
        <w:pStyle w:val="BodyText2"/>
        <w:ind w:left="360"/>
        <w:jc w:val="both"/>
        <w:rPr>
          <w:b w:val="0"/>
        </w:rPr>
      </w:pPr>
    </w:p>
    <w:p w:rsidR="001E6A3F" w:rsidRPr="001E6A3F" w:rsidRDefault="001E6A3F" w:rsidP="001E6A3F">
      <w:pPr>
        <w:pStyle w:val="BodyText2"/>
        <w:ind w:left="1080"/>
        <w:jc w:val="both"/>
        <w:rPr>
          <w:b w:val="0"/>
        </w:rPr>
      </w:pPr>
    </w:p>
    <w:p w:rsidR="001E6A3F" w:rsidRPr="001E6A3F" w:rsidRDefault="001E6A3F" w:rsidP="001E6A3F">
      <w:pPr>
        <w:pStyle w:val="ListParagraph"/>
      </w:pPr>
    </w:p>
    <w:p w:rsidR="004B7B73" w:rsidRDefault="004B7B73" w:rsidP="001E6A3F">
      <w:pPr>
        <w:pStyle w:val="BodyText2"/>
        <w:ind w:left="1080"/>
        <w:jc w:val="right"/>
        <w:rPr>
          <w:b w:val="0"/>
        </w:rPr>
      </w:pPr>
    </w:p>
    <w:p w:rsidR="001E6A3F" w:rsidRPr="008F6123" w:rsidRDefault="001E6A3F" w:rsidP="008F6123">
      <w:pPr>
        <w:pStyle w:val="BodyText2"/>
        <w:ind w:left="720"/>
        <w:jc w:val="right"/>
        <w:rPr>
          <w:rFonts w:ascii="Cambria" w:hAnsi="Cambria"/>
          <w:i/>
          <w:iCs/>
          <w:sz w:val="23"/>
          <w:szCs w:val="23"/>
        </w:rPr>
      </w:pPr>
      <w:r w:rsidRPr="008F6123">
        <w:rPr>
          <w:rFonts w:ascii="Cambria" w:hAnsi="Cambria"/>
          <w:i/>
          <w:iCs/>
          <w:sz w:val="23"/>
          <w:szCs w:val="23"/>
        </w:rPr>
        <w:t>SCHEDULE – E</w:t>
      </w:r>
    </w:p>
    <w:p w:rsidR="001E6A3F" w:rsidRPr="008F6123" w:rsidRDefault="001E6A3F" w:rsidP="008F6123">
      <w:pPr>
        <w:pStyle w:val="BodyText2"/>
        <w:ind w:left="720"/>
        <w:jc w:val="right"/>
        <w:rPr>
          <w:rFonts w:ascii="Cambria" w:hAnsi="Cambria"/>
          <w:i/>
          <w:iCs/>
          <w:sz w:val="23"/>
          <w:szCs w:val="23"/>
        </w:rPr>
      </w:pPr>
      <w:r w:rsidRPr="008F6123">
        <w:rPr>
          <w:rFonts w:ascii="Cambria" w:hAnsi="Cambria"/>
          <w:i/>
          <w:iCs/>
          <w:sz w:val="23"/>
          <w:szCs w:val="23"/>
        </w:rPr>
        <w:t>Page 3 of 7</w:t>
      </w:r>
    </w:p>
    <w:p w:rsidR="001E6A3F" w:rsidRPr="001E6A3F" w:rsidRDefault="001E6A3F" w:rsidP="001E6A3F">
      <w:pPr>
        <w:pStyle w:val="BodyText2"/>
        <w:ind w:left="1080"/>
        <w:jc w:val="both"/>
        <w:rPr>
          <w:b w:val="0"/>
        </w:rPr>
      </w:pPr>
    </w:p>
    <w:p w:rsidR="00C4780F" w:rsidRPr="001E6A3F" w:rsidRDefault="00C4780F" w:rsidP="00C4780F">
      <w:pPr>
        <w:pStyle w:val="BodyText2"/>
        <w:numPr>
          <w:ilvl w:val="0"/>
          <w:numId w:val="11"/>
        </w:numPr>
        <w:jc w:val="both"/>
        <w:rPr>
          <w:b w:val="0"/>
        </w:rPr>
      </w:pPr>
      <w:r w:rsidRPr="001E6A3F">
        <w:rPr>
          <w:b w:val="0"/>
        </w:rPr>
        <w:t>The quantity mentioned herein is approximate annual requirement and in case the company requires less/more quantity, the supplier should be prepared to supply at short notice at the agreed rate, terms and conditions.</w:t>
      </w:r>
    </w:p>
    <w:p w:rsidR="00C4780F" w:rsidRPr="001E6A3F" w:rsidRDefault="00C4780F" w:rsidP="00C4780F">
      <w:pPr>
        <w:pStyle w:val="BodyText2"/>
        <w:ind w:left="360"/>
        <w:jc w:val="both"/>
        <w:rPr>
          <w:b w:val="0"/>
        </w:rPr>
      </w:pPr>
    </w:p>
    <w:p w:rsidR="00C4780F" w:rsidRPr="001E6A3F" w:rsidRDefault="00C4780F" w:rsidP="00C4780F">
      <w:pPr>
        <w:pStyle w:val="BodyText2"/>
        <w:numPr>
          <w:ilvl w:val="0"/>
          <w:numId w:val="11"/>
        </w:numPr>
        <w:jc w:val="both"/>
        <w:rPr>
          <w:b w:val="0"/>
        </w:rPr>
      </w:pPr>
      <w:r w:rsidRPr="001E6A3F">
        <w:rPr>
          <w:b w:val="0"/>
        </w:rPr>
        <w:t>HLL reserves the right to split up the quantity and place the order to multiple suppliers.</w:t>
      </w:r>
    </w:p>
    <w:p w:rsidR="00C4780F" w:rsidRPr="001E6A3F" w:rsidRDefault="00C4780F" w:rsidP="001E6A3F">
      <w:pPr>
        <w:pStyle w:val="BodyText2"/>
        <w:jc w:val="both"/>
        <w:rPr>
          <w:b w:val="0"/>
        </w:rPr>
      </w:pPr>
    </w:p>
    <w:p w:rsidR="00C4780F" w:rsidRPr="001E6A3F" w:rsidRDefault="00C4780F" w:rsidP="00C4780F">
      <w:pPr>
        <w:pStyle w:val="BodyText2"/>
        <w:numPr>
          <w:ilvl w:val="0"/>
          <w:numId w:val="11"/>
        </w:numPr>
        <w:jc w:val="both"/>
        <w:rPr>
          <w:b w:val="0"/>
        </w:rPr>
      </w:pPr>
      <w:r w:rsidRPr="001E6A3F">
        <w:rPr>
          <w:b w:val="0"/>
        </w:rPr>
        <w:t>The tender is liable to be suspended or cancelled at any-time at the discretion of the company without assigning any reason.</w:t>
      </w:r>
    </w:p>
    <w:p w:rsidR="00C4780F" w:rsidRPr="001E6A3F" w:rsidRDefault="00C4780F" w:rsidP="001E6A3F">
      <w:pPr>
        <w:pStyle w:val="BodyText2"/>
        <w:jc w:val="both"/>
        <w:rPr>
          <w:b w:val="0"/>
        </w:rPr>
      </w:pPr>
    </w:p>
    <w:p w:rsidR="00C4780F" w:rsidRPr="001E6A3F" w:rsidRDefault="00C4780F" w:rsidP="00C4780F">
      <w:pPr>
        <w:pStyle w:val="BodyText2"/>
        <w:jc w:val="both"/>
        <w:rPr>
          <w:b w:val="0"/>
        </w:rPr>
      </w:pPr>
      <w:r w:rsidRPr="001E6A3F">
        <w:rPr>
          <w:b w:val="0"/>
        </w:rPr>
        <w:t>In the event of placing orders: -</w:t>
      </w:r>
    </w:p>
    <w:p w:rsidR="00C4780F" w:rsidRPr="001E6A3F" w:rsidRDefault="00C4780F" w:rsidP="00C4780F">
      <w:pPr>
        <w:pStyle w:val="BodyText2"/>
        <w:jc w:val="both"/>
        <w:rPr>
          <w:b w:val="0"/>
        </w:rPr>
      </w:pPr>
    </w:p>
    <w:p w:rsidR="00C4780F" w:rsidRPr="001E6A3F" w:rsidRDefault="00C4780F" w:rsidP="00C4780F">
      <w:pPr>
        <w:pStyle w:val="BodyText2"/>
        <w:numPr>
          <w:ilvl w:val="1"/>
          <w:numId w:val="10"/>
        </w:numPr>
        <w:ind w:left="748" w:hanging="561"/>
        <w:jc w:val="both"/>
        <w:rPr>
          <w:b w:val="0"/>
        </w:rPr>
      </w:pPr>
      <w:r w:rsidRPr="001E6A3F">
        <w:rPr>
          <w:b w:val="0"/>
        </w:rPr>
        <w:t>Sample should be submitted and got approved before effecting bulk supply.</w:t>
      </w:r>
    </w:p>
    <w:p w:rsidR="00C4780F" w:rsidRPr="001E6A3F" w:rsidRDefault="00C4780F" w:rsidP="00C4780F">
      <w:pPr>
        <w:pStyle w:val="BodyText2"/>
        <w:ind w:left="748" w:hanging="561"/>
        <w:jc w:val="both"/>
        <w:rPr>
          <w:b w:val="0"/>
        </w:rPr>
      </w:pPr>
    </w:p>
    <w:p w:rsidR="00C4780F" w:rsidRPr="001E6A3F" w:rsidRDefault="00C4780F" w:rsidP="00C4780F">
      <w:pPr>
        <w:pStyle w:val="BodyText2"/>
        <w:numPr>
          <w:ilvl w:val="1"/>
          <w:numId w:val="10"/>
        </w:numPr>
        <w:ind w:left="748" w:hanging="561"/>
        <w:jc w:val="both"/>
        <w:rPr>
          <w:b w:val="0"/>
        </w:rPr>
      </w:pPr>
      <w:r w:rsidRPr="001E6A3F">
        <w:rPr>
          <w:b w:val="0"/>
        </w:rPr>
        <w:t>The remaining period of shelf life of material on arrival at our stores should be minimum 5/6th of the total shelf life.</w:t>
      </w:r>
    </w:p>
    <w:p w:rsidR="00C4780F" w:rsidRPr="001E6A3F" w:rsidRDefault="00C4780F" w:rsidP="00C4780F">
      <w:pPr>
        <w:pStyle w:val="BodyText2"/>
        <w:ind w:left="748" w:hanging="561"/>
        <w:rPr>
          <w:b w:val="0"/>
        </w:rPr>
      </w:pPr>
    </w:p>
    <w:p w:rsidR="00C4780F" w:rsidRPr="001E6A3F" w:rsidRDefault="00C4780F" w:rsidP="00C4780F">
      <w:pPr>
        <w:pStyle w:val="BodyText2"/>
        <w:numPr>
          <w:ilvl w:val="1"/>
          <w:numId w:val="10"/>
        </w:numPr>
        <w:ind w:left="748" w:hanging="561"/>
        <w:jc w:val="both"/>
        <w:rPr>
          <w:b w:val="0"/>
        </w:rPr>
      </w:pPr>
      <w:r w:rsidRPr="001E6A3F">
        <w:rPr>
          <w:b w:val="0"/>
        </w:rPr>
        <w:t>Test Report of the product is to be attached with each consignment batch wise specifying therein the readings of the final test.</w:t>
      </w:r>
    </w:p>
    <w:p w:rsidR="00C4780F" w:rsidRPr="001E6A3F" w:rsidRDefault="00C4780F" w:rsidP="00C4780F">
      <w:pPr>
        <w:pStyle w:val="BodyText2"/>
        <w:ind w:left="748" w:hanging="561"/>
        <w:jc w:val="both"/>
        <w:rPr>
          <w:b w:val="0"/>
        </w:rPr>
      </w:pPr>
    </w:p>
    <w:p w:rsidR="00C4780F" w:rsidRPr="001E6A3F" w:rsidRDefault="00C4780F" w:rsidP="00C4780F">
      <w:pPr>
        <w:pStyle w:val="BodyText2"/>
        <w:numPr>
          <w:ilvl w:val="1"/>
          <w:numId w:val="10"/>
        </w:numPr>
        <w:tabs>
          <w:tab w:val="num" w:pos="748"/>
        </w:tabs>
        <w:ind w:left="748" w:hanging="561"/>
        <w:jc w:val="both"/>
        <w:rPr>
          <w:b w:val="0"/>
        </w:rPr>
      </w:pPr>
      <w:r w:rsidRPr="001E6A3F">
        <w:rPr>
          <w:b w:val="0"/>
        </w:rPr>
        <w:t>In case of rejection (At the time of incoming inspection or during the production stage), the material should be taken back at supplier’s risk and cost within 7 days of intimation from HLL. The cost of rejected material will be deducted from the running bills of the supplier, if the payment was already released for the particular consignment. The procedure in this regard would be as follows:-</w:t>
      </w:r>
    </w:p>
    <w:p w:rsidR="00C4780F" w:rsidRPr="001E6A3F" w:rsidRDefault="00C4780F" w:rsidP="00C4780F">
      <w:pPr>
        <w:pStyle w:val="BodyText2"/>
        <w:ind w:left="748"/>
        <w:jc w:val="both"/>
        <w:rPr>
          <w:b w:val="0"/>
        </w:rPr>
      </w:pPr>
    </w:p>
    <w:p w:rsidR="00C4780F" w:rsidRPr="001E6A3F" w:rsidRDefault="00C4780F" w:rsidP="008F6123">
      <w:pPr>
        <w:pStyle w:val="BodyText2"/>
        <w:numPr>
          <w:ilvl w:val="0"/>
          <w:numId w:val="12"/>
        </w:numPr>
        <w:tabs>
          <w:tab w:val="num" w:pos="540"/>
          <w:tab w:val="left" w:pos="630"/>
          <w:tab w:val="left" w:pos="990"/>
          <w:tab w:val="left" w:pos="1080"/>
        </w:tabs>
        <w:spacing w:after="120"/>
        <w:ind w:left="360" w:hanging="180"/>
        <w:jc w:val="both"/>
        <w:rPr>
          <w:b w:val="0"/>
        </w:rPr>
      </w:pPr>
      <w:r w:rsidRPr="001E6A3F">
        <w:rPr>
          <w:b w:val="0"/>
        </w:rPr>
        <w:t xml:space="preserve">Material shall be returned through the Transporter indicated in Schedule C or through </w:t>
      </w:r>
      <w:r w:rsidR="008F6123" w:rsidRPr="001E6A3F">
        <w:rPr>
          <w:b w:val="0"/>
        </w:rPr>
        <w:t xml:space="preserve">our </w:t>
      </w:r>
      <w:r w:rsidR="008F6123">
        <w:rPr>
          <w:b w:val="0"/>
        </w:rPr>
        <w:t>approved</w:t>
      </w:r>
      <w:r w:rsidRPr="001E6A3F">
        <w:rPr>
          <w:b w:val="0"/>
        </w:rPr>
        <w:t xml:space="preserve"> Transporter on freight to-pay basis. In the case of overseas bidders material shall be returned through their specified freight forwarder.</w:t>
      </w:r>
    </w:p>
    <w:p w:rsidR="00C4780F" w:rsidRPr="001E6A3F" w:rsidRDefault="00C4780F" w:rsidP="008F6123">
      <w:pPr>
        <w:pStyle w:val="BodyText2"/>
        <w:numPr>
          <w:ilvl w:val="0"/>
          <w:numId w:val="12"/>
        </w:numPr>
        <w:tabs>
          <w:tab w:val="num" w:pos="360"/>
        </w:tabs>
        <w:spacing w:after="120"/>
        <w:ind w:left="450" w:hanging="270"/>
        <w:jc w:val="both"/>
        <w:rPr>
          <w:b w:val="0"/>
        </w:rPr>
      </w:pPr>
      <w:r w:rsidRPr="001E6A3F">
        <w:rPr>
          <w:b w:val="0"/>
        </w:rPr>
        <w:t>Alternatively the rejected material shall be destroyed at our end.</w:t>
      </w:r>
    </w:p>
    <w:p w:rsidR="00C4780F" w:rsidRPr="001E6A3F" w:rsidRDefault="00C4780F" w:rsidP="008F6123">
      <w:pPr>
        <w:pStyle w:val="BodyText2"/>
        <w:numPr>
          <w:ilvl w:val="0"/>
          <w:numId w:val="12"/>
        </w:numPr>
        <w:tabs>
          <w:tab w:val="num" w:pos="360"/>
        </w:tabs>
        <w:spacing w:after="120"/>
        <w:ind w:left="450" w:hanging="270"/>
        <w:jc w:val="both"/>
        <w:rPr>
          <w:b w:val="0"/>
        </w:rPr>
      </w:pPr>
      <w:r w:rsidRPr="001E6A3F">
        <w:rPr>
          <w:b w:val="0"/>
        </w:rPr>
        <w:t>The cost incurred for disposal of the rejected material shall be recovered from the supplier.</w:t>
      </w:r>
    </w:p>
    <w:p w:rsidR="00C4780F" w:rsidRPr="001E6A3F" w:rsidRDefault="00C4780F" w:rsidP="008F6123">
      <w:pPr>
        <w:pStyle w:val="BodyText2"/>
        <w:numPr>
          <w:ilvl w:val="0"/>
          <w:numId w:val="12"/>
        </w:numPr>
        <w:tabs>
          <w:tab w:val="num" w:pos="450"/>
          <w:tab w:val="left" w:pos="1080"/>
        </w:tabs>
        <w:spacing w:after="120"/>
        <w:ind w:left="450" w:hanging="270"/>
        <w:jc w:val="both"/>
        <w:rPr>
          <w:b w:val="0"/>
        </w:rPr>
      </w:pPr>
      <w:r w:rsidRPr="001E6A3F">
        <w:rPr>
          <w:b w:val="0"/>
        </w:rPr>
        <w:t xml:space="preserve">The supplier is required to replace the rejected material failing which HLL reserves the right to </w:t>
      </w:r>
      <w:r w:rsidR="008F6123">
        <w:rPr>
          <w:b w:val="0"/>
        </w:rPr>
        <w:t xml:space="preserve"> </w:t>
      </w:r>
      <w:r w:rsidRPr="001E6A3F">
        <w:rPr>
          <w:b w:val="0"/>
        </w:rPr>
        <w:t>procure the material from alternate source(s) at supplier’s risk and cost.</w:t>
      </w:r>
    </w:p>
    <w:p w:rsidR="00C4780F" w:rsidRPr="00C076E3" w:rsidRDefault="00C4780F" w:rsidP="00C4780F">
      <w:pPr>
        <w:numPr>
          <w:ilvl w:val="0"/>
          <w:numId w:val="12"/>
        </w:numPr>
        <w:jc w:val="both"/>
      </w:pPr>
      <w:r w:rsidRPr="00C076E3">
        <w:t>The contractor shall not assign/transfer &amp; sub-contract its interests/obligations under the contract without the prior written permission of the purchaser.</w:t>
      </w:r>
    </w:p>
    <w:p w:rsidR="008F6123" w:rsidRDefault="008F6123" w:rsidP="008F6123">
      <w:pPr>
        <w:ind w:left="540"/>
        <w:jc w:val="both"/>
      </w:pPr>
    </w:p>
    <w:p w:rsidR="008F6123" w:rsidRDefault="008F6123" w:rsidP="008F6123">
      <w:pPr>
        <w:pStyle w:val="BodyText2"/>
        <w:ind w:left="540"/>
        <w:jc w:val="right"/>
        <w:rPr>
          <w:rFonts w:ascii="Cambria" w:hAnsi="Cambria"/>
        </w:rPr>
      </w:pPr>
    </w:p>
    <w:p w:rsidR="008F6123" w:rsidRDefault="008F6123" w:rsidP="008F6123">
      <w:pPr>
        <w:pStyle w:val="BodyText2"/>
        <w:ind w:left="540"/>
        <w:jc w:val="right"/>
        <w:rPr>
          <w:rFonts w:ascii="Cambria" w:hAnsi="Cambria"/>
        </w:rPr>
      </w:pPr>
    </w:p>
    <w:p w:rsidR="008F6123" w:rsidRDefault="008F6123" w:rsidP="008F6123">
      <w:pPr>
        <w:pStyle w:val="BodyText2"/>
        <w:ind w:left="540"/>
        <w:jc w:val="right"/>
        <w:rPr>
          <w:rFonts w:ascii="Cambria" w:hAnsi="Cambria"/>
        </w:rPr>
      </w:pPr>
    </w:p>
    <w:p w:rsidR="008F6123" w:rsidRPr="00C076E3" w:rsidRDefault="008F6123" w:rsidP="008F6123">
      <w:pPr>
        <w:pStyle w:val="BodyText2"/>
        <w:ind w:left="540"/>
        <w:jc w:val="right"/>
        <w:rPr>
          <w:rFonts w:ascii="Cambria" w:hAnsi="Cambria"/>
        </w:rPr>
      </w:pPr>
      <w:r w:rsidRPr="00C076E3">
        <w:rPr>
          <w:rFonts w:ascii="Cambria" w:hAnsi="Cambria"/>
        </w:rPr>
        <w:lastRenderedPageBreak/>
        <w:t>SCHEDULE – E</w:t>
      </w:r>
    </w:p>
    <w:p w:rsidR="008F6123" w:rsidRPr="00C076E3" w:rsidRDefault="008F6123" w:rsidP="008F6123">
      <w:pPr>
        <w:pStyle w:val="BodyText2"/>
        <w:ind w:left="540"/>
        <w:jc w:val="right"/>
        <w:rPr>
          <w:rFonts w:ascii="Cambria" w:hAnsi="Cambria"/>
          <w:b w:val="0"/>
        </w:rPr>
      </w:pPr>
      <w:r w:rsidRPr="00C076E3">
        <w:rPr>
          <w:rFonts w:ascii="Cambria" w:hAnsi="Cambria"/>
        </w:rPr>
        <w:t>Page 4 of 7</w:t>
      </w:r>
    </w:p>
    <w:p w:rsidR="008F6123" w:rsidRDefault="008F6123" w:rsidP="008F6123">
      <w:pPr>
        <w:jc w:val="both"/>
      </w:pPr>
    </w:p>
    <w:p w:rsidR="00C4780F" w:rsidRPr="00C076E3" w:rsidRDefault="00C4780F" w:rsidP="00C4780F">
      <w:pPr>
        <w:numPr>
          <w:ilvl w:val="0"/>
          <w:numId w:val="12"/>
        </w:numPr>
        <w:jc w:val="both"/>
      </w:pPr>
      <w:r w:rsidRPr="00C076E3">
        <w:t>The contractor shall notify the purchaser in writing of all sub-contracts awarded under this contract if not already specified in the bid.  Such notification, in the original bid or later shall not relieve the contractor from any liability or obligation under the contract.</w:t>
      </w:r>
    </w:p>
    <w:p w:rsidR="001E6A3F" w:rsidRPr="001E6A3F" w:rsidRDefault="00C4780F" w:rsidP="00C4780F">
      <w:pPr>
        <w:pStyle w:val="ListParagraph"/>
        <w:numPr>
          <w:ilvl w:val="0"/>
          <w:numId w:val="12"/>
        </w:numPr>
        <w:autoSpaceDE w:val="0"/>
        <w:autoSpaceDN w:val="0"/>
        <w:adjustRightInd w:val="0"/>
        <w:jc w:val="both"/>
        <w:rPr>
          <w:rFonts w:eastAsia="Arial Unicode MS"/>
          <w:color w:val="000000"/>
        </w:rPr>
      </w:pPr>
      <w:r w:rsidRPr="00C076E3">
        <w:t xml:space="preserve">Mould  has  to  be  fabricated &amp; maintained   by the  supplier ;  HLL  lifecare  will  not  bear  the  mould  cost . Mould fabrication to be initiated only  after  detailed  discussion  and approval from  </w:t>
      </w:r>
    </w:p>
    <w:p w:rsidR="001E6A3F" w:rsidRPr="001E6A3F" w:rsidRDefault="001E6A3F" w:rsidP="008F6123">
      <w:pPr>
        <w:pStyle w:val="ListParagraph"/>
        <w:autoSpaceDE w:val="0"/>
        <w:autoSpaceDN w:val="0"/>
        <w:adjustRightInd w:val="0"/>
        <w:ind w:left="540"/>
        <w:jc w:val="both"/>
        <w:rPr>
          <w:rFonts w:eastAsia="Arial Unicode MS"/>
          <w:color w:val="000000"/>
        </w:rPr>
      </w:pPr>
    </w:p>
    <w:p w:rsidR="00C4780F" w:rsidRPr="001E6A3F" w:rsidRDefault="008F6123" w:rsidP="00C4780F">
      <w:pPr>
        <w:pStyle w:val="ListParagraph"/>
        <w:numPr>
          <w:ilvl w:val="0"/>
          <w:numId w:val="12"/>
        </w:numPr>
        <w:autoSpaceDE w:val="0"/>
        <w:autoSpaceDN w:val="0"/>
        <w:adjustRightInd w:val="0"/>
        <w:jc w:val="both"/>
        <w:rPr>
          <w:rFonts w:eastAsia="Arial Unicode MS"/>
          <w:color w:val="000000"/>
        </w:rPr>
      </w:pPr>
      <w:r>
        <w:t>HLL Lifecare Ltd</w:t>
      </w:r>
      <w:r w:rsidR="00C4780F" w:rsidRPr="00C076E3">
        <w:t>. The mould must be qualified within 90 days from the date of design approval by HLL.</w:t>
      </w:r>
    </w:p>
    <w:p w:rsidR="001E6A3F" w:rsidRPr="00C076E3" w:rsidRDefault="001E6A3F" w:rsidP="001E6A3F">
      <w:pPr>
        <w:pStyle w:val="ListParagraph"/>
        <w:autoSpaceDE w:val="0"/>
        <w:autoSpaceDN w:val="0"/>
        <w:adjustRightInd w:val="0"/>
        <w:ind w:left="360"/>
        <w:jc w:val="both"/>
        <w:rPr>
          <w:rFonts w:eastAsia="Arial Unicode MS"/>
          <w:color w:val="000000"/>
        </w:rPr>
      </w:pPr>
    </w:p>
    <w:p w:rsidR="00C4780F" w:rsidRPr="00C076E3" w:rsidRDefault="008F6123" w:rsidP="00C4780F">
      <w:pPr>
        <w:pStyle w:val="ListParagraph"/>
        <w:numPr>
          <w:ilvl w:val="0"/>
          <w:numId w:val="12"/>
        </w:numPr>
        <w:autoSpaceDE w:val="0"/>
        <w:autoSpaceDN w:val="0"/>
        <w:adjustRightInd w:val="0"/>
        <w:jc w:val="both"/>
        <w:rPr>
          <w:rFonts w:eastAsia="Arial Unicode MS"/>
          <w:color w:val="000000"/>
        </w:rPr>
      </w:pPr>
      <w:r>
        <w:t xml:space="preserve">Should have facility for </w:t>
      </w:r>
      <w:r w:rsidR="00B71205">
        <w:t xml:space="preserve">Mould </w:t>
      </w:r>
      <w:r w:rsidR="00C4780F" w:rsidRPr="00C076E3">
        <w:t>maintenance   and Injection  moulding in ISO class 8 clean room.</w:t>
      </w:r>
      <w:r w:rsidR="00C4780F" w:rsidRPr="00C076E3">
        <w:rPr>
          <w:rFonts w:eastAsia="Arial Unicode MS"/>
          <w:bCs/>
        </w:rPr>
        <w:t>Incase of supplier who doesn’t possess ISO 13485</w:t>
      </w:r>
      <w:r w:rsidR="00C4780F">
        <w:rPr>
          <w:rFonts w:eastAsia="Arial Unicode MS"/>
          <w:bCs/>
        </w:rPr>
        <w:t>: 2003</w:t>
      </w:r>
      <w:r w:rsidR="00C4780F" w:rsidRPr="00C076E3">
        <w:rPr>
          <w:rFonts w:eastAsia="Arial Unicode MS"/>
          <w:bCs/>
        </w:rPr>
        <w:t>, the supplier must ensure that the facility will be qualified and certified for ISO 13485</w:t>
      </w:r>
      <w:r w:rsidR="00C4780F">
        <w:rPr>
          <w:rFonts w:eastAsia="Arial Unicode MS"/>
          <w:bCs/>
        </w:rPr>
        <w:t xml:space="preserve">: 2003 </w:t>
      </w:r>
      <w:r w:rsidR="00C4780F" w:rsidRPr="00C076E3">
        <w:rPr>
          <w:rFonts w:eastAsia="Arial Unicode MS"/>
          <w:bCs/>
        </w:rPr>
        <w:t>within 6 months period from the date of acceptance of purchase order. If the vendor fails to possess the certificate within 6 months from the date of purchase order, HLL will take alternate steps.</w:t>
      </w:r>
    </w:p>
    <w:p w:rsidR="001E6A3F" w:rsidRDefault="001E6A3F" w:rsidP="001E6A3F">
      <w:pPr>
        <w:pStyle w:val="ListParagraph"/>
        <w:spacing w:after="200" w:line="276" w:lineRule="auto"/>
        <w:ind w:left="360"/>
        <w:contextualSpacing/>
        <w:jc w:val="both"/>
      </w:pPr>
    </w:p>
    <w:p w:rsidR="00C4780F" w:rsidRDefault="00C4780F" w:rsidP="00C4780F">
      <w:pPr>
        <w:pStyle w:val="ListParagraph"/>
        <w:numPr>
          <w:ilvl w:val="0"/>
          <w:numId w:val="12"/>
        </w:numPr>
        <w:spacing w:after="200" w:line="276" w:lineRule="auto"/>
        <w:contextualSpacing/>
        <w:jc w:val="both"/>
      </w:pPr>
      <w:r w:rsidRPr="00C076E3">
        <w:t xml:space="preserve">The bioburden level on moulded components should not be more than 25 CFU </w:t>
      </w:r>
      <w:r>
        <w:t xml:space="preserve">(testing as per ISO 11737) </w:t>
      </w:r>
      <w:r w:rsidRPr="00C076E3">
        <w:t>when tested during the incoming inspection stage by HLL</w:t>
      </w:r>
      <w:r>
        <w:t>, if it fails the consignment will be rejected</w:t>
      </w:r>
      <w:r w:rsidRPr="00C076E3">
        <w:t>. This test will be done on a random basis and will be reported to the supplier.</w:t>
      </w:r>
    </w:p>
    <w:p w:rsidR="001E6A3F" w:rsidRDefault="001E6A3F" w:rsidP="001E6A3F">
      <w:pPr>
        <w:pStyle w:val="ListParagraph"/>
      </w:pPr>
    </w:p>
    <w:p w:rsidR="001E6A3F" w:rsidRPr="00C076E3" w:rsidRDefault="001E6A3F" w:rsidP="001E6A3F">
      <w:pPr>
        <w:pStyle w:val="ListParagraph"/>
        <w:spacing w:after="200" w:line="276" w:lineRule="auto"/>
        <w:ind w:left="360"/>
        <w:contextualSpacing/>
        <w:jc w:val="both"/>
      </w:pPr>
    </w:p>
    <w:p w:rsidR="00C4780F" w:rsidRDefault="00C4780F" w:rsidP="00C4780F">
      <w:pPr>
        <w:pStyle w:val="ListParagraph"/>
        <w:numPr>
          <w:ilvl w:val="0"/>
          <w:numId w:val="12"/>
        </w:numPr>
        <w:spacing w:after="200" w:line="276" w:lineRule="auto"/>
        <w:contextualSpacing/>
        <w:jc w:val="both"/>
      </w:pPr>
      <w:r w:rsidRPr="00C076E3">
        <w:t>The supplier should allow HLL officials / representatives to audit the facility once in three months with or without prior notice or as and when required depending upon the incidents of non-conforming product during HLL receiving /In-process/ finished product stage.</w:t>
      </w:r>
    </w:p>
    <w:p w:rsidR="001E6A3F" w:rsidRPr="00C076E3" w:rsidRDefault="001E6A3F" w:rsidP="001E6A3F">
      <w:pPr>
        <w:pStyle w:val="ListParagraph"/>
        <w:spacing w:after="200" w:line="276" w:lineRule="auto"/>
        <w:ind w:left="360"/>
        <w:contextualSpacing/>
        <w:jc w:val="both"/>
      </w:pPr>
    </w:p>
    <w:p w:rsidR="00C4780F" w:rsidRPr="00C076E3" w:rsidRDefault="00C4780F" w:rsidP="00C4780F">
      <w:pPr>
        <w:pStyle w:val="ListParagraph"/>
        <w:numPr>
          <w:ilvl w:val="0"/>
          <w:numId w:val="12"/>
        </w:numPr>
        <w:spacing w:after="200" w:line="276" w:lineRule="auto"/>
        <w:contextualSpacing/>
        <w:jc w:val="both"/>
      </w:pPr>
      <w:r w:rsidRPr="00C076E3">
        <w:t xml:space="preserve">HLL or Authorized representative of HLL has the right to inspect the factories of bidders (suppliers), at any point of time and also has the right to terminate / cancel the orders, based on adverse reports brought out during such inspections. The Bidder shall extend all facilities to the team to enable them to inspect the manufacturing process, quality control measures adopted etc., </w:t>
      </w:r>
      <w:r w:rsidRPr="006B2DD0">
        <w:t>for</w:t>
      </w:r>
      <w:r w:rsidRPr="00C076E3">
        <w:t xml:space="preserve"> the manufacture of the items quoted/ordered.</w:t>
      </w:r>
    </w:p>
    <w:p w:rsidR="00C4780F" w:rsidRPr="00C076E3" w:rsidRDefault="00C4780F" w:rsidP="00C4780F">
      <w:pPr>
        <w:pStyle w:val="BodyTextIndent2"/>
        <w:numPr>
          <w:ilvl w:val="0"/>
          <w:numId w:val="12"/>
        </w:numPr>
        <w:tabs>
          <w:tab w:val="left" w:pos="748"/>
          <w:tab w:val="left" w:pos="935"/>
        </w:tabs>
        <w:spacing w:after="0" w:line="240" w:lineRule="auto"/>
        <w:jc w:val="both"/>
        <w:rPr>
          <w:rFonts w:ascii="Cambria" w:hAnsi="Cambria"/>
        </w:rPr>
      </w:pPr>
      <w:r w:rsidRPr="00C076E3">
        <w:rPr>
          <w:rFonts w:ascii="Cambria" w:hAnsi="Cambria"/>
        </w:rPr>
        <w:t>The supplier agrees to supply strictly as per the order terms in respect of quantity and quality. HLL reserves the right not to receive material beyond the delivery date given in the order.</w:t>
      </w:r>
    </w:p>
    <w:p w:rsidR="00C4780F" w:rsidRPr="00C076E3" w:rsidRDefault="00C4780F" w:rsidP="00C4780F">
      <w:pPr>
        <w:pStyle w:val="ListParagraph"/>
        <w:spacing w:after="200" w:line="276" w:lineRule="auto"/>
        <w:ind w:left="360"/>
        <w:contextualSpacing/>
        <w:jc w:val="both"/>
      </w:pPr>
    </w:p>
    <w:p w:rsidR="00C4780F" w:rsidRDefault="00C4780F" w:rsidP="00C4780F">
      <w:pPr>
        <w:pStyle w:val="ListParagraph"/>
        <w:numPr>
          <w:ilvl w:val="0"/>
          <w:numId w:val="12"/>
        </w:numPr>
        <w:spacing w:after="200" w:line="276" w:lineRule="auto"/>
        <w:contextualSpacing/>
        <w:jc w:val="both"/>
      </w:pPr>
      <w:r w:rsidRPr="00C076E3">
        <w:t>The clean room entry protocols and change room procedures must comply with the regulatory requirements with respect to medical device manufacturing.</w:t>
      </w:r>
    </w:p>
    <w:p w:rsidR="008F6123" w:rsidRPr="00C076E3" w:rsidRDefault="008F6123" w:rsidP="008F6123">
      <w:pPr>
        <w:pStyle w:val="BodyText2"/>
        <w:ind w:left="540"/>
        <w:jc w:val="right"/>
        <w:rPr>
          <w:rFonts w:ascii="Cambria" w:hAnsi="Cambria"/>
          <w:i/>
          <w:iCs/>
        </w:rPr>
      </w:pPr>
      <w:r w:rsidRPr="00C076E3">
        <w:rPr>
          <w:rFonts w:ascii="Cambria" w:hAnsi="Cambria"/>
          <w:i/>
          <w:iCs/>
        </w:rPr>
        <w:lastRenderedPageBreak/>
        <w:t>SCHEDULE – E</w:t>
      </w:r>
    </w:p>
    <w:p w:rsidR="001E6A3F" w:rsidRDefault="008F6123" w:rsidP="008F6123">
      <w:pPr>
        <w:pStyle w:val="BodyText2"/>
        <w:ind w:left="540"/>
        <w:jc w:val="right"/>
        <w:rPr>
          <w:rFonts w:ascii="Cambria" w:hAnsi="Cambria"/>
          <w:i/>
          <w:iCs/>
        </w:rPr>
      </w:pPr>
      <w:r w:rsidRPr="00C076E3">
        <w:rPr>
          <w:rFonts w:ascii="Cambria" w:hAnsi="Cambria"/>
          <w:i/>
          <w:iCs/>
        </w:rPr>
        <w:t>Page 5 of 7</w:t>
      </w:r>
    </w:p>
    <w:p w:rsidR="008F6123" w:rsidRPr="008F6123" w:rsidRDefault="008F6123" w:rsidP="008F6123">
      <w:pPr>
        <w:pStyle w:val="BodyText2"/>
        <w:ind w:left="540"/>
        <w:jc w:val="right"/>
        <w:rPr>
          <w:rFonts w:ascii="Cambria" w:hAnsi="Cambria"/>
          <w:b w:val="0"/>
          <w:i/>
        </w:rPr>
      </w:pPr>
    </w:p>
    <w:p w:rsidR="00C4780F" w:rsidRPr="00C076E3" w:rsidRDefault="00C4780F" w:rsidP="00C4780F">
      <w:pPr>
        <w:pStyle w:val="ListParagraph"/>
        <w:numPr>
          <w:ilvl w:val="0"/>
          <w:numId w:val="12"/>
        </w:numPr>
        <w:spacing w:after="200" w:line="276" w:lineRule="auto"/>
        <w:contextualSpacing/>
        <w:jc w:val="both"/>
        <w:rPr>
          <w:color w:val="000000" w:themeColor="text1"/>
        </w:rPr>
      </w:pPr>
      <w:r w:rsidRPr="00C076E3">
        <w:rPr>
          <w:color w:val="000000" w:themeColor="text1"/>
        </w:rPr>
        <w:t>Product liability&amp; penalty clause:  In case of product rejection arising out during HLL manufacturing stage/ semi-finished/finished product, and if it is solely due to the defective moulded components, the financial loss occurred due to the above will be jointly assessed by HLL and the supplier. Accordingly financial loss will be recovered from the supplier.</w:t>
      </w:r>
    </w:p>
    <w:p w:rsidR="001E6A3F" w:rsidRDefault="001E6A3F" w:rsidP="008F6123">
      <w:pPr>
        <w:pStyle w:val="BodyTextIndent2"/>
        <w:tabs>
          <w:tab w:val="left" w:pos="748"/>
          <w:tab w:val="left" w:pos="935"/>
        </w:tabs>
        <w:spacing w:after="0" w:line="240" w:lineRule="auto"/>
        <w:ind w:left="748"/>
        <w:jc w:val="both"/>
        <w:rPr>
          <w:color w:val="000000" w:themeColor="text1"/>
        </w:rPr>
      </w:pPr>
    </w:p>
    <w:p w:rsidR="00C4780F" w:rsidRPr="001E6A3F" w:rsidRDefault="00C4780F" w:rsidP="00C4780F">
      <w:pPr>
        <w:pStyle w:val="BodyTextIndent2"/>
        <w:numPr>
          <w:ilvl w:val="0"/>
          <w:numId w:val="12"/>
        </w:numPr>
        <w:tabs>
          <w:tab w:val="left" w:pos="748"/>
          <w:tab w:val="left" w:pos="935"/>
        </w:tabs>
        <w:spacing w:after="0" w:line="240" w:lineRule="auto"/>
        <w:ind w:left="748" w:hanging="374"/>
        <w:jc w:val="both"/>
        <w:rPr>
          <w:color w:val="000000" w:themeColor="text1"/>
        </w:rPr>
      </w:pPr>
      <w:r w:rsidRPr="001E6A3F">
        <w:rPr>
          <w:color w:val="000000" w:themeColor="text1"/>
        </w:rPr>
        <w:t>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1E6A3F" w:rsidRPr="001E6A3F" w:rsidRDefault="001E6A3F" w:rsidP="001E6A3F">
      <w:pPr>
        <w:pStyle w:val="BodyTextIndent2"/>
        <w:tabs>
          <w:tab w:val="left" w:pos="748"/>
          <w:tab w:val="left" w:pos="935"/>
        </w:tabs>
        <w:spacing w:after="0" w:line="240" w:lineRule="auto"/>
        <w:ind w:left="748"/>
        <w:jc w:val="both"/>
        <w:rPr>
          <w:color w:val="000000" w:themeColor="text1"/>
        </w:rPr>
      </w:pPr>
    </w:p>
    <w:p w:rsidR="00C4780F" w:rsidRPr="001E6A3F" w:rsidRDefault="00C4780F" w:rsidP="00C4780F">
      <w:pPr>
        <w:pStyle w:val="BodyTextIndent2"/>
        <w:numPr>
          <w:ilvl w:val="0"/>
          <w:numId w:val="12"/>
        </w:numPr>
        <w:tabs>
          <w:tab w:val="left" w:pos="748"/>
          <w:tab w:val="left" w:pos="935"/>
        </w:tabs>
        <w:spacing w:after="0" w:line="240" w:lineRule="auto"/>
        <w:ind w:left="748" w:hanging="374"/>
        <w:jc w:val="both"/>
        <w:rPr>
          <w:color w:val="000000" w:themeColor="text1"/>
        </w:rPr>
      </w:pPr>
      <w:r w:rsidRPr="001E6A3F">
        <w:rPr>
          <w:color w:val="000000" w:themeColor="text1"/>
        </w:rPr>
        <w:t>The parties have to abide by delivery schedule given in the supply order strictly.  Penalty @ 0.5% value of the materials per week of delay subject to a maximum of 7.5% of the value of the supply defaulted will be imposed if material is accepted by the company after the stipulated delivery period</w:t>
      </w:r>
    </w:p>
    <w:p w:rsidR="001E6A3F" w:rsidRPr="001E6A3F" w:rsidRDefault="001E6A3F" w:rsidP="001E6A3F">
      <w:pPr>
        <w:pStyle w:val="ListParagraph"/>
        <w:rPr>
          <w:color w:val="000000" w:themeColor="text1"/>
        </w:rPr>
      </w:pPr>
    </w:p>
    <w:p w:rsidR="001E6A3F" w:rsidRPr="001E6A3F" w:rsidRDefault="001E6A3F" w:rsidP="001E6A3F">
      <w:pPr>
        <w:pStyle w:val="BodyTextIndent2"/>
        <w:tabs>
          <w:tab w:val="left" w:pos="748"/>
          <w:tab w:val="left" w:pos="935"/>
        </w:tabs>
        <w:spacing w:after="0" w:line="240" w:lineRule="auto"/>
        <w:ind w:left="748"/>
        <w:jc w:val="both"/>
        <w:rPr>
          <w:color w:val="000000" w:themeColor="text1"/>
        </w:rPr>
      </w:pPr>
    </w:p>
    <w:p w:rsidR="00C4780F" w:rsidRPr="001E6A3F" w:rsidRDefault="00C4780F" w:rsidP="00C4780F">
      <w:pPr>
        <w:pStyle w:val="BodyTextIndent2"/>
        <w:numPr>
          <w:ilvl w:val="0"/>
          <w:numId w:val="12"/>
        </w:numPr>
        <w:tabs>
          <w:tab w:val="left" w:pos="748"/>
          <w:tab w:val="left" w:pos="935"/>
        </w:tabs>
        <w:spacing w:after="0" w:line="240" w:lineRule="auto"/>
        <w:ind w:left="748" w:hanging="374"/>
        <w:jc w:val="both"/>
        <w:rPr>
          <w:color w:val="000000" w:themeColor="text1"/>
        </w:rPr>
      </w:pPr>
      <w:r w:rsidRPr="001E6A3F">
        <w:rPr>
          <w:color w:val="000000" w:themeColor="text1"/>
        </w:rPr>
        <w:t>Within the scope of the contract, the purchaser may, at any time by a written order to the contractor, amend one or more of the following.</w:t>
      </w:r>
    </w:p>
    <w:p w:rsidR="00C4780F" w:rsidRPr="001E6A3F" w:rsidRDefault="00C4780F" w:rsidP="00C4780F">
      <w:pPr>
        <w:pStyle w:val="BodyText2"/>
        <w:numPr>
          <w:ilvl w:val="1"/>
          <w:numId w:val="12"/>
        </w:numPr>
        <w:jc w:val="both"/>
        <w:rPr>
          <w:b w:val="0"/>
          <w:color w:val="000000" w:themeColor="text1"/>
        </w:rPr>
      </w:pPr>
      <w:r w:rsidRPr="001E6A3F">
        <w:rPr>
          <w:b w:val="0"/>
          <w:color w:val="000000" w:themeColor="text1"/>
        </w:rPr>
        <w:t>The method of packing and shipment.</w:t>
      </w:r>
    </w:p>
    <w:p w:rsidR="00C4780F" w:rsidRPr="001E6A3F" w:rsidRDefault="00C4780F" w:rsidP="00C4780F">
      <w:pPr>
        <w:pStyle w:val="BodyText2"/>
        <w:numPr>
          <w:ilvl w:val="1"/>
          <w:numId w:val="12"/>
        </w:numPr>
        <w:jc w:val="both"/>
        <w:rPr>
          <w:b w:val="0"/>
          <w:color w:val="000000" w:themeColor="text1"/>
        </w:rPr>
      </w:pPr>
      <w:r w:rsidRPr="001E6A3F">
        <w:rPr>
          <w:b w:val="0"/>
          <w:color w:val="000000" w:themeColor="text1"/>
        </w:rPr>
        <w:t>The consignee and/ or the place of delivery.</w:t>
      </w:r>
    </w:p>
    <w:p w:rsidR="00C4780F" w:rsidRPr="00C076E3" w:rsidRDefault="00C4780F" w:rsidP="001E6A3F">
      <w:pPr>
        <w:pStyle w:val="BodyText2"/>
        <w:jc w:val="both"/>
        <w:rPr>
          <w:rFonts w:ascii="Cambria" w:hAnsi="Cambria"/>
          <w:b w:val="0"/>
          <w:i/>
          <w:iCs/>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C4780F">
      <w:pPr>
        <w:pStyle w:val="ListParagraph"/>
        <w:numPr>
          <w:ilvl w:val="0"/>
          <w:numId w:val="7"/>
        </w:numPr>
        <w:jc w:val="both"/>
        <w:rPr>
          <w:rFonts w:ascii="Cambria" w:hAnsi="Cambria"/>
          <w:i/>
          <w:iCs/>
          <w:vanish/>
        </w:rPr>
      </w:pPr>
    </w:p>
    <w:p w:rsidR="00C4780F" w:rsidRPr="00C076E3" w:rsidRDefault="00C4780F" w:rsidP="001E6A3F">
      <w:pPr>
        <w:pStyle w:val="ListParagraph"/>
        <w:numPr>
          <w:ilvl w:val="0"/>
          <w:numId w:val="12"/>
        </w:numPr>
        <w:ind w:left="720"/>
        <w:jc w:val="both"/>
      </w:pPr>
      <w:r w:rsidRPr="00C076E3">
        <w:t>All dispatch documents like delivery note/challan, packing list and invoice should contain the following details</w:t>
      </w:r>
    </w:p>
    <w:p w:rsidR="00C4780F" w:rsidRPr="00C076E3" w:rsidRDefault="00C4780F" w:rsidP="00C4780F">
      <w:pPr>
        <w:pStyle w:val="BodyText2"/>
        <w:ind w:left="748"/>
        <w:jc w:val="both"/>
        <w:rPr>
          <w:rFonts w:ascii="Cambria" w:hAnsi="Cambria"/>
          <w:b w:val="0"/>
          <w:i/>
          <w:iCs/>
        </w:rPr>
      </w:pPr>
    </w:p>
    <w:p w:rsidR="00C4780F" w:rsidRPr="00C076E3" w:rsidRDefault="00C4780F" w:rsidP="009D5A1F">
      <w:pPr>
        <w:pStyle w:val="BodyText2"/>
        <w:numPr>
          <w:ilvl w:val="2"/>
          <w:numId w:val="15"/>
        </w:numPr>
        <w:ind w:left="709"/>
        <w:jc w:val="left"/>
        <w:rPr>
          <w:rFonts w:ascii="Cambria" w:hAnsi="Cambria"/>
          <w:bCs/>
          <w:i/>
          <w:iCs/>
        </w:rPr>
      </w:pPr>
      <w:r w:rsidRPr="00C076E3">
        <w:rPr>
          <w:rFonts w:ascii="Cambria" w:hAnsi="Cambria"/>
          <w:bCs/>
          <w:i/>
          <w:iCs/>
        </w:rPr>
        <w:t>Supply Order No.&amp; date</w:t>
      </w:r>
    </w:p>
    <w:p w:rsidR="00C4780F" w:rsidRPr="00C076E3" w:rsidRDefault="00C4780F" w:rsidP="009D5A1F">
      <w:pPr>
        <w:pStyle w:val="BodyText2"/>
        <w:numPr>
          <w:ilvl w:val="2"/>
          <w:numId w:val="15"/>
        </w:numPr>
        <w:tabs>
          <w:tab w:val="left" w:pos="2070"/>
        </w:tabs>
        <w:ind w:left="709"/>
        <w:jc w:val="left"/>
        <w:rPr>
          <w:rFonts w:ascii="Cambria" w:hAnsi="Cambria"/>
          <w:bCs/>
          <w:i/>
          <w:iCs/>
        </w:rPr>
      </w:pPr>
      <w:r w:rsidRPr="00C076E3">
        <w:rPr>
          <w:rFonts w:ascii="Cambria" w:hAnsi="Cambria"/>
          <w:bCs/>
          <w:i/>
          <w:iCs/>
        </w:rPr>
        <w:t>Description of items as contained in the supply Order.</w:t>
      </w:r>
    </w:p>
    <w:p w:rsidR="00C4780F" w:rsidRPr="00C076E3" w:rsidRDefault="00C4780F" w:rsidP="009D5A1F">
      <w:pPr>
        <w:pStyle w:val="BodyText2"/>
        <w:numPr>
          <w:ilvl w:val="2"/>
          <w:numId w:val="15"/>
        </w:numPr>
        <w:ind w:left="709"/>
        <w:jc w:val="left"/>
        <w:rPr>
          <w:rFonts w:ascii="Cambria" w:hAnsi="Cambria"/>
          <w:bCs/>
          <w:i/>
          <w:iCs/>
        </w:rPr>
      </w:pPr>
      <w:r w:rsidRPr="00C076E3">
        <w:rPr>
          <w:rFonts w:ascii="Cambria" w:hAnsi="Cambria"/>
          <w:bCs/>
          <w:i/>
          <w:iCs/>
        </w:rPr>
        <w:t xml:space="preserve">Quantity dispatched </w:t>
      </w:r>
    </w:p>
    <w:p w:rsidR="00C4780F" w:rsidRPr="00C076E3" w:rsidRDefault="00C4780F" w:rsidP="009D5A1F">
      <w:pPr>
        <w:pStyle w:val="BodyText2"/>
        <w:numPr>
          <w:ilvl w:val="2"/>
          <w:numId w:val="15"/>
        </w:numPr>
        <w:ind w:left="709"/>
        <w:jc w:val="left"/>
        <w:rPr>
          <w:rFonts w:ascii="Cambria" w:hAnsi="Cambria"/>
          <w:bCs/>
          <w:i/>
          <w:iCs/>
        </w:rPr>
      </w:pPr>
      <w:r w:rsidRPr="00C076E3">
        <w:rPr>
          <w:rFonts w:ascii="Cambria" w:hAnsi="Cambria"/>
          <w:bCs/>
          <w:i/>
          <w:iCs/>
        </w:rPr>
        <w:t>Manufacturing date.</w:t>
      </w:r>
    </w:p>
    <w:p w:rsidR="00C4780F" w:rsidRPr="00C076E3" w:rsidRDefault="00C4780F" w:rsidP="009D5A1F">
      <w:pPr>
        <w:pStyle w:val="BodyText2"/>
        <w:numPr>
          <w:ilvl w:val="2"/>
          <w:numId w:val="15"/>
        </w:numPr>
        <w:ind w:left="709"/>
        <w:jc w:val="left"/>
        <w:rPr>
          <w:rFonts w:ascii="Cambria" w:hAnsi="Cambria"/>
          <w:bCs/>
          <w:i/>
          <w:iCs/>
        </w:rPr>
      </w:pPr>
      <w:r w:rsidRPr="00C076E3">
        <w:rPr>
          <w:rFonts w:ascii="Cambria" w:hAnsi="Cambria"/>
          <w:bCs/>
          <w:i/>
          <w:iCs/>
        </w:rPr>
        <w:t>Total Number of packages/ serially numbered</w:t>
      </w:r>
    </w:p>
    <w:p w:rsidR="00C4780F" w:rsidRPr="00C076E3" w:rsidRDefault="00C4780F" w:rsidP="009D5A1F">
      <w:pPr>
        <w:pStyle w:val="BodyText2"/>
        <w:numPr>
          <w:ilvl w:val="2"/>
          <w:numId w:val="15"/>
        </w:numPr>
        <w:ind w:left="709"/>
        <w:jc w:val="left"/>
        <w:rPr>
          <w:rFonts w:ascii="Cambria" w:hAnsi="Cambria"/>
          <w:bCs/>
          <w:i/>
          <w:iCs/>
        </w:rPr>
      </w:pPr>
      <w:r w:rsidRPr="00C076E3">
        <w:rPr>
          <w:rFonts w:ascii="Cambria" w:hAnsi="Cambria"/>
          <w:bCs/>
          <w:i/>
          <w:iCs/>
        </w:rPr>
        <w:t xml:space="preserve">Test certificate </w:t>
      </w:r>
    </w:p>
    <w:p w:rsidR="00C4780F" w:rsidRPr="00C076E3" w:rsidRDefault="00C4780F" w:rsidP="009D5A1F">
      <w:pPr>
        <w:pStyle w:val="BodyText2"/>
        <w:numPr>
          <w:ilvl w:val="2"/>
          <w:numId w:val="15"/>
        </w:numPr>
        <w:tabs>
          <w:tab w:val="center" w:pos="-1683"/>
          <w:tab w:val="left" w:pos="1710"/>
          <w:tab w:val="left" w:pos="2992"/>
        </w:tabs>
        <w:ind w:left="709"/>
        <w:jc w:val="left"/>
        <w:rPr>
          <w:rFonts w:ascii="Cambria" w:hAnsi="Cambria"/>
          <w:bCs/>
          <w:i/>
          <w:iCs/>
        </w:rPr>
      </w:pPr>
      <w:r w:rsidRPr="00C076E3">
        <w:rPr>
          <w:rFonts w:ascii="Cambria" w:hAnsi="Cambria"/>
          <w:bCs/>
          <w:i/>
          <w:iCs/>
        </w:rPr>
        <w:t xml:space="preserve">HLL’s CST / TIN No. </w:t>
      </w:r>
    </w:p>
    <w:p w:rsidR="00C4780F" w:rsidRPr="00C076E3" w:rsidRDefault="00C4780F" w:rsidP="002640D5">
      <w:pPr>
        <w:pStyle w:val="BodyText2"/>
        <w:jc w:val="left"/>
        <w:rPr>
          <w:rFonts w:ascii="Cambria" w:hAnsi="Cambria"/>
          <w:bCs/>
          <w:i/>
          <w:iCs/>
        </w:rPr>
      </w:pPr>
    </w:p>
    <w:p w:rsidR="00C4780F" w:rsidRPr="00C076E3" w:rsidRDefault="00C4780F" w:rsidP="00C4780F">
      <w:pPr>
        <w:pStyle w:val="BodyText2"/>
        <w:ind w:left="374"/>
        <w:jc w:val="left"/>
        <w:rPr>
          <w:rFonts w:ascii="Cambria" w:hAnsi="Cambria"/>
          <w:bCs/>
          <w:i/>
          <w:iCs/>
        </w:rPr>
      </w:pPr>
      <w:r w:rsidRPr="00C076E3">
        <w:rPr>
          <w:rFonts w:ascii="Cambria" w:hAnsi="Cambria"/>
          <w:bCs/>
          <w:i/>
          <w:iCs/>
        </w:rPr>
        <w:t>The L.R No / AWB /RR No…... should be intimated immediately after dispatch of the material by e-mail/fax</w:t>
      </w:r>
    </w:p>
    <w:p w:rsidR="00C4780F" w:rsidRPr="00C076E3" w:rsidRDefault="00C4780F" w:rsidP="00C4780F">
      <w:pPr>
        <w:pStyle w:val="BodyText2"/>
        <w:ind w:left="374"/>
        <w:jc w:val="right"/>
        <w:rPr>
          <w:rFonts w:ascii="Cambria" w:hAnsi="Cambria"/>
          <w:b w:val="0"/>
          <w:i/>
          <w:iCs/>
        </w:rPr>
      </w:pPr>
    </w:p>
    <w:p w:rsidR="00C4780F" w:rsidRDefault="00C4780F" w:rsidP="002640D5">
      <w:pPr>
        <w:pStyle w:val="BodyTextIndent2"/>
        <w:numPr>
          <w:ilvl w:val="0"/>
          <w:numId w:val="12"/>
        </w:numPr>
        <w:tabs>
          <w:tab w:val="left" w:pos="748"/>
          <w:tab w:val="left" w:pos="935"/>
        </w:tabs>
        <w:spacing w:after="0" w:line="240" w:lineRule="auto"/>
        <w:ind w:left="748" w:hanging="374"/>
        <w:jc w:val="both"/>
        <w:rPr>
          <w:color w:val="000000" w:themeColor="text1"/>
        </w:rPr>
      </w:pPr>
      <w:r w:rsidRPr="002640D5">
        <w:rPr>
          <w:color w:val="000000" w:themeColor="text1"/>
        </w:rPr>
        <w:t xml:space="preserve">The following information shall be stenciled or labelled on the exterior of the packing in bold </w:t>
      </w:r>
      <w:r w:rsidR="002640D5" w:rsidRPr="002640D5">
        <w:rPr>
          <w:color w:val="000000" w:themeColor="text1"/>
        </w:rPr>
        <w:t xml:space="preserve">  </w:t>
      </w:r>
      <w:r w:rsidRPr="002640D5">
        <w:rPr>
          <w:color w:val="000000" w:themeColor="text1"/>
        </w:rPr>
        <w:t>letters, clearly visible, at least 50mm high with waterproof ink.</w:t>
      </w:r>
    </w:p>
    <w:p w:rsidR="008F6123" w:rsidRPr="002640D5" w:rsidRDefault="008F6123" w:rsidP="008F6123">
      <w:pPr>
        <w:pStyle w:val="BodyTextIndent2"/>
        <w:tabs>
          <w:tab w:val="left" w:pos="748"/>
          <w:tab w:val="left" w:pos="935"/>
        </w:tabs>
        <w:spacing w:after="0" w:line="240" w:lineRule="auto"/>
        <w:ind w:left="748"/>
        <w:jc w:val="both"/>
        <w:rPr>
          <w:color w:val="000000" w:themeColor="text1"/>
        </w:rPr>
      </w:pPr>
    </w:p>
    <w:p w:rsidR="008F6123" w:rsidRPr="00C076E3" w:rsidRDefault="008F6123" w:rsidP="008F6123">
      <w:pPr>
        <w:pStyle w:val="BodyText2"/>
        <w:numPr>
          <w:ilvl w:val="1"/>
          <w:numId w:val="12"/>
        </w:numPr>
        <w:tabs>
          <w:tab w:val="left" w:pos="284"/>
          <w:tab w:val="left" w:pos="540"/>
        </w:tabs>
        <w:ind w:left="284" w:firstLine="14"/>
        <w:jc w:val="left"/>
        <w:rPr>
          <w:rFonts w:ascii="Cambria" w:hAnsi="Cambria"/>
          <w:bCs/>
          <w:i/>
          <w:iCs/>
        </w:rPr>
      </w:pPr>
      <w:r w:rsidRPr="00C076E3">
        <w:rPr>
          <w:rFonts w:ascii="Cambria" w:hAnsi="Cambria"/>
          <w:bCs/>
          <w:i/>
          <w:iCs/>
        </w:rPr>
        <w:t>Name of Product (as given in supply Order)</w:t>
      </w:r>
      <w:r w:rsidRPr="00C076E3">
        <w:rPr>
          <w:rFonts w:ascii="Cambria" w:hAnsi="Cambria"/>
          <w:bCs/>
          <w:i/>
          <w:iCs/>
        </w:rPr>
        <w:br/>
        <w:t xml:space="preserve">b. Date of Manufacture </w:t>
      </w:r>
    </w:p>
    <w:p w:rsidR="008F6123" w:rsidRPr="00C076E3" w:rsidRDefault="008F6123" w:rsidP="008F6123">
      <w:pPr>
        <w:pStyle w:val="BodyText2"/>
        <w:ind w:left="540"/>
        <w:jc w:val="right"/>
        <w:rPr>
          <w:rFonts w:ascii="Cambria" w:hAnsi="Cambria"/>
          <w:i/>
          <w:iCs/>
        </w:rPr>
      </w:pPr>
      <w:r w:rsidRPr="00C076E3">
        <w:rPr>
          <w:rFonts w:ascii="Cambria" w:hAnsi="Cambria"/>
          <w:i/>
          <w:iCs/>
        </w:rPr>
        <w:lastRenderedPageBreak/>
        <w:t>SCHEDULE – E</w:t>
      </w:r>
    </w:p>
    <w:p w:rsidR="008F6123" w:rsidRPr="008F6123" w:rsidRDefault="008F6123" w:rsidP="008F6123">
      <w:pPr>
        <w:pStyle w:val="BodyText2"/>
        <w:ind w:left="180"/>
        <w:jc w:val="right"/>
        <w:rPr>
          <w:rFonts w:ascii="Cambria" w:hAnsi="Cambria"/>
          <w:b w:val="0"/>
          <w:i/>
        </w:rPr>
      </w:pPr>
      <w:r w:rsidRPr="00C076E3">
        <w:rPr>
          <w:rFonts w:ascii="Cambria" w:hAnsi="Cambria"/>
          <w:i/>
          <w:iCs/>
        </w:rPr>
        <w:t>Page 6 of 7</w:t>
      </w:r>
    </w:p>
    <w:p w:rsidR="00C4780F" w:rsidRPr="00C076E3" w:rsidRDefault="00C4780F" w:rsidP="008F6123">
      <w:pPr>
        <w:pStyle w:val="BodyText2"/>
        <w:tabs>
          <w:tab w:val="left" w:pos="1440"/>
        </w:tabs>
        <w:ind w:left="1440"/>
        <w:jc w:val="right"/>
        <w:rPr>
          <w:rFonts w:ascii="Cambria" w:hAnsi="Cambria"/>
          <w:b w:val="0"/>
          <w:i/>
          <w:iCs/>
        </w:rPr>
      </w:pPr>
    </w:p>
    <w:p w:rsidR="00C4780F" w:rsidRPr="00C076E3" w:rsidRDefault="001E6A3F" w:rsidP="00C4780F">
      <w:pPr>
        <w:pStyle w:val="BodyText2"/>
        <w:tabs>
          <w:tab w:val="left" w:pos="0"/>
          <w:tab w:val="left" w:pos="1440"/>
        </w:tabs>
        <w:ind w:left="72"/>
        <w:jc w:val="left"/>
        <w:rPr>
          <w:rFonts w:ascii="Cambria" w:hAnsi="Cambria"/>
          <w:bCs/>
          <w:i/>
          <w:iCs/>
        </w:rPr>
      </w:pPr>
      <w:r>
        <w:rPr>
          <w:rFonts w:ascii="Cambria" w:hAnsi="Cambria"/>
          <w:bCs/>
          <w:i/>
          <w:iCs/>
        </w:rPr>
        <w:t xml:space="preserve">   </w:t>
      </w:r>
      <w:r w:rsidR="00C4780F" w:rsidRPr="00C076E3">
        <w:rPr>
          <w:rFonts w:ascii="Cambria" w:hAnsi="Cambria"/>
          <w:bCs/>
          <w:i/>
          <w:iCs/>
        </w:rPr>
        <w:t>c. Quantity</w:t>
      </w:r>
    </w:p>
    <w:p w:rsidR="00C4780F" w:rsidRPr="006B2DD0" w:rsidRDefault="00C4780F" w:rsidP="00C4780F">
      <w:pPr>
        <w:pStyle w:val="BodyText2"/>
        <w:tabs>
          <w:tab w:val="left" w:pos="0"/>
          <w:tab w:val="left" w:pos="1440"/>
        </w:tabs>
        <w:ind w:left="72"/>
        <w:jc w:val="left"/>
        <w:rPr>
          <w:rFonts w:ascii="Cambria" w:hAnsi="Cambria"/>
          <w:bCs/>
          <w:i/>
          <w:iCs/>
        </w:rPr>
      </w:pPr>
      <w:r>
        <w:rPr>
          <w:rFonts w:ascii="Cambria" w:hAnsi="Cambria"/>
          <w:bCs/>
          <w:i/>
          <w:iCs/>
        </w:rPr>
        <w:t xml:space="preserve">   d</w:t>
      </w:r>
      <w:r w:rsidRPr="006B2DD0">
        <w:rPr>
          <w:rFonts w:ascii="Cambria" w:hAnsi="Cambria"/>
          <w:bCs/>
          <w:i/>
          <w:iCs/>
        </w:rPr>
        <w:t>. Name &amp; Address of Manufacturer</w:t>
      </w:r>
    </w:p>
    <w:p w:rsidR="00C4780F" w:rsidRPr="00C076E3" w:rsidRDefault="001E6A3F" w:rsidP="002640D5">
      <w:pPr>
        <w:pStyle w:val="BodyText2"/>
        <w:tabs>
          <w:tab w:val="left" w:pos="0"/>
          <w:tab w:val="left" w:pos="1440"/>
          <w:tab w:val="left" w:pos="1701"/>
        </w:tabs>
        <w:ind w:left="450" w:hanging="360"/>
        <w:jc w:val="left"/>
        <w:rPr>
          <w:rFonts w:ascii="Cambria" w:hAnsi="Cambria"/>
          <w:bCs/>
          <w:i/>
          <w:iCs/>
        </w:rPr>
      </w:pPr>
      <w:r>
        <w:rPr>
          <w:rFonts w:ascii="Cambria" w:hAnsi="Cambria"/>
          <w:bCs/>
          <w:i/>
          <w:iCs/>
        </w:rPr>
        <w:t xml:space="preserve"> </w:t>
      </w:r>
      <w:r w:rsidR="00C4780F">
        <w:rPr>
          <w:rFonts w:ascii="Cambria" w:hAnsi="Cambria"/>
          <w:bCs/>
          <w:i/>
          <w:iCs/>
        </w:rPr>
        <w:t xml:space="preserve">  e</w:t>
      </w:r>
      <w:r w:rsidR="00C4780F" w:rsidRPr="006B2DD0">
        <w:rPr>
          <w:rFonts w:ascii="Cambria" w:hAnsi="Cambria"/>
          <w:bCs/>
          <w:i/>
          <w:iCs/>
        </w:rPr>
        <w:t xml:space="preserve">. All packages should be separately numbered and it should appear on top of the </w:t>
      </w:r>
      <w:r>
        <w:rPr>
          <w:rFonts w:ascii="Cambria" w:hAnsi="Cambria"/>
          <w:bCs/>
          <w:i/>
          <w:iCs/>
        </w:rPr>
        <w:t xml:space="preserve">   </w:t>
      </w:r>
      <w:r w:rsidR="00C4780F" w:rsidRPr="006B2DD0">
        <w:rPr>
          <w:rFonts w:ascii="Cambria" w:hAnsi="Cambria"/>
          <w:bCs/>
          <w:i/>
          <w:iCs/>
        </w:rPr>
        <w:t xml:space="preserve">Packages </w:t>
      </w:r>
      <w:r w:rsidR="00C4780F">
        <w:rPr>
          <w:rFonts w:ascii="Cambria" w:hAnsi="Cambria"/>
          <w:bCs/>
          <w:i/>
          <w:iCs/>
        </w:rPr>
        <w:t>with</w:t>
      </w:r>
      <w:r w:rsidR="00C4780F" w:rsidRPr="006B2DD0">
        <w:rPr>
          <w:rFonts w:ascii="Cambria" w:hAnsi="Cambria"/>
          <w:bCs/>
          <w:i/>
          <w:iCs/>
        </w:rPr>
        <w:t xml:space="preserve"> proper labelling</w:t>
      </w:r>
      <w:r w:rsidR="00C4780F" w:rsidRPr="00C076E3">
        <w:rPr>
          <w:rFonts w:ascii="Cambria" w:hAnsi="Cambria"/>
          <w:bCs/>
          <w:i/>
          <w:iCs/>
        </w:rPr>
        <w:t>.</w:t>
      </w:r>
    </w:p>
    <w:p w:rsidR="00C4780F" w:rsidRPr="00C076E3" w:rsidRDefault="00C4780F" w:rsidP="00C4780F">
      <w:pPr>
        <w:pStyle w:val="BodyText2"/>
        <w:tabs>
          <w:tab w:val="left" w:pos="0"/>
          <w:tab w:val="left" w:pos="1440"/>
        </w:tabs>
        <w:jc w:val="left"/>
        <w:rPr>
          <w:rFonts w:ascii="Cambria" w:hAnsi="Cambria"/>
          <w:bCs/>
          <w:i/>
          <w:iCs/>
        </w:rPr>
      </w:pPr>
    </w:p>
    <w:p w:rsidR="00C4780F" w:rsidRPr="002640D5" w:rsidRDefault="00C4780F" w:rsidP="008F6123">
      <w:pPr>
        <w:pStyle w:val="BodyText2"/>
        <w:jc w:val="left"/>
        <w:rPr>
          <w:rFonts w:ascii="Cambria" w:hAnsi="Cambria"/>
          <w:b w:val="0"/>
          <w:i/>
          <w:iCs/>
        </w:rPr>
      </w:pPr>
      <w:r w:rsidRPr="002640D5">
        <w:rPr>
          <w:b w:val="0"/>
          <w:color w:val="000000" w:themeColor="text1"/>
        </w:rPr>
        <w:t>The following documents should accompany the consignment</w:t>
      </w:r>
      <w:r w:rsidR="002640D5">
        <w:rPr>
          <w:b w:val="0"/>
          <w:color w:val="000000" w:themeColor="text1"/>
        </w:rPr>
        <w:t>.</w:t>
      </w:r>
    </w:p>
    <w:p w:rsidR="002640D5" w:rsidRPr="00C076E3" w:rsidRDefault="002640D5" w:rsidP="002640D5">
      <w:pPr>
        <w:pStyle w:val="BodyText2"/>
        <w:ind w:left="360"/>
        <w:jc w:val="left"/>
        <w:rPr>
          <w:rFonts w:ascii="Cambria" w:hAnsi="Cambria"/>
          <w:b w:val="0"/>
          <w:i/>
          <w:iCs/>
        </w:rPr>
      </w:pPr>
    </w:p>
    <w:p w:rsidR="00C4780F" w:rsidRPr="00C076E3" w:rsidRDefault="00C4780F" w:rsidP="00C4780F">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Invoice in triplicate</w:t>
      </w:r>
    </w:p>
    <w:p w:rsidR="00C4780F" w:rsidRPr="00C076E3" w:rsidRDefault="00C4780F" w:rsidP="00C4780F">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Delivery Note/Challan</w:t>
      </w:r>
    </w:p>
    <w:p w:rsidR="00C4780F" w:rsidRPr="00C076E3" w:rsidRDefault="00C4780F" w:rsidP="00C4780F">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Packing List</w:t>
      </w:r>
    </w:p>
    <w:p w:rsidR="00C4780F" w:rsidRPr="00C076E3" w:rsidRDefault="00C4780F" w:rsidP="00C4780F">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LR/AWB/----</w:t>
      </w:r>
    </w:p>
    <w:p w:rsidR="00C4780F" w:rsidRPr="00C076E3" w:rsidRDefault="00C4780F" w:rsidP="00C4780F">
      <w:pPr>
        <w:pStyle w:val="BodyText2"/>
        <w:ind w:left="1620"/>
        <w:jc w:val="left"/>
        <w:rPr>
          <w:rFonts w:ascii="Cambria" w:hAnsi="Cambria"/>
          <w:bCs/>
          <w:i/>
          <w:iCs/>
        </w:rPr>
      </w:pPr>
    </w:p>
    <w:p w:rsidR="00C4780F" w:rsidRPr="002640D5" w:rsidRDefault="00C4780F" w:rsidP="00C4780F">
      <w:pPr>
        <w:pStyle w:val="BodyText2"/>
        <w:numPr>
          <w:ilvl w:val="0"/>
          <w:numId w:val="12"/>
        </w:numPr>
        <w:tabs>
          <w:tab w:val="left" w:pos="1800"/>
        </w:tabs>
        <w:ind w:left="180"/>
        <w:jc w:val="left"/>
        <w:rPr>
          <w:b w:val="0"/>
          <w:color w:val="000000" w:themeColor="text1"/>
        </w:rPr>
      </w:pPr>
      <w:r w:rsidRPr="002640D5">
        <w:rPr>
          <w:b w:val="0"/>
          <w:color w:val="000000" w:themeColor="text1"/>
        </w:rPr>
        <w:t>Mode of Transport shall be by road, unless otherwise specifi</w:t>
      </w:r>
      <w:r w:rsidR="00B71205">
        <w:rPr>
          <w:b w:val="0"/>
          <w:color w:val="000000" w:themeColor="text1"/>
        </w:rPr>
        <w:t xml:space="preserve">ed.In case of overseas bidders </w:t>
      </w:r>
      <w:r w:rsidRPr="002640D5">
        <w:rPr>
          <w:b w:val="0"/>
          <w:color w:val="000000" w:themeColor="text1"/>
        </w:rPr>
        <w:t>mode of  freight will be By Air unless otherwise specified. The materials shall be sent through the Transporter who has been granted a Certificate of Registration for transportation of goods as per Carriage by Road Act 2007.</w:t>
      </w:r>
    </w:p>
    <w:p w:rsidR="00C4780F" w:rsidRPr="00C076E3" w:rsidRDefault="00C4780F" w:rsidP="00C4780F">
      <w:pPr>
        <w:pStyle w:val="BodyText2"/>
        <w:tabs>
          <w:tab w:val="num" w:pos="990"/>
        </w:tabs>
        <w:jc w:val="left"/>
        <w:rPr>
          <w:rFonts w:ascii="Cambria" w:hAnsi="Cambria"/>
          <w:b w:val="0"/>
          <w:i/>
          <w:iCs/>
        </w:rPr>
      </w:pPr>
    </w:p>
    <w:p w:rsidR="00C4780F" w:rsidRPr="00C076E3" w:rsidRDefault="00C4780F" w:rsidP="00C4780F">
      <w:pPr>
        <w:pStyle w:val="BodyText2"/>
        <w:numPr>
          <w:ilvl w:val="0"/>
          <w:numId w:val="12"/>
        </w:numPr>
        <w:tabs>
          <w:tab w:val="left" w:pos="1620"/>
        </w:tabs>
        <w:ind w:left="180"/>
        <w:jc w:val="left"/>
        <w:rPr>
          <w:rFonts w:ascii="Cambria" w:hAnsi="Cambria"/>
          <w:bCs/>
          <w:i/>
          <w:iCs/>
        </w:rPr>
      </w:pPr>
      <w:r w:rsidRPr="00C076E3">
        <w:rPr>
          <w:rFonts w:ascii="Cambria" w:hAnsi="Cambria"/>
          <w:bCs/>
          <w:i/>
          <w:iCs/>
        </w:rPr>
        <w:t>Payment shall be made by cheque/RTGS within 30 days of receipt, inspection and acceptance of the material. In the case of overseas bidders the payment term will be LC at Sight / Wire Transfer within 30 days of receipt.</w:t>
      </w:r>
    </w:p>
    <w:p w:rsidR="00C4780F" w:rsidRPr="00C076E3" w:rsidRDefault="00C4780F" w:rsidP="00C4780F">
      <w:pPr>
        <w:pStyle w:val="BodyText2"/>
        <w:tabs>
          <w:tab w:val="num" w:pos="990"/>
        </w:tabs>
        <w:jc w:val="left"/>
        <w:rPr>
          <w:rFonts w:ascii="Cambria" w:hAnsi="Cambria"/>
          <w:b w:val="0"/>
          <w:i/>
          <w:iCs/>
        </w:rPr>
      </w:pPr>
    </w:p>
    <w:p w:rsidR="00C4780F" w:rsidRPr="002640D5" w:rsidRDefault="00C4780F" w:rsidP="00C4780F">
      <w:pPr>
        <w:pStyle w:val="BodyText2"/>
        <w:numPr>
          <w:ilvl w:val="0"/>
          <w:numId w:val="12"/>
        </w:numPr>
        <w:tabs>
          <w:tab w:val="num" w:pos="1080"/>
        </w:tabs>
        <w:ind w:left="180"/>
        <w:jc w:val="both"/>
        <w:rPr>
          <w:b w:val="0"/>
          <w:color w:val="000000" w:themeColor="text1"/>
        </w:rPr>
      </w:pPr>
      <w:r w:rsidRPr="002640D5">
        <w:rPr>
          <w:b w:val="0"/>
          <w:color w:val="000000" w:themeColor="text1"/>
        </w:rPr>
        <w:t>The jurisdiction of any dispute, suits and proceedings arising out of this tender shall be only in the court of Thiruvananthapuram as the case may be.</w:t>
      </w:r>
    </w:p>
    <w:p w:rsidR="00C4780F" w:rsidRPr="002640D5" w:rsidRDefault="00C4780F" w:rsidP="00C4780F">
      <w:pPr>
        <w:pStyle w:val="BodyText2"/>
        <w:ind w:left="1080"/>
        <w:jc w:val="left"/>
        <w:rPr>
          <w:b w:val="0"/>
          <w:color w:val="000000" w:themeColor="text1"/>
        </w:rPr>
      </w:pPr>
    </w:p>
    <w:p w:rsidR="00C4780F" w:rsidRPr="00C076E3" w:rsidRDefault="00C4780F" w:rsidP="00C4780F">
      <w:pPr>
        <w:pStyle w:val="BodyText2"/>
        <w:ind w:left="1080"/>
        <w:jc w:val="left"/>
        <w:rPr>
          <w:rFonts w:ascii="Cambria" w:hAnsi="Cambria"/>
          <w:b w:val="0"/>
          <w:i/>
          <w:iCs/>
        </w:rPr>
      </w:pPr>
    </w:p>
    <w:p w:rsidR="00C4780F" w:rsidRPr="00C076E3" w:rsidRDefault="00C4780F" w:rsidP="00C4780F">
      <w:pPr>
        <w:pStyle w:val="BodyText2"/>
        <w:ind w:left="1080"/>
        <w:rPr>
          <w:rFonts w:ascii="Cambria" w:hAnsi="Cambria"/>
          <w:b w:val="0"/>
          <w:i/>
          <w:iCs/>
        </w:rPr>
      </w:pPr>
      <w:r w:rsidRPr="00C076E3">
        <w:rPr>
          <w:rFonts w:ascii="Cambria" w:hAnsi="Cambria"/>
          <w:b w:val="0"/>
          <w:i/>
          <w:iCs/>
        </w:rPr>
        <w:t>………………………………………..</w:t>
      </w:r>
    </w:p>
    <w:p w:rsidR="00C4780F" w:rsidRPr="00C076E3" w:rsidRDefault="00C4780F" w:rsidP="00C4780F">
      <w:pPr>
        <w:pStyle w:val="BodyText2"/>
        <w:ind w:left="1080"/>
        <w:jc w:val="right"/>
        <w:rPr>
          <w:rFonts w:ascii="Cambria" w:hAnsi="Cambria"/>
          <w:b w:val="0"/>
          <w:i/>
          <w:iCs/>
        </w:rPr>
      </w:pPr>
    </w:p>
    <w:p w:rsidR="00C4780F" w:rsidRPr="00C076E3" w:rsidRDefault="00C4780F" w:rsidP="00C4780F">
      <w:pPr>
        <w:pStyle w:val="BodyText2"/>
        <w:ind w:left="1080"/>
        <w:jc w:val="right"/>
        <w:rPr>
          <w:rFonts w:ascii="Cambria" w:hAnsi="Cambria"/>
          <w:b w:val="0"/>
          <w:i/>
          <w:iCs/>
          <w:sz w:val="23"/>
          <w:szCs w:val="23"/>
        </w:rPr>
      </w:pPr>
    </w:p>
    <w:p w:rsidR="00C4780F" w:rsidRPr="00C076E3" w:rsidRDefault="00C4780F" w:rsidP="00C4780F">
      <w:pPr>
        <w:pStyle w:val="BodyText2"/>
        <w:ind w:left="1080"/>
        <w:jc w:val="right"/>
        <w:rPr>
          <w:rFonts w:ascii="Cambria" w:hAnsi="Cambria"/>
          <w:b w:val="0"/>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p>
    <w:p w:rsidR="00C4780F" w:rsidRPr="00C076E3" w:rsidRDefault="00C4780F" w:rsidP="008F6123">
      <w:pPr>
        <w:pStyle w:val="BodyText2"/>
        <w:jc w:val="left"/>
        <w:rPr>
          <w:rFonts w:ascii="Cambria" w:hAnsi="Cambria"/>
          <w:i/>
          <w:iCs/>
          <w:sz w:val="23"/>
          <w:szCs w:val="23"/>
        </w:rPr>
      </w:pPr>
    </w:p>
    <w:p w:rsidR="00C4780F" w:rsidRPr="00C076E3" w:rsidRDefault="00C4780F" w:rsidP="00C4780F">
      <w:pPr>
        <w:pStyle w:val="BodyText2"/>
        <w:ind w:left="1080"/>
        <w:jc w:val="right"/>
        <w:rPr>
          <w:rFonts w:ascii="Cambria" w:hAnsi="Cambria"/>
          <w:i/>
          <w:iCs/>
          <w:sz w:val="23"/>
          <w:szCs w:val="23"/>
        </w:rPr>
      </w:pPr>
      <w:r w:rsidRPr="00C076E3">
        <w:rPr>
          <w:rFonts w:ascii="Cambria" w:hAnsi="Cambria"/>
          <w:i/>
          <w:iCs/>
          <w:sz w:val="23"/>
          <w:szCs w:val="23"/>
        </w:rPr>
        <w:t>SCHEDULE – E</w:t>
      </w:r>
    </w:p>
    <w:p w:rsidR="00C4780F" w:rsidRPr="00C076E3" w:rsidRDefault="00C4780F" w:rsidP="00C4780F">
      <w:pPr>
        <w:pStyle w:val="BodyText2"/>
        <w:ind w:left="1080"/>
        <w:jc w:val="right"/>
        <w:rPr>
          <w:rFonts w:ascii="Cambria" w:hAnsi="Cambria"/>
          <w:i/>
          <w:iCs/>
          <w:sz w:val="23"/>
          <w:szCs w:val="23"/>
        </w:rPr>
      </w:pPr>
      <w:r w:rsidRPr="00C076E3">
        <w:rPr>
          <w:rFonts w:ascii="Cambria" w:hAnsi="Cambria"/>
          <w:i/>
          <w:iCs/>
          <w:sz w:val="23"/>
          <w:szCs w:val="23"/>
        </w:rPr>
        <w:t>Page 7 of 7</w:t>
      </w:r>
    </w:p>
    <w:p w:rsidR="00C4780F" w:rsidRPr="00C076E3" w:rsidRDefault="00C4780F" w:rsidP="00C4780F">
      <w:pPr>
        <w:pStyle w:val="BodyText2"/>
        <w:ind w:left="1080"/>
        <w:jc w:val="left"/>
        <w:rPr>
          <w:rFonts w:ascii="Cambria" w:hAnsi="Cambria"/>
          <w:b w:val="0"/>
          <w:i/>
          <w:iCs/>
          <w:sz w:val="23"/>
          <w:szCs w:val="23"/>
        </w:rPr>
      </w:pPr>
    </w:p>
    <w:p w:rsidR="00C4780F" w:rsidRPr="00C076E3" w:rsidRDefault="00C4780F" w:rsidP="00C4780F">
      <w:pPr>
        <w:pStyle w:val="BodyText2"/>
        <w:ind w:left="1080"/>
        <w:rPr>
          <w:rFonts w:ascii="Cambria" w:hAnsi="Cambria"/>
          <w:bCs/>
          <w:i/>
          <w:iCs/>
          <w:sz w:val="23"/>
          <w:szCs w:val="23"/>
        </w:rPr>
      </w:pPr>
      <w:r w:rsidRPr="00C076E3">
        <w:rPr>
          <w:rFonts w:ascii="Cambria" w:hAnsi="Cambria"/>
          <w:bCs/>
          <w:i/>
          <w:iCs/>
          <w:sz w:val="23"/>
          <w:szCs w:val="23"/>
        </w:rPr>
        <w:t>INDEMINITY CLAUSE:</w:t>
      </w:r>
    </w:p>
    <w:p w:rsidR="00C4780F" w:rsidRPr="00C076E3" w:rsidRDefault="00C4780F" w:rsidP="00C4780F">
      <w:pPr>
        <w:pStyle w:val="BodyText2"/>
        <w:ind w:left="1080"/>
        <w:jc w:val="left"/>
        <w:rPr>
          <w:rFonts w:ascii="Cambria" w:hAnsi="Cambria"/>
          <w:b w:val="0"/>
          <w:i/>
          <w:iCs/>
          <w:sz w:val="23"/>
          <w:szCs w:val="23"/>
        </w:rPr>
      </w:pPr>
    </w:p>
    <w:p w:rsidR="00C4780F" w:rsidRPr="00C076E3" w:rsidRDefault="00C4780F" w:rsidP="00C4780F">
      <w:pPr>
        <w:pStyle w:val="BodyText2"/>
        <w:ind w:left="1080"/>
        <w:jc w:val="left"/>
        <w:rPr>
          <w:rFonts w:ascii="Cambria" w:hAnsi="Cambria"/>
          <w:b w:val="0"/>
          <w:i/>
          <w:iCs/>
          <w:sz w:val="23"/>
          <w:szCs w:val="23"/>
        </w:rPr>
      </w:pPr>
    </w:p>
    <w:p w:rsidR="00C4780F" w:rsidRPr="00C076E3" w:rsidRDefault="00C4780F" w:rsidP="00C4780F">
      <w:pPr>
        <w:pStyle w:val="BodyText2"/>
        <w:jc w:val="both"/>
        <w:rPr>
          <w:rFonts w:ascii="Cambria" w:hAnsi="Cambria"/>
          <w:b w:val="0"/>
          <w:i/>
          <w:iCs/>
          <w:sz w:val="23"/>
          <w:szCs w:val="23"/>
        </w:rPr>
      </w:pPr>
      <w:r w:rsidRPr="00C076E3">
        <w:rPr>
          <w:rFonts w:ascii="Cambria" w:hAnsi="Cambria"/>
          <w:b w:val="0"/>
          <w:i/>
          <w:iCs/>
          <w:sz w:val="23"/>
          <w:szCs w:val="23"/>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C4780F" w:rsidRPr="00C076E3" w:rsidRDefault="00C4780F" w:rsidP="00C4780F">
      <w:pPr>
        <w:pStyle w:val="BodyText2"/>
        <w:ind w:left="1080"/>
        <w:jc w:val="both"/>
        <w:rPr>
          <w:rFonts w:ascii="Cambria" w:hAnsi="Cambria"/>
          <w:b w:val="0"/>
          <w:i/>
          <w:iCs/>
          <w:sz w:val="23"/>
          <w:szCs w:val="23"/>
        </w:rPr>
      </w:pPr>
    </w:p>
    <w:p w:rsidR="00C4780F" w:rsidRPr="00C076E3" w:rsidRDefault="00C4780F" w:rsidP="00C4780F">
      <w:pPr>
        <w:pStyle w:val="BodyText2"/>
        <w:ind w:left="1080"/>
        <w:jc w:val="both"/>
        <w:rPr>
          <w:rFonts w:ascii="Cambria" w:hAnsi="Cambria"/>
          <w:b w:val="0"/>
          <w:i/>
          <w:iCs/>
          <w:sz w:val="23"/>
          <w:szCs w:val="23"/>
        </w:rPr>
      </w:pPr>
      <w:r w:rsidRPr="00C076E3">
        <w:rPr>
          <w:rFonts w:ascii="Cambria" w:hAnsi="Cambria"/>
          <w:b w:val="0"/>
          <w:i/>
          <w:iCs/>
          <w:sz w:val="23"/>
          <w:szCs w:val="23"/>
        </w:rPr>
        <w:t xml:space="preserve"> The supplier shall have no right to change the quantity stipulated in the supply order.</w:t>
      </w:r>
    </w:p>
    <w:p w:rsidR="00C4780F" w:rsidRPr="00C076E3" w:rsidRDefault="00C4780F" w:rsidP="00C4780F">
      <w:pPr>
        <w:pStyle w:val="BodyText2"/>
        <w:ind w:left="1080"/>
        <w:jc w:val="both"/>
        <w:rPr>
          <w:rFonts w:ascii="Cambria" w:hAnsi="Cambria"/>
          <w:b w:val="0"/>
          <w:i/>
          <w:iCs/>
          <w:sz w:val="23"/>
          <w:szCs w:val="23"/>
        </w:rPr>
      </w:pPr>
    </w:p>
    <w:p w:rsidR="00C4780F" w:rsidRPr="00C076E3" w:rsidRDefault="00C4780F" w:rsidP="00C4780F">
      <w:pPr>
        <w:pStyle w:val="BodyText2"/>
        <w:ind w:left="1080"/>
        <w:jc w:val="both"/>
        <w:rPr>
          <w:rFonts w:ascii="Cambria" w:hAnsi="Cambria"/>
          <w:b w:val="0"/>
          <w:i/>
          <w:iCs/>
          <w:sz w:val="23"/>
          <w:szCs w:val="23"/>
        </w:rPr>
      </w:pPr>
      <w:r w:rsidRPr="00C076E3">
        <w:rPr>
          <w:rFonts w:ascii="Cambria" w:hAnsi="Cambria"/>
          <w:b w:val="0"/>
          <w:i/>
          <w:iCs/>
          <w:sz w:val="23"/>
          <w:szCs w:val="23"/>
        </w:rPr>
        <w:t>Bid pronounced Non Responsive by HLL shall be summarily rejected.</w:t>
      </w:r>
    </w:p>
    <w:p w:rsidR="00C4780F" w:rsidRPr="00C076E3" w:rsidRDefault="00C4780F" w:rsidP="00C4780F">
      <w:pPr>
        <w:pStyle w:val="BodyText2"/>
        <w:ind w:left="1080"/>
        <w:jc w:val="both"/>
        <w:rPr>
          <w:rFonts w:ascii="Cambria" w:hAnsi="Cambria"/>
          <w:b w:val="0"/>
          <w:i/>
          <w:iCs/>
          <w:sz w:val="23"/>
          <w:szCs w:val="23"/>
        </w:rPr>
      </w:pPr>
    </w:p>
    <w:p w:rsidR="00C4780F" w:rsidRPr="00C076E3" w:rsidRDefault="00C4780F" w:rsidP="00C4780F">
      <w:pPr>
        <w:pStyle w:val="BodyText2"/>
        <w:ind w:left="1080"/>
        <w:jc w:val="both"/>
        <w:rPr>
          <w:rFonts w:ascii="Cambria" w:hAnsi="Cambria"/>
          <w:b w:val="0"/>
          <w:i/>
          <w:iCs/>
          <w:sz w:val="23"/>
          <w:szCs w:val="23"/>
        </w:rPr>
      </w:pPr>
      <w:r w:rsidRPr="00C076E3">
        <w:rPr>
          <w:rFonts w:ascii="Cambria" w:hAnsi="Cambria"/>
          <w:b w:val="0"/>
          <w:i/>
          <w:iCs/>
          <w:sz w:val="23"/>
          <w:szCs w:val="23"/>
        </w:rPr>
        <w:t xml:space="preserve">The decision of HLL will be final and no correspondence on this shall be entertained.  </w:t>
      </w:r>
    </w:p>
    <w:p w:rsidR="00C4780F" w:rsidRPr="00C076E3" w:rsidRDefault="00C4780F" w:rsidP="00C4780F">
      <w:pPr>
        <w:pStyle w:val="BodyText2"/>
        <w:ind w:left="1080"/>
        <w:jc w:val="left"/>
        <w:rPr>
          <w:rFonts w:ascii="Cambria" w:hAnsi="Cambria"/>
          <w:b w:val="0"/>
          <w:i/>
          <w:iCs/>
          <w:sz w:val="23"/>
          <w:szCs w:val="23"/>
        </w:rPr>
      </w:pPr>
    </w:p>
    <w:p w:rsidR="00C4780F" w:rsidRPr="00C076E3" w:rsidRDefault="00C4780F" w:rsidP="00C4780F">
      <w:pPr>
        <w:pStyle w:val="BodyText2"/>
        <w:jc w:val="left"/>
        <w:rPr>
          <w:rFonts w:ascii="Cambria" w:hAnsi="Cambria"/>
          <w:b w:val="0"/>
          <w:i/>
          <w:iCs/>
          <w:sz w:val="23"/>
          <w:szCs w:val="23"/>
        </w:rPr>
      </w:pPr>
    </w:p>
    <w:p w:rsidR="00C4780F" w:rsidRPr="00C076E3" w:rsidRDefault="00C4780F" w:rsidP="00C4780F">
      <w:pPr>
        <w:pStyle w:val="BodyText2"/>
        <w:jc w:val="left"/>
        <w:rPr>
          <w:rFonts w:ascii="Cambria" w:hAnsi="Cambria"/>
          <w:b w:val="0"/>
          <w:i/>
          <w:iCs/>
          <w:sz w:val="23"/>
          <w:szCs w:val="23"/>
        </w:rPr>
      </w:pPr>
      <w:r w:rsidRPr="00C076E3">
        <w:rPr>
          <w:rFonts w:ascii="Cambria" w:hAnsi="Cambria"/>
          <w:b w:val="0"/>
          <w:i/>
          <w:iCs/>
          <w:sz w:val="23"/>
          <w:szCs w:val="23"/>
        </w:rPr>
        <w:t>We have read and understood the above conditions and agree to abide by the same.</w:t>
      </w:r>
    </w:p>
    <w:p w:rsidR="00C4780F" w:rsidRPr="00C076E3" w:rsidRDefault="00C4780F" w:rsidP="00C4780F">
      <w:pPr>
        <w:pStyle w:val="BodyText2"/>
        <w:jc w:val="left"/>
        <w:rPr>
          <w:rFonts w:ascii="Cambria" w:hAnsi="Cambria"/>
          <w:b w:val="0"/>
          <w:i/>
          <w:iCs/>
          <w:sz w:val="23"/>
          <w:szCs w:val="23"/>
        </w:rPr>
      </w:pPr>
    </w:p>
    <w:p w:rsidR="00C4780F" w:rsidRPr="00C076E3" w:rsidRDefault="00C4780F" w:rsidP="00C4780F">
      <w:pPr>
        <w:pStyle w:val="BodyText2"/>
        <w:jc w:val="left"/>
        <w:rPr>
          <w:rFonts w:ascii="Cambria" w:hAnsi="Cambria"/>
          <w:b w:val="0"/>
          <w:i/>
          <w:iCs/>
          <w:sz w:val="23"/>
          <w:szCs w:val="23"/>
        </w:rPr>
      </w:pPr>
    </w:p>
    <w:p w:rsidR="00C4780F" w:rsidRPr="00C076E3" w:rsidRDefault="00C4780F" w:rsidP="00C4780F">
      <w:pPr>
        <w:pStyle w:val="BodyText2"/>
        <w:jc w:val="left"/>
        <w:rPr>
          <w:rFonts w:ascii="Cambria" w:hAnsi="Cambria"/>
          <w:b w:val="0"/>
          <w:i/>
          <w:iCs/>
          <w:sz w:val="23"/>
          <w:szCs w:val="23"/>
        </w:rPr>
      </w:pPr>
    </w:p>
    <w:p w:rsidR="00C4780F" w:rsidRPr="00C076E3" w:rsidRDefault="00C4780F" w:rsidP="00C4780F">
      <w:pPr>
        <w:pStyle w:val="BodyText2"/>
        <w:jc w:val="left"/>
        <w:rPr>
          <w:rFonts w:ascii="Cambria" w:hAnsi="Cambria"/>
          <w:b w:val="0"/>
          <w:i/>
          <w:iCs/>
          <w:sz w:val="23"/>
          <w:szCs w:val="23"/>
        </w:rPr>
      </w:pPr>
    </w:p>
    <w:p w:rsidR="00C4780F" w:rsidRPr="00C076E3" w:rsidRDefault="00C4780F" w:rsidP="00C4780F">
      <w:pPr>
        <w:pStyle w:val="BodyText2"/>
        <w:jc w:val="left"/>
        <w:rPr>
          <w:rFonts w:ascii="Cambria" w:hAnsi="Cambria"/>
          <w:b w:val="0"/>
          <w:i/>
          <w:iCs/>
          <w:sz w:val="23"/>
          <w:szCs w:val="23"/>
        </w:rPr>
      </w:pPr>
      <w:r w:rsidRPr="00C076E3">
        <w:rPr>
          <w:rFonts w:ascii="Cambria" w:hAnsi="Cambria"/>
          <w:b w:val="0"/>
          <w:i/>
          <w:iCs/>
          <w:sz w:val="23"/>
          <w:szCs w:val="23"/>
        </w:rPr>
        <w:t xml:space="preserve">PLACE: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 xml:space="preserve"> NAME AND SIGNATURE OF THE APPLICANT</w:t>
      </w:r>
    </w:p>
    <w:p w:rsidR="00C4780F" w:rsidRPr="00C076E3" w:rsidRDefault="00C4780F" w:rsidP="00C4780F">
      <w:pPr>
        <w:pStyle w:val="BodyText2"/>
        <w:jc w:val="left"/>
        <w:rPr>
          <w:rFonts w:ascii="Cambria" w:hAnsi="Cambria"/>
          <w:b w:val="0"/>
          <w:i/>
          <w:iCs/>
          <w:sz w:val="23"/>
          <w:szCs w:val="23"/>
        </w:rPr>
      </w:pPr>
      <w:r w:rsidRPr="00C076E3">
        <w:rPr>
          <w:rFonts w:ascii="Cambria" w:hAnsi="Cambria"/>
          <w:b w:val="0"/>
          <w:i/>
          <w:iCs/>
          <w:sz w:val="23"/>
          <w:szCs w:val="23"/>
        </w:rPr>
        <w:t xml:space="preserve">DATE: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(WITH OFFICE SEAL)</w:t>
      </w:r>
    </w:p>
    <w:p w:rsidR="00C4780F" w:rsidRPr="00C076E3" w:rsidRDefault="00C4780F" w:rsidP="00C4780F">
      <w:pPr>
        <w:pStyle w:val="BodyText2"/>
        <w:jc w:val="left"/>
        <w:rPr>
          <w:rFonts w:ascii="Cambria" w:hAnsi="Cambria"/>
          <w:b w:val="0"/>
          <w:i/>
          <w:iCs/>
          <w:sz w:val="23"/>
          <w:szCs w:val="23"/>
        </w:rPr>
      </w:pPr>
    </w:p>
    <w:p w:rsidR="00C4780F" w:rsidRPr="00C076E3" w:rsidRDefault="00C4780F" w:rsidP="00C4780F">
      <w:pPr>
        <w:jc w:val="right"/>
        <w:rPr>
          <w:rFonts w:ascii="Cambria" w:hAnsi="Cambria"/>
          <w:b/>
          <w:bCs/>
          <w:iCs/>
          <w:sz w:val="23"/>
          <w:szCs w:val="23"/>
        </w:rPr>
      </w:pPr>
    </w:p>
    <w:p w:rsidR="00C4780F" w:rsidRPr="00C076E3" w:rsidRDefault="00C4780F" w:rsidP="00C4780F">
      <w:pPr>
        <w:jc w:val="right"/>
        <w:rPr>
          <w:rFonts w:ascii="Cambria" w:hAnsi="Cambria"/>
          <w:b/>
          <w:bCs/>
          <w:iCs/>
          <w:sz w:val="23"/>
          <w:szCs w:val="23"/>
        </w:rPr>
      </w:pPr>
    </w:p>
    <w:p w:rsidR="00C4780F" w:rsidRPr="00C076E3" w:rsidRDefault="00C4780F" w:rsidP="00C4780F">
      <w:pPr>
        <w:pStyle w:val="BodyText2"/>
        <w:rPr>
          <w:rFonts w:ascii="Cambria" w:hAnsi="Cambria"/>
          <w:sz w:val="23"/>
          <w:szCs w:val="23"/>
        </w:rPr>
      </w:pPr>
    </w:p>
    <w:p w:rsidR="00C4780F" w:rsidRPr="00C076E3" w:rsidRDefault="00C4780F" w:rsidP="00C4780F">
      <w:pPr>
        <w:pStyle w:val="BodyText2"/>
        <w:rPr>
          <w:rFonts w:ascii="Cambria" w:hAnsi="Cambria"/>
          <w:sz w:val="23"/>
          <w:szCs w:val="23"/>
        </w:rPr>
      </w:pPr>
    </w:p>
    <w:p w:rsidR="00C4780F" w:rsidRPr="00C076E3" w:rsidRDefault="00C4780F" w:rsidP="00C4780F">
      <w:pPr>
        <w:pStyle w:val="BodyText2"/>
        <w:rPr>
          <w:rFonts w:ascii="Cambria" w:hAnsi="Cambria"/>
          <w:sz w:val="23"/>
          <w:szCs w:val="23"/>
        </w:rPr>
      </w:pPr>
    </w:p>
    <w:p w:rsidR="00C4780F" w:rsidRPr="00C076E3" w:rsidRDefault="00C4780F" w:rsidP="00C4780F">
      <w:pPr>
        <w:pStyle w:val="BodyText2"/>
        <w:rPr>
          <w:rFonts w:ascii="Cambria" w:hAnsi="Cambria"/>
          <w:sz w:val="23"/>
          <w:szCs w:val="23"/>
        </w:rPr>
      </w:pPr>
    </w:p>
    <w:p w:rsidR="00C4780F" w:rsidRPr="00C076E3" w:rsidRDefault="00C4780F" w:rsidP="00C4780F">
      <w:pPr>
        <w:pStyle w:val="BodyText2"/>
        <w:rPr>
          <w:rFonts w:ascii="Cambria" w:hAnsi="Cambria"/>
          <w:sz w:val="23"/>
          <w:szCs w:val="23"/>
        </w:rPr>
      </w:pPr>
    </w:p>
    <w:p w:rsidR="00C4780F" w:rsidRPr="00C076E3" w:rsidRDefault="00C4780F" w:rsidP="00C4780F">
      <w:pPr>
        <w:pStyle w:val="BodyText2"/>
        <w:rPr>
          <w:rFonts w:ascii="Cambria" w:hAnsi="Cambria"/>
          <w:sz w:val="23"/>
          <w:szCs w:val="23"/>
        </w:rPr>
      </w:pPr>
    </w:p>
    <w:p w:rsidR="00C4780F" w:rsidRPr="00C076E3" w:rsidRDefault="00C4780F" w:rsidP="00C4780F">
      <w:pPr>
        <w:pStyle w:val="BodyText2"/>
        <w:jc w:val="left"/>
        <w:rPr>
          <w:rFonts w:ascii="Cambria" w:hAnsi="Cambria"/>
          <w:sz w:val="23"/>
          <w:szCs w:val="23"/>
        </w:rPr>
      </w:pPr>
    </w:p>
    <w:p w:rsidR="00C4780F" w:rsidRPr="00C076E3" w:rsidRDefault="00C4780F" w:rsidP="00C4780F">
      <w:pPr>
        <w:pStyle w:val="BodyText2"/>
        <w:jc w:val="left"/>
        <w:rPr>
          <w:rFonts w:ascii="Cambria" w:hAnsi="Cambria"/>
          <w:sz w:val="23"/>
          <w:szCs w:val="23"/>
        </w:rPr>
      </w:pPr>
    </w:p>
    <w:p w:rsidR="00C4780F" w:rsidRPr="00C076E3" w:rsidRDefault="00C4780F" w:rsidP="00C4780F">
      <w:pPr>
        <w:pStyle w:val="BodyText2"/>
        <w:jc w:val="left"/>
        <w:rPr>
          <w:rFonts w:ascii="Cambria" w:hAnsi="Cambria"/>
          <w:sz w:val="23"/>
          <w:szCs w:val="23"/>
        </w:rPr>
      </w:pPr>
    </w:p>
    <w:p w:rsidR="00C4780F" w:rsidRPr="00C076E3" w:rsidRDefault="00C4780F" w:rsidP="00C4780F">
      <w:pPr>
        <w:jc w:val="right"/>
        <w:rPr>
          <w:rFonts w:ascii="Cambria" w:hAnsi="Cambria"/>
          <w:b/>
          <w:bCs/>
          <w:sz w:val="23"/>
          <w:szCs w:val="23"/>
        </w:rPr>
      </w:pPr>
    </w:p>
    <w:p w:rsidR="00C4780F" w:rsidRPr="00C076E3" w:rsidRDefault="00C4780F" w:rsidP="00C4780F">
      <w:pPr>
        <w:jc w:val="right"/>
        <w:rPr>
          <w:rFonts w:ascii="Cambria" w:hAnsi="Cambria"/>
          <w:b/>
          <w:bCs/>
          <w:sz w:val="23"/>
          <w:szCs w:val="23"/>
        </w:rPr>
      </w:pPr>
    </w:p>
    <w:p w:rsidR="00C4780F" w:rsidRPr="00C076E3" w:rsidRDefault="00C4780F" w:rsidP="00C4780F">
      <w:pPr>
        <w:jc w:val="right"/>
        <w:rPr>
          <w:rFonts w:ascii="Cambria" w:hAnsi="Cambria"/>
          <w:b/>
          <w:bCs/>
          <w:sz w:val="23"/>
          <w:szCs w:val="23"/>
        </w:rPr>
      </w:pPr>
      <w:r w:rsidRPr="00C076E3">
        <w:rPr>
          <w:rFonts w:ascii="Cambria" w:hAnsi="Cambria"/>
          <w:b/>
          <w:bCs/>
          <w:sz w:val="23"/>
          <w:szCs w:val="23"/>
        </w:rPr>
        <w:t>SCHEDULE – F</w:t>
      </w:r>
    </w:p>
    <w:p w:rsidR="00C4780F" w:rsidRPr="00C076E3" w:rsidRDefault="00C4780F" w:rsidP="00C4780F">
      <w:pPr>
        <w:jc w:val="right"/>
        <w:rPr>
          <w:rFonts w:ascii="Cambria" w:hAnsi="Cambria"/>
          <w:sz w:val="23"/>
          <w:szCs w:val="23"/>
        </w:rPr>
      </w:pPr>
      <w:r w:rsidRPr="00C076E3">
        <w:rPr>
          <w:rFonts w:ascii="Cambria" w:hAnsi="Cambria"/>
          <w:b/>
          <w:sz w:val="23"/>
          <w:szCs w:val="23"/>
        </w:rPr>
        <w:t>Page 1 of 2</w:t>
      </w:r>
    </w:p>
    <w:p w:rsidR="00C4780F" w:rsidRPr="00C076E3" w:rsidRDefault="00C4780F" w:rsidP="00C4780F">
      <w:pPr>
        <w:pStyle w:val="Subtitle"/>
        <w:ind w:right="-7"/>
        <w:rPr>
          <w:rFonts w:ascii="Cambria" w:hAnsi="Cambria"/>
          <w:sz w:val="23"/>
          <w:szCs w:val="23"/>
        </w:rPr>
      </w:pPr>
      <w:r w:rsidRPr="00C076E3">
        <w:rPr>
          <w:rFonts w:ascii="Cambria" w:hAnsi="Cambria"/>
          <w:sz w:val="23"/>
          <w:szCs w:val="23"/>
        </w:rPr>
        <w:t>QUESTIONNAIRE FOR VENDOR DEVELOPMENT</w:t>
      </w:r>
    </w:p>
    <w:p w:rsidR="00C4780F" w:rsidRPr="00C076E3" w:rsidRDefault="00C4780F" w:rsidP="00C4780F">
      <w:pPr>
        <w:pStyle w:val="Subtitle"/>
        <w:ind w:right="-7"/>
        <w:rPr>
          <w:rFonts w:ascii="Cambria" w:hAnsi="Cambria"/>
          <w:b w:val="0"/>
          <w:sz w:val="23"/>
          <w:szCs w:val="23"/>
          <w:u w:val="none"/>
        </w:rPr>
      </w:pPr>
      <w:r w:rsidRPr="00C076E3">
        <w:rPr>
          <w:rFonts w:ascii="Cambria" w:hAnsi="Cambria"/>
          <w:b w:val="0"/>
          <w:sz w:val="23"/>
          <w:szCs w:val="23"/>
          <w:u w:val="none"/>
        </w:rPr>
        <w:t>(TO BE FILLED BY NEW VENDORS)</w:t>
      </w:r>
    </w:p>
    <w:p w:rsidR="00C4780F" w:rsidRPr="00C076E3" w:rsidRDefault="00C4780F" w:rsidP="00C4780F">
      <w:pPr>
        <w:ind w:right="-7"/>
        <w:jc w:val="both"/>
        <w:rPr>
          <w:rFonts w:ascii="Cambria" w:hAnsi="Cambria"/>
          <w:bCs/>
          <w:snapToGrid w:val="0"/>
          <w:sz w:val="23"/>
          <w:szCs w:val="23"/>
        </w:rPr>
      </w:pPr>
    </w:p>
    <w:p w:rsidR="00C4780F" w:rsidRPr="00C076E3" w:rsidRDefault="00C4780F" w:rsidP="00C4780F">
      <w:pPr>
        <w:ind w:right="-7"/>
        <w:jc w:val="both"/>
        <w:rPr>
          <w:rFonts w:ascii="Cambria" w:hAnsi="Cambria" w:cs="Arial"/>
          <w:bCs/>
          <w:snapToGrid w:val="0"/>
          <w:sz w:val="23"/>
          <w:szCs w:val="23"/>
        </w:rPr>
      </w:pPr>
      <w:r w:rsidRPr="00C076E3">
        <w:rPr>
          <w:rFonts w:ascii="Cambria" w:hAnsi="Cambria" w:cs="Arial"/>
          <w:bCs/>
          <w:snapToGrid w:val="0"/>
          <w:sz w:val="23"/>
          <w:szCs w:val="23"/>
        </w:rPr>
        <w:t>NAME OF PRODUCT</w:t>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t xml:space="preserve">: </w:t>
      </w:r>
    </w:p>
    <w:p w:rsidR="00C4780F" w:rsidRPr="00C076E3" w:rsidRDefault="00C4780F" w:rsidP="00C4780F">
      <w:pPr>
        <w:ind w:right="-7"/>
        <w:jc w:val="both"/>
        <w:rPr>
          <w:rFonts w:ascii="Cambria" w:hAnsi="Cambria" w:cs="Arial"/>
          <w:b/>
          <w:snapToGrid w:val="0"/>
          <w:sz w:val="23"/>
          <w:szCs w:val="23"/>
        </w:rPr>
      </w:pPr>
    </w:p>
    <w:p w:rsidR="00C4780F" w:rsidRPr="00C076E3" w:rsidRDefault="00C4780F" w:rsidP="00C4780F">
      <w:pPr>
        <w:tabs>
          <w:tab w:val="left" w:pos="1260"/>
          <w:tab w:val="left" w:pos="2660"/>
        </w:tabs>
        <w:ind w:right="900"/>
        <w:rPr>
          <w:rFonts w:ascii="Cambria" w:hAnsi="Cambria" w:cs="Arial"/>
          <w:iCs/>
          <w:sz w:val="23"/>
          <w:szCs w:val="23"/>
        </w:rPr>
      </w:pPr>
      <w:r w:rsidRPr="00C076E3">
        <w:rPr>
          <w:rFonts w:ascii="Cambria" w:hAnsi="Cambria" w:cs="Arial"/>
          <w:iCs/>
          <w:sz w:val="23"/>
          <w:szCs w:val="23"/>
        </w:rPr>
        <w:t>1) Name &amp; Address of the Manufacturer</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C4780F" w:rsidRPr="00C076E3" w:rsidRDefault="00C4780F" w:rsidP="00C4780F">
      <w:pPr>
        <w:tabs>
          <w:tab w:val="left" w:pos="1260"/>
        </w:tabs>
        <w:ind w:right="900"/>
        <w:rPr>
          <w:rFonts w:ascii="Cambria" w:hAnsi="Cambria" w:cs="Arial"/>
          <w:iCs/>
          <w:sz w:val="23"/>
          <w:szCs w:val="23"/>
        </w:rPr>
      </w:pPr>
    </w:p>
    <w:p w:rsidR="00C4780F" w:rsidRPr="00C076E3" w:rsidRDefault="00C4780F" w:rsidP="00C4780F">
      <w:pPr>
        <w:tabs>
          <w:tab w:val="left" w:pos="1260"/>
        </w:tabs>
        <w:ind w:right="900"/>
        <w:rPr>
          <w:rFonts w:ascii="Cambria" w:hAnsi="Cambria" w:cs="Arial"/>
          <w:iCs/>
          <w:sz w:val="23"/>
          <w:szCs w:val="23"/>
        </w:rPr>
      </w:pPr>
    </w:p>
    <w:p w:rsidR="00C4780F" w:rsidRPr="00C076E3" w:rsidRDefault="00C4780F" w:rsidP="00C4780F">
      <w:pPr>
        <w:numPr>
          <w:ilvl w:val="0"/>
          <w:numId w:val="13"/>
        </w:numPr>
        <w:ind w:right="900"/>
        <w:rPr>
          <w:rFonts w:ascii="Cambria" w:hAnsi="Cambria" w:cs="Arial"/>
          <w:iCs/>
          <w:sz w:val="23"/>
          <w:szCs w:val="23"/>
        </w:rPr>
      </w:pPr>
      <w:r w:rsidRPr="00C076E3">
        <w:rPr>
          <w:rFonts w:ascii="Cambria" w:hAnsi="Cambria" w:cs="Arial"/>
          <w:iCs/>
          <w:sz w:val="23"/>
          <w:szCs w:val="23"/>
        </w:rPr>
        <w:t xml:space="preserve">Telephone No. </w:t>
      </w:r>
    </w:p>
    <w:p w:rsidR="00C4780F" w:rsidRPr="00C076E3" w:rsidRDefault="00C4780F" w:rsidP="00C4780F">
      <w:pPr>
        <w:numPr>
          <w:ilvl w:val="0"/>
          <w:numId w:val="13"/>
        </w:numPr>
        <w:ind w:right="900"/>
        <w:rPr>
          <w:rFonts w:ascii="Cambria" w:hAnsi="Cambria" w:cs="Arial"/>
          <w:iCs/>
          <w:sz w:val="23"/>
          <w:szCs w:val="23"/>
        </w:rPr>
      </w:pPr>
      <w:r w:rsidRPr="00C076E3">
        <w:rPr>
          <w:rFonts w:ascii="Cambria" w:hAnsi="Cambria" w:cs="Arial"/>
          <w:iCs/>
          <w:sz w:val="23"/>
          <w:szCs w:val="23"/>
        </w:rPr>
        <w:t>Fax No.</w:t>
      </w:r>
    </w:p>
    <w:p w:rsidR="00C4780F" w:rsidRPr="00C076E3" w:rsidRDefault="00C4780F" w:rsidP="00C4780F">
      <w:pPr>
        <w:numPr>
          <w:ilvl w:val="0"/>
          <w:numId w:val="13"/>
        </w:numPr>
        <w:ind w:right="900"/>
        <w:rPr>
          <w:rFonts w:ascii="Cambria" w:hAnsi="Cambria" w:cs="Arial"/>
          <w:iCs/>
          <w:sz w:val="23"/>
          <w:szCs w:val="23"/>
        </w:rPr>
      </w:pPr>
      <w:r w:rsidRPr="00C076E3">
        <w:rPr>
          <w:rFonts w:ascii="Cambria" w:hAnsi="Cambria" w:cs="Arial"/>
          <w:iCs/>
          <w:sz w:val="23"/>
          <w:szCs w:val="23"/>
        </w:rPr>
        <w:t>E-mail Address</w:t>
      </w:r>
    </w:p>
    <w:p w:rsidR="00C4780F" w:rsidRPr="00C076E3" w:rsidRDefault="00C4780F" w:rsidP="00C4780F">
      <w:pPr>
        <w:numPr>
          <w:ilvl w:val="0"/>
          <w:numId w:val="13"/>
        </w:numPr>
        <w:ind w:right="900"/>
        <w:rPr>
          <w:rFonts w:ascii="Cambria" w:hAnsi="Cambria" w:cs="Arial"/>
          <w:iCs/>
          <w:sz w:val="23"/>
          <w:szCs w:val="23"/>
        </w:rPr>
      </w:pPr>
      <w:r w:rsidRPr="00C076E3">
        <w:rPr>
          <w:rFonts w:ascii="Cambria" w:hAnsi="Cambria" w:cs="Arial"/>
          <w:iCs/>
          <w:sz w:val="23"/>
          <w:szCs w:val="23"/>
        </w:rPr>
        <w:t>Name of contact person</w:t>
      </w:r>
    </w:p>
    <w:p w:rsidR="00C4780F" w:rsidRPr="00C076E3" w:rsidRDefault="00C4780F" w:rsidP="00C4780F">
      <w:pPr>
        <w:numPr>
          <w:ilvl w:val="0"/>
          <w:numId w:val="13"/>
        </w:numPr>
        <w:ind w:right="900"/>
        <w:rPr>
          <w:rFonts w:ascii="Cambria" w:hAnsi="Cambria" w:cs="Arial"/>
          <w:iCs/>
          <w:sz w:val="23"/>
          <w:szCs w:val="23"/>
        </w:rPr>
      </w:pPr>
      <w:r w:rsidRPr="00C076E3">
        <w:rPr>
          <w:rFonts w:ascii="Cambria" w:hAnsi="Cambria" w:cs="Arial"/>
          <w:iCs/>
          <w:sz w:val="23"/>
          <w:szCs w:val="23"/>
        </w:rPr>
        <w:t>(i) Whether proprietary/partnership/</w:t>
      </w:r>
    </w:p>
    <w:p w:rsidR="00C4780F" w:rsidRPr="00C076E3" w:rsidRDefault="00C4780F" w:rsidP="00C4780F">
      <w:pPr>
        <w:ind w:left="1080" w:right="900"/>
        <w:rPr>
          <w:rFonts w:ascii="Cambria" w:hAnsi="Cambria" w:cs="Arial"/>
          <w:iCs/>
          <w:sz w:val="23"/>
          <w:szCs w:val="23"/>
        </w:rPr>
      </w:pPr>
      <w:r w:rsidRPr="00C076E3">
        <w:rPr>
          <w:rFonts w:ascii="Cambria" w:hAnsi="Cambria" w:cs="Arial"/>
          <w:iCs/>
          <w:sz w:val="23"/>
          <w:szCs w:val="23"/>
        </w:rPr>
        <w:t>Limited company.</w:t>
      </w:r>
    </w:p>
    <w:p w:rsidR="00C4780F" w:rsidRPr="00C076E3" w:rsidRDefault="00C4780F" w:rsidP="00C4780F">
      <w:pPr>
        <w:ind w:left="720" w:right="900"/>
        <w:rPr>
          <w:rFonts w:ascii="Cambria" w:hAnsi="Cambria" w:cs="Arial"/>
          <w:iCs/>
          <w:sz w:val="23"/>
          <w:szCs w:val="23"/>
        </w:rPr>
      </w:pPr>
      <w:r w:rsidRPr="00C076E3">
        <w:rPr>
          <w:rFonts w:ascii="Cambria" w:hAnsi="Cambria" w:cs="Arial"/>
          <w:iCs/>
          <w:sz w:val="23"/>
          <w:szCs w:val="23"/>
        </w:rPr>
        <w:t xml:space="preserve">     (ii) Furnish Name/’s, address, </w:t>
      </w:r>
    </w:p>
    <w:p w:rsidR="00C4780F" w:rsidRPr="00C076E3" w:rsidRDefault="00C4780F" w:rsidP="00C4780F">
      <w:pPr>
        <w:ind w:left="720" w:right="900"/>
        <w:rPr>
          <w:rFonts w:ascii="Cambria" w:hAnsi="Cambria" w:cs="Arial"/>
          <w:iCs/>
          <w:sz w:val="23"/>
          <w:szCs w:val="23"/>
        </w:rPr>
      </w:pPr>
      <w:r w:rsidRPr="00C076E3">
        <w:rPr>
          <w:rFonts w:ascii="Cambria" w:hAnsi="Cambria" w:cs="Arial"/>
          <w:iCs/>
          <w:sz w:val="23"/>
          <w:szCs w:val="23"/>
        </w:rPr>
        <w:t xml:space="preserve">phone nos. of Proprietor/ </w:t>
      </w:r>
    </w:p>
    <w:p w:rsidR="00C4780F" w:rsidRPr="00C076E3" w:rsidRDefault="00C4780F" w:rsidP="00C4780F">
      <w:pPr>
        <w:ind w:left="720" w:right="900"/>
        <w:rPr>
          <w:rFonts w:ascii="Cambria" w:hAnsi="Cambria" w:cs="Arial"/>
          <w:iCs/>
          <w:sz w:val="23"/>
          <w:szCs w:val="23"/>
        </w:rPr>
      </w:pPr>
      <w:r w:rsidRPr="00C076E3">
        <w:rPr>
          <w:rFonts w:ascii="Cambria" w:hAnsi="Cambria" w:cs="Arial"/>
          <w:iCs/>
          <w:sz w:val="23"/>
          <w:szCs w:val="23"/>
        </w:rPr>
        <w:t xml:space="preserve">       Managing partner/ M.D / Director’s</w:t>
      </w:r>
    </w:p>
    <w:p w:rsidR="00C4780F" w:rsidRPr="00C076E3" w:rsidRDefault="00C4780F" w:rsidP="00C4780F">
      <w:pPr>
        <w:ind w:left="720" w:right="900"/>
        <w:rPr>
          <w:rFonts w:ascii="Cambria" w:hAnsi="Cambria" w:cs="Arial"/>
          <w:iCs/>
          <w:sz w:val="23"/>
          <w:szCs w:val="23"/>
        </w:rPr>
      </w:pPr>
      <w:r w:rsidRPr="00C076E3">
        <w:rPr>
          <w:rFonts w:ascii="Cambria" w:hAnsi="Cambria" w:cs="Arial"/>
          <w:iCs/>
          <w:sz w:val="23"/>
          <w:szCs w:val="23"/>
        </w:rPr>
        <w:t xml:space="preserve">      (Attach separate sheet)</w:t>
      </w:r>
    </w:p>
    <w:p w:rsidR="00C4780F" w:rsidRPr="00C076E3" w:rsidRDefault="00C4780F" w:rsidP="00C4780F">
      <w:pPr>
        <w:numPr>
          <w:ilvl w:val="0"/>
          <w:numId w:val="13"/>
        </w:numPr>
        <w:ind w:right="900"/>
        <w:rPr>
          <w:rFonts w:ascii="Cambria" w:hAnsi="Cambria" w:cs="Arial"/>
          <w:iCs/>
          <w:sz w:val="23"/>
          <w:szCs w:val="23"/>
        </w:rPr>
      </w:pPr>
      <w:r w:rsidRPr="00C076E3">
        <w:rPr>
          <w:rFonts w:ascii="Cambria" w:hAnsi="Cambria" w:cs="Arial"/>
          <w:iCs/>
          <w:sz w:val="23"/>
          <w:szCs w:val="23"/>
        </w:rPr>
        <w:t>Specify whether SSI / MSME unit</w:t>
      </w:r>
    </w:p>
    <w:p w:rsidR="00C4780F" w:rsidRPr="00C076E3" w:rsidRDefault="00C4780F" w:rsidP="00C4780F">
      <w:pPr>
        <w:numPr>
          <w:ilvl w:val="0"/>
          <w:numId w:val="13"/>
        </w:numPr>
        <w:shd w:val="clear" w:color="auto" w:fill="FFFFFF"/>
        <w:ind w:right="900"/>
        <w:rPr>
          <w:rFonts w:ascii="Cambria" w:hAnsi="Cambria" w:cs="Arial"/>
          <w:iCs/>
          <w:sz w:val="23"/>
          <w:szCs w:val="23"/>
        </w:rPr>
      </w:pPr>
      <w:r w:rsidRPr="00C076E3">
        <w:rPr>
          <w:rFonts w:ascii="Cambria" w:hAnsi="Cambria" w:cs="Arial"/>
          <w:iCs/>
          <w:sz w:val="23"/>
          <w:szCs w:val="23"/>
        </w:rPr>
        <w:t>If Yes, pl specify if your unit is owned by :</w:t>
      </w:r>
    </w:p>
    <w:p w:rsidR="00C4780F" w:rsidRPr="00C076E3" w:rsidRDefault="00C4780F" w:rsidP="00C4780F">
      <w:pPr>
        <w:shd w:val="clear" w:color="auto" w:fill="FFFFFF"/>
        <w:ind w:left="1080" w:right="900"/>
        <w:rPr>
          <w:rFonts w:ascii="Cambria" w:hAnsi="Cambria" w:cs="Arial"/>
          <w:iCs/>
          <w:sz w:val="23"/>
          <w:szCs w:val="23"/>
        </w:rPr>
      </w:pPr>
      <w:r w:rsidRPr="00C076E3">
        <w:rPr>
          <w:rFonts w:ascii="Cambria" w:hAnsi="Cambria" w:cs="Arial"/>
          <w:iCs/>
          <w:sz w:val="23"/>
          <w:szCs w:val="23"/>
        </w:rPr>
        <w:t>SC/ST entrepreneur</w:t>
      </w:r>
    </w:p>
    <w:p w:rsidR="00C4780F" w:rsidRPr="00C076E3" w:rsidRDefault="00C4780F" w:rsidP="00C4780F">
      <w:pPr>
        <w:ind w:left="1080" w:right="900"/>
        <w:rPr>
          <w:rFonts w:ascii="Cambria" w:hAnsi="Cambria" w:cs="Arial"/>
          <w:iCs/>
          <w:sz w:val="23"/>
          <w:szCs w:val="23"/>
        </w:rPr>
      </w:pPr>
    </w:p>
    <w:p w:rsidR="00C4780F" w:rsidRPr="00C076E3" w:rsidRDefault="00C4780F" w:rsidP="00C4780F">
      <w:pPr>
        <w:tabs>
          <w:tab w:val="num" w:pos="720"/>
        </w:tabs>
        <w:ind w:left="720" w:right="900" w:hanging="720"/>
        <w:rPr>
          <w:rFonts w:ascii="Cambria" w:hAnsi="Cambria" w:cs="Arial"/>
          <w:iCs/>
          <w:sz w:val="23"/>
          <w:szCs w:val="23"/>
        </w:rPr>
      </w:pPr>
      <w:r w:rsidRPr="00C076E3">
        <w:rPr>
          <w:rFonts w:ascii="Cambria" w:hAnsi="Cambria" w:cs="Arial"/>
          <w:iCs/>
          <w:sz w:val="23"/>
          <w:szCs w:val="23"/>
        </w:rPr>
        <w:t>2)     Details of tax registration:-</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C4780F" w:rsidRPr="00C076E3" w:rsidRDefault="00C4780F" w:rsidP="00C4780F">
      <w:pPr>
        <w:numPr>
          <w:ilvl w:val="0"/>
          <w:numId w:val="5"/>
        </w:numPr>
        <w:ind w:right="900"/>
        <w:rPr>
          <w:rFonts w:ascii="Cambria" w:hAnsi="Cambria" w:cs="Arial"/>
          <w:iCs/>
          <w:sz w:val="23"/>
          <w:szCs w:val="23"/>
        </w:rPr>
      </w:pPr>
      <w:r w:rsidRPr="00C076E3">
        <w:rPr>
          <w:rFonts w:ascii="Cambria" w:hAnsi="Cambria" w:cs="Arial"/>
          <w:iCs/>
          <w:sz w:val="23"/>
          <w:szCs w:val="23"/>
        </w:rPr>
        <w:t xml:space="preserve">CST No. </w:t>
      </w:r>
    </w:p>
    <w:p w:rsidR="00C4780F" w:rsidRPr="00C076E3" w:rsidRDefault="00C4780F" w:rsidP="00C4780F">
      <w:pPr>
        <w:numPr>
          <w:ilvl w:val="0"/>
          <w:numId w:val="5"/>
        </w:numPr>
        <w:ind w:right="900"/>
        <w:rPr>
          <w:rFonts w:ascii="Cambria" w:hAnsi="Cambria" w:cs="Arial"/>
          <w:iCs/>
          <w:sz w:val="23"/>
          <w:szCs w:val="23"/>
        </w:rPr>
      </w:pPr>
      <w:r w:rsidRPr="00C076E3">
        <w:rPr>
          <w:rFonts w:ascii="Cambria" w:hAnsi="Cambria" w:cs="Arial"/>
          <w:iCs/>
          <w:sz w:val="23"/>
          <w:szCs w:val="23"/>
        </w:rPr>
        <w:t>TIN No.&amp; VAT No.</w:t>
      </w:r>
    </w:p>
    <w:p w:rsidR="00C4780F" w:rsidRPr="00C076E3" w:rsidRDefault="00C4780F" w:rsidP="00C4780F">
      <w:pPr>
        <w:ind w:right="900"/>
        <w:rPr>
          <w:rFonts w:ascii="Cambria" w:hAnsi="Cambria" w:cs="Arial"/>
          <w:iCs/>
          <w:sz w:val="23"/>
          <w:szCs w:val="23"/>
        </w:rPr>
      </w:pPr>
    </w:p>
    <w:p w:rsidR="00C4780F" w:rsidRPr="00C076E3" w:rsidRDefault="00C4780F" w:rsidP="00C4780F">
      <w:pPr>
        <w:tabs>
          <w:tab w:val="num" w:pos="720"/>
        </w:tabs>
        <w:ind w:left="720" w:right="900" w:hanging="720"/>
        <w:rPr>
          <w:rFonts w:ascii="Cambria" w:hAnsi="Cambria" w:cs="Arial"/>
          <w:iCs/>
          <w:sz w:val="23"/>
          <w:szCs w:val="23"/>
        </w:rPr>
      </w:pPr>
      <w:r w:rsidRPr="00C076E3">
        <w:rPr>
          <w:rFonts w:ascii="Cambria" w:hAnsi="Cambria" w:cs="Arial"/>
          <w:iCs/>
          <w:sz w:val="23"/>
          <w:szCs w:val="23"/>
        </w:rPr>
        <w:t>3)      Name &amp; Address of your Banker(s)</w:t>
      </w:r>
    </w:p>
    <w:p w:rsidR="00C4780F" w:rsidRPr="00C076E3" w:rsidRDefault="00C4780F" w:rsidP="00C4780F">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Account no.</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C4780F" w:rsidRPr="00C076E3" w:rsidRDefault="00C4780F" w:rsidP="00C4780F">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Swift Code</w:t>
      </w:r>
      <w:r w:rsidRPr="00C076E3">
        <w:rPr>
          <w:rFonts w:ascii="Cambria" w:hAnsi="Cambria" w:cs="Arial"/>
          <w:iCs/>
          <w:sz w:val="23"/>
          <w:szCs w:val="23"/>
        </w:rPr>
        <w:tab/>
      </w:r>
      <w:r w:rsidRPr="00C076E3">
        <w:rPr>
          <w:rFonts w:ascii="Cambria" w:hAnsi="Cambria" w:cs="Arial"/>
          <w:iCs/>
          <w:sz w:val="23"/>
          <w:szCs w:val="23"/>
        </w:rPr>
        <w:tab/>
      </w:r>
    </w:p>
    <w:p w:rsidR="00C4780F" w:rsidRPr="00C076E3" w:rsidRDefault="00C4780F" w:rsidP="00C4780F">
      <w:pPr>
        <w:ind w:right="900"/>
        <w:rPr>
          <w:rFonts w:ascii="Cambria" w:hAnsi="Cambria" w:cs="Arial"/>
          <w:iCs/>
          <w:sz w:val="23"/>
          <w:szCs w:val="23"/>
        </w:rPr>
      </w:pPr>
    </w:p>
    <w:p w:rsidR="00C4780F" w:rsidRPr="00C076E3" w:rsidRDefault="00C4780F" w:rsidP="00C4780F">
      <w:pPr>
        <w:ind w:right="900"/>
        <w:rPr>
          <w:rFonts w:ascii="Cambria" w:hAnsi="Cambria" w:cs="Arial"/>
          <w:iCs/>
          <w:sz w:val="23"/>
          <w:szCs w:val="23"/>
        </w:rPr>
      </w:pPr>
      <w:r w:rsidRPr="00C076E3">
        <w:rPr>
          <w:rFonts w:ascii="Cambria" w:hAnsi="Cambria" w:cs="Arial"/>
          <w:iCs/>
          <w:sz w:val="23"/>
          <w:szCs w:val="23"/>
        </w:rPr>
        <w:t xml:space="preserve">4)        Annual Turn over    </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5)</w:t>
      </w:r>
      <w:r w:rsidRPr="00C076E3">
        <w:rPr>
          <w:rFonts w:ascii="Cambria" w:hAnsi="Cambria" w:cs="Arial"/>
          <w:snapToGrid w:val="0"/>
          <w:sz w:val="23"/>
          <w:szCs w:val="23"/>
        </w:rPr>
        <w:tab/>
        <w:t>Do you have a Quality Control department. If yes, give the</w:t>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t>details of the facilities.</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6)</w:t>
      </w:r>
      <w:r w:rsidRPr="00C076E3">
        <w:rPr>
          <w:rFonts w:ascii="Cambria" w:hAnsi="Cambria" w:cs="Arial"/>
          <w:snapToGrid w:val="0"/>
          <w:sz w:val="23"/>
          <w:szCs w:val="23"/>
        </w:rPr>
        <w:tab/>
        <w:t>a) Do you have inspection for incoming materials</w:t>
      </w:r>
      <w:r w:rsidRPr="00C076E3">
        <w:rPr>
          <w:rFonts w:ascii="Cambria" w:hAnsi="Cambria" w:cs="Arial"/>
          <w:snapToGrid w:val="0"/>
          <w:sz w:val="23"/>
          <w:szCs w:val="23"/>
        </w:rPr>
        <w:tab/>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Yes/No</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pStyle w:val="Heading4"/>
        <w:jc w:val="right"/>
        <w:rPr>
          <w:i w:val="0"/>
          <w:iCs w:val="0"/>
          <w:color w:val="auto"/>
          <w:sz w:val="23"/>
          <w:szCs w:val="23"/>
        </w:rPr>
      </w:pPr>
      <w:r w:rsidRPr="00C076E3">
        <w:rPr>
          <w:i w:val="0"/>
          <w:iCs w:val="0"/>
          <w:color w:val="auto"/>
          <w:sz w:val="23"/>
          <w:szCs w:val="23"/>
        </w:rPr>
        <w:lastRenderedPageBreak/>
        <w:t>SCHEDULE – F</w:t>
      </w:r>
    </w:p>
    <w:p w:rsidR="00C4780F" w:rsidRDefault="00C4780F" w:rsidP="00C4780F">
      <w:pPr>
        <w:pStyle w:val="Heading4"/>
        <w:jc w:val="right"/>
        <w:rPr>
          <w:i w:val="0"/>
          <w:iCs w:val="0"/>
          <w:color w:val="auto"/>
          <w:sz w:val="23"/>
          <w:szCs w:val="23"/>
        </w:rPr>
      </w:pPr>
      <w:r w:rsidRPr="00C076E3">
        <w:rPr>
          <w:i w:val="0"/>
          <w:iCs w:val="0"/>
          <w:color w:val="auto"/>
          <w:sz w:val="23"/>
          <w:szCs w:val="23"/>
        </w:rPr>
        <w:t>Page 2 of 2</w:t>
      </w:r>
    </w:p>
    <w:p w:rsidR="008F6123" w:rsidRPr="008F6123" w:rsidRDefault="008F6123" w:rsidP="008F6123"/>
    <w:p w:rsidR="00C4780F" w:rsidRPr="00C076E3" w:rsidRDefault="00C4780F" w:rsidP="00C4780F">
      <w:pPr>
        <w:pStyle w:val="BodyText"/>
        <w:ind w:firstLine="720"/>
        <w:rPr>
          <w:rFonts w:ascii="Cambria" w:hAnsi="Cambria" w:cs="Arial"/>
          <w:i/>
          <w:sz w:val="23"/>
          <w:szCs w:val="23"/>
        </w:rPr>
      </w:pPr>
      <w:r w:rsidRPr="00C076E3">
        <w:rPr>
          <w:rFonts w:ascii="Cambria" w:hAnsi="Cambria" w:cs="Arial"/>
          <w:i/>
          <w:sz w:val="23"/>
          <w:szCs w:val="23"/>
        </w:rPr>
        <w:t>b) Do you have in process inspection facilities</w:t>
      </w:r>
      <w:r w:rsidRPr="00C076E3">
        <w:rPr>
          <w:rFonts w:ascii="Cambria" w:hAnsi="Cambria" w:cs="Arial"/>
          <w:i/>
          <w:sz w:val="23"/>
          <w:szCs w:val="23"/>
        </w:rPr>
        <w:tab/>
      </w:r>
      <w:r w:rsidRPr="00C076E3">
        <w:rPr>
          <w:rFonts w:ascii="Cambria" w:hAnsi="Cambria" w:cs="Arial"/>
          <w:i/>
          <w:sz w:val="23"/>
          <w:szCs w:val="23"/>
        </w:rPr>
        <w:tab/>
      </w:r>
      <w:r w:rsidRPr="00C076E3">
        <w:rPr>
          <w:rFonts w:ascii="Cambria" w:hAnsi="Cambria" w:cs="Arial"/>
          <w:i/>
          <w:sz w:val="23"/>
          <w:szCs w:val="23"/>
        </w:rPr>
        <w:tab/>
      </w:r>
      <w:r w:rsidR="002640D5">
        <w:rPr>
          <w:rFonts w:ascii="Cambria" w:hAnsi="Cambria" w:cs="Arial"/>
          <w:i/>
          <w:sz w:val="23"/>
          <w:szCs w:val="23"/>
        </w:rPr>
        <w:t xml:space="preserve"> </w:t>
      </w:r>
      <w:r w:rsidR="002640D5">
        <w:rPr>
          <w:rFonts w:ascii="Cambria" w:hAnsi="Cambria" w:cs="Arial"/>
          <w:i/>
          <w:sz w:val="23"/>
          <w:szCs w:val="23"/>
        </w:rPr>
        <w:tab/>
      </w:r>
      <w:r w:rsidRPr="00C076E3">
        <w:rPr>
          <w:rFonts w:ascii="Cambria" w:hAnsi="Cambria" w:cs="Arial"/>
          <w:i/>
          <w:sz w:val="23"/>
          <w:szCs w:val="23"/>
        </w:rPr>
        <w:t xml:space="preserve">:      </w:t>
      </w:r>
      <w:r w:rsidRPr="00C076E3">
        <w:rPr>
          <w:rFonts w:ascii="Cambria" w:hAnsi="Cambria" w:cs="Arial"/>
          <w:i/>
          <w:sz w:val="23"/>
          <w:szCs w:val="23"/>
        </w:rPr>
        <w:tab/>
        <w:t>Yes/No</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t>c) Do you have final inspection of the product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C4780F" w:rsidRPr="00C076E3" w:rsidRDefault="00C4780F" w:rsidP="00C4780F"/>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7)</w:t>
      </w:r>
      <w:r w:rsidRPr="00C076E3">
        <w:rPr>
          <w:rFonts w:ascii="Cambria" w:hAnsi="Cambria" w:cs="Arial"/>
          <w:snapToGrid w:val="0"/>
          <w:sz w:val="23"/>
          <w:szCs w:val="23"/>
        </w:rPr>
        <w:tab/>
        <w:t>Do you have any accreditation</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t>(a)ISO 9001: 2008</w:t>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t>(b) ISO 13485: 2012</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8)         Do you have an environmental policy / ISO 14001 certification?</w:t>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 / No</w:t>
      </w:r>
    </w:p>
    <w:p w:rsidR="00C4780F" w:rsidRPr="00C076E3" w:rsidRDefault="00C4780F" w:rsidP="00C4780F">
      <w:pPr>
        <w:ind w:left="360" w:right="-7"/>
        <w:jc w:val="both"/>
        <w:rPr>
          <w:rFonts w:ascii="Cambria" w:hAnsi="Cambria" w:cs="Arial"/>
          <w:snapToGrid w:val="0"/>
          <w:sz w:val="23"/>
          <w:szCs w:val="23"/>
        </w:rPr>
      </w:pPr>
      <w:r w:rsidRPr="00C076E3">
        <w:rPr>
          <w:rFonts w:ascii="Cambria" w:hAnsi="Cambria" w:cs="Arial"/>
          <w:snapToGrid w:val="0"/>
          <w:sz w:val="23"/>
          <w:szCs w:val="23"/>
        </w:rPr>
        <w:t xml:space="preserve">       If yes, please give the details.</w:t>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9)</w:t>
      </w:r>
      <w:r w:rsidRPr="00C076E3">
        <w:rPr>
          <w:rFonts w:ascii="Cambria" w:hAnsi="Cambria" w:cs="Arial"/>
          <w:snapToGrid w:val="0"/>
          <w:sz w:val="23"/>
          <w:szCs w:val="23"/>
        </w:rPr>
        <w:tab/>
        <w:t>Furnish the details of testing equipments</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C4780F" w:rsidRPr="00C076E3" w:rsidRDefault="00C4780F"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C4780F" w:rsidRPr="00C076E3" w:rsidRDefault="00C4780F" w:rsidP="00C4780F">
      <w:pPr>
        <w:ind w:right="-7"/>
        <w:jc w:val="both"/>
        <w:rPr>
          <w:rFonts w:ascii="Cambria" w:hAnsi="Cambria" w:cs="Arial"/>
          <w:snapToGrid w:val="0"/>
          <w:sz w:val="23"/>
          <w:szCs w:val="23"/>
        </w:rPr>
      </w:pPr>
    </w:p>
    <w:p w:rsidR="00C4780F" w:rsidRDefault="00C4780F" w:rsidP="00C4780F">
      <w:pPr>
        <w:ind w:right="-7"/>
        <w:jc w:val="both"/>
        <w:rPr>
          <w:rFonts w:ascii="Cambria" w:hAnsi="Cambria" w:cs="Arial"/>
          <w:snapToGrid w:val="0"/>
          <w:sz w:val="23"/>
          <w:szCs w:val="23"/>
        </w:rPr>
      </w:pPr>
      <w:r>
        <w:rPr>
          <w:rFonts w:ascii="Cambria" w:hAnsi="Cambria" w:cs="Arial"/>
          <w:snapToGrid w:val="0"/>
          <w:sz w:val="23"/>
          <w:szCs w:val="23"/>
        </w:rPr>
        <w:t>12)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C4780F" w:rsidRPr="00C076E3" w:rsidRDefault="00C4780F" w:rsidP="00C4780F">
      <w:pPr>
        <w:ind w:right="-7"/>
        <w:jc w:val="both"/>
        <w:rPr>
          <w:rFonts w:ascii="Cambria" w:hAnsi="Cambria" w:cs="Arial"/>
          <w:snapToGrid w:val="0"/>
          <w:sz w:val="23"/>
          <w:szCs w:val="23"/>
        </w:rPr>
      </w:pPr>
      <w:r>
        <w:rPr>
          <w:rFonts w:ascii="Cambria" w:hAnsi="Cambria" w:cs="Arial"/>
          <w:snapToGrid w:val="0"/>
          <w:sz w:val="23"/>
          <w:szCs w:val="23"/>
        </w:rPr>
        <w:t>13) List of key technical persons with qualification and experience</w:t>
      </w:r>
      <w:r>
        <w:rPr>
          <w:rFonts w:ascii="Cambria" w:hAnsi="Cambria" w:cs="Arial"/>
          <w:snapToGrid w:val="0"/>
          <w:sz w:val="23"/>
          <w:szCs w:val="23"/>
        </w:rPr>
        <w:tab/>
        <w:t>:</w:t>
      </w:r>
    </w:p>
    <w:p w:rsidR="00C4780F" w:rsidRPr="00C076E3" w:rsidRDefault="00C4780F" w:rsidP="00C4780F">
      <w:pPr>
        <w:ind w:right="-7"/>
        <w:jc w:val="both"/>
        <w:rPr>
          <w:rFonts w:ascii="Cambria" w:hAnsi="Cambria" w:cs="Arial"/>
          <w:snapToGrid w:val="0"/>
          <w:sz w:val="23"/>
          <w:szCs w:val="23"/>
        </w:rPr>
      </w:pPr>
    </w:p>
    <w:p w:rsidR="00C4780F" w:rsidRDefault="00C4780F" w:rsidP="00C4780F">
      <w:pPr>
        <w:ind w:right="-7"/>
        <w:jc w:val="both"/>
        <w:rPr>
          <w:rFonts w:ascii="Cambria" w:hAnsi="Cambria" w:cs="Arial"/>
          <w:snapToGrid w:val="0"/>
          <w:sz w:val="23"/>
          <w:szCs w:val="23"/>
        </w:rPr>
      </w:pPr>
    </w:p>
    <w:p w:rsidR="002640D5" w:rsidRDefault="002640D5" w:rsidP="00C4780F">
      <w:pPr>
        <w:ind w:right="-7"/>
        <w:jc w:val="both"/>
        <w:rPr>
          <w:rFonts w:ascii="Cambria" w:hAnsi="Cambria" w:cs="Arial"/>
          <w:snapToGrid w:val="0"/>
          <w:sz w:val="23"/>
          <w:szCs w:val="23"/>
        </w:rPr>
      </w:pPr>
    </w:p>
    <w:p w:rsidR="002640D5" w:rsidRPr="00C076E3" w:rsidRDefault="002640D5" w:rsidP="00C4780F">
      <w:pPr>
        <w:ind w:right="-7"/>
        <w:jc w:val="both"/>
        <w:rPr>
          <w:rFonts w:ascii="Cambria" w:hAnsi="Cambria" w:cs="Arial"/>
          <w:snapToGrid w:val="0"/>
          <w:sz w:val="23"/>
          <w:szCs w:val="23"/>
        </w:rPr>
      </w:pPr>
    </w:p>
    <w:p w:rsidR="00C4780F" w:rsidRPr="00C076E3" w:rsidRDefault="00C4780F" w:rsidP="00C4780F">
      <w:pPr>
        <w:ind w:right="-7"/>
        <w:jc w:val="both"/>
        <w:rPr>
          <w:rFonts w:ascii="Cambria" w:hAnsi="Cambria" w:cs="Arial"/>
          <w:snapToGrid w:val="0"/>
          <w:sz w:val="23"/>
          <w:szCs w:val="23"/>
        </w:rPr>
      </w:pPr>
      <w:r w:rsidRPr="00C076E3">
        <w:rPr>
          <w:rFonts w:ascii="Cambria" w:hAnsi="Cambria" w:cs="Arial"/>
          <w:snapToGrid w:val="0"/>
          <w:sz w:val="23"/>
          <w:szCs w:val="23"/>
        </w:rPr>
        <w:t>Place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2640D5">
        <w:rPr>
          <w:rFonts w:ascii="Cambria" w:hAnsi="Cambria" w:cs="Arial"/>
          <w:snapToGrid w:val="0"/>
          <w:sz w:val="23"/>
          <w:szCs w:val="23"/>
        </w:rPr>
        <w:t xml:space="preserve">             </w:t>
      </w:r>
      <w:r w:rsidRPr="00C076E3">
        <w:rPr>
          <w:rFonts w:ascii="Cambria" w:hAnsi="Cambria" w:cs="Arial"/>
          <w:b/>
          <w:bCs/>
          <w:snapToGrid w:val="0"/>
          <w:sz w:val="23"/>
          <w:szCs w:val="23"/>
        </w:rPr>
        <w:t>NAME AND SIGNATURE OF THE VENDOR</w:t>
      </w:r>
    </w:p>
    <w:p w:rsidR="00C4780F" w:rsidRPr="00C076E3" w:rsidRDefault="00C4780F" w:rsidP="00C4780F">
      <w:pPr>
        <w:ind w:right="-7"/>
        <w:jc w:val="both"/>
        <w:rPr>
          <w:rFonts w:ascii="Cambria" w:hAnsi="Cambria" w:cs="Arial"/>
          <w:b/>
          <w:bCs/>
          <w:snapToGrid w:val="0"/>
          <w:sz w:val="23"/>
          <w:szCs w:val="23"/>
        </w:rPr>
      </w:pPr>
      <w:r w:rsidRPr="00C076E3">
        <w:rPr>
          <w:rFonts w:ascii="Cambria" w:hAnsi="Cambria" w:cs="Arial"/>
          <w:snapToGrid w:val="0"/>
          <w:sz w:val="23"/>
          <w:szCs w:val="23"/>
        </w:rPr>
        <w:t>Date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b/>
          <w:bCs/>
          <w:snapToGrid w:val="0"/>
          <w:sz w:val="23"/>
          <w:szCs w:val="23"/>
        </w:rPr>
        <w:t>(Office Seal)</w:t>
      </w:r>
    </w:p>
    <w:p w:rsidR="00C4780F" w:rsidRDefault="00C4780F" w:rsidP="00C4780F">
      <w:pPr>
        <w:pStyle w:val="Title"/>
        <w:ind w:right="-7"/>
        <w:rPr>
          <w:rFonts w:ascii="Cambria" w:hAnsi="Cambria"/>
          <w:b w:val="0"/>
          <w:bCs w:val="0"/>
          <w:sz w:val="23"/>
          <w:szCs w:val="23"/>
        </w:rPr>
      </w:pPr>
    </w:p>
    <w:p w:rsidR="002640D5" w:rsidRPr="00C076E3" w:rsidRDefault="002640D5" w:rsidP="00C4780F">
      <w:pPr>
        <w:pStyle w:val="Title"/>
        <w:ind w:right="-7"/>
        <w:rPr>
          <w:rFonts w:ascii="Cambria" w:hAnsi="Cambria"/>
          <w:b w:val="0"/>
          <w:bCs w:val="0"/>
          <w:sz w:val="23"/>
          <w:szCs w:val="23"/>
        </w:rPr>
      </w:pPr>
    </w:p>
    <w:p w:rsidR="00C4780F" w:rsidRPr="00C076E3" w:rsidRDefault="00C4780F" w:rsidP="00C4780F">
      <w:pPr>
        <w:pStyle w:val="Title"/>
        <w:ind w:right="-7"/>
        <w:jc w:val="left"/>
        <w:rPr>
          <w:rFonts w:ascii="Cambria" w:hAnsi="Cambria"/>
          <w:b w:val="0"/>
          <w:bCs w:val="0"/>
          <w:sz w:val="23"/>
          <w:szCs w:val="23"/>
        </w:rPr>
      </w:pPr>
      <w:r w:rsidRPr="00C076E3">
        <w:rPr>
          <w:rFonts w:ascii="Cambria" w:hAnsi="Cambria"/>
          <w:b w:val="0"/>
          <w:bCs w:val="0"/>
          <w:sz w:val="23"/>
          <w:szCs w:val="23"/>
        </w:rPr>
        <w:t xml:space="preserve">This is to be filled up by </w:t>
      </w:r>
      <w:r w:rsidRPr="00C076E3">
        <w:rPr>
          <w:rFonts w:ascii="Cambria" w:hAnsi="Cambria"/>
          <w:sz w:val="23"/>
          <w:szCs w:val="23"/>
        </w:rPr>
        <w:t>HLL LIFECARE LIMITED</w:t>
      </w:r>
      <w:r w:rsidRPr="00C076E3">
        <w:rPr>
          <w:rFonts w:ascii="Cambria" w:hAnsi="Cambria"/>
          <w:b w:val="0"/>
          <w:bCs w:val="0"/>
          <w:sz w:val="23"/>
          <w:szCs w:val="23"/>
        </w:rPr>
        <w:t>, THIRUVANANTHAPURAM</w:t>
      </w:r>
    </w:p>
    <w:p w:rsidR="00C4780F" w:rsidRPr="00C076E3" w:rsidRDefault="00C4780F" w:rsidP="00C4780F">
      <w:pPr>
        <w:pStyle w:val="Title"/>
        <w:ind w:right="-7"/>
        <w:jc w:val="both"/>
        <w:rPr>
          <w:rFonts w:ascii="Cambria" w:hAnsi="Cambria"/>
          <w:b w:val="0"/>
          <w:bCs w:val="0"/>
          <w:sz w:val="23"/>
          <w:szCs w:val="23"/>
        </w:rPr>
      </w:pPr>
    </w:p>
    <w:p w:rsidR="00C4780F" w:rsidRPr="00C076E3" w:rsidRDefault="00C4780F" w:rsidP="00C4780F">
      <w:pPr>
        <w:pStyle w:val="Title"/>
        <w:ind w:right="-7"/>
        <w:jc w:val="both"/>
        <w:rPr>
          <w:rFonts w:ascii="Cambria" w:hAnsi="Cambria"/>
          <w:b w:val="0"/>
          <w:bCs w:val="0"/>
          <w:sz w:val="23"/>
          <w:szCs w:val="23"/>
        </w:rPr>
      </w:pPr>
      <w:r w:rsidRPr="00C076E3">
        <w:rPr>
          <w:rFonts w:ascii="Cambria" w:hAnsi="Cambria"/>
          <w:b w:val="0"/>
          <w:bCs w:val="0"/>
          <w:sz w:val="23"/>
          <w:szCs w:val="23"/>
        </w:rPr>
        <w:t>Recommendation/Remarks of the committee</w:t>
      </w:r>
    </w:p>
    <w:p w:rsidR="00C4780F" w:rsidRPr="00C076E3" w:rsidRDefault="00C4780F" w:rsidP="00C4780F">
      <w:pPr>
        <w:pStyle w:val="Title"/>
        <w:ind w:right="-7"/>
        <w:jc w:val="both"/>
        <w:rPr>
          <w:rFonts w:ascii="Cambria" w:hAnsi="Cambria"/>
          <w:b w:val="0"/>
          <w:bCs w:val="0"/>
          <w:sz w:val="23"/>
          <w:szCs w:val="23"/>
        </w:rPr>
      </w:pPr>
      <w:r w:rsidRPr="00C076E3">
        <w:rPr>
          <w:rFonts w:ascii="Cambria" w:hAnsi="Cambria"/>
          <w:b w:val="0"/>
          <w:bCs w:val="0"/>
          <w:sz w:val="23"/>
          <w:szCs w:val="23"/>
        </w:rPr>
        <w:t>Committee Members:</w:t>
      </w:r>
    </w:p>
    <w:p w:rsidR="00C4780F" w:rsidRPr="00C076E3" w:rsidRDefault="00C4780F" w:rsidP="00C4780F">
      <w:pPr>
        <w:pStyle w:val="Title"/>
        <w:ind w:right="-7"/>
        <w:jc w:val="both"/>
        <w:rPr>
          <w:rFonts w:ascii="Cambria" w:hAnsi="Cambria"/>
          <w:b w:val="0"/>
          <w:bCs w:val="0"/>
          <w:sz w:val="23"/>
          <w:szCs w:val="23"/>
        </w:rPr>
      </w:pPr>
    </w:p>
    <w:p w:rsidR="00C4780F" w:rsidRPr="00C076E3" w:rsidRDefault="00C4780F" w:rsidP="00C4780F">
      <w:pPr>
        <w:pStyle w:val="Title"/>
        <w:spacing w:line="360" w:lineRule="auto"/>
        <w:jc w:val="both"/>
        <w:rPr>
          <w:rFonts w:ascii="Cambria" w:hAnsi="Cambria"/>
          <w:b w:val="0"/>
          <w:bCs w:val="0"/>
          <w:sz w:val="23"/>
          <w:szCs w:val="23"/>
        </w:rPr>
      </w:pPr>
      <w:r w:rsidRPr="00C076E3">
        <w:rPr>
          <w:rFonts w:ascii="Cambria" w:hAnsi="Cambria"/>
          <w:b w:val="0"/>
          <w:bCs w:val="0"/>
          <w:sz w:val="23"/>
          <w:szCs w:val="23"/>
        </w:rPr>
        <w:t>1.Head of Quality Control/Head of Technical Services and Material Testing</w:t>
      </w:r>
    </w:p>
    <w:p w:rsidR="00C4780F" w:rsidRPr="00C076E3" w:rsidRDefault="00C4780F" w:rsidP="00C4780F">
      <w:pPr>
        <w:pStyle w:val="Title"/>
        <w:spacing w:line="360" w:lineRule="auto"/>
        <w:jc w:val="both"/>
        <w:rPr>
          <w:rFonts w:ascii="Cambria" w:hAnsi="Cambria"/>
          <w:b w:val="0"/>
          <w:bCs w:val="0"/>
          <w:sz w:val="23"/>
          <w:szCs w:val="23"/>
        </w:rPr>
      </w:pPr>
      <w:r w:rsidRPr="00C076E3">
        <w:rPr>
          <w:rFonts w:ascii="Cambria" w:hAnsi="Cambria"/>
          <w:b w:val="0"/>
          <w:bCs w:val="0"/>
          <w:sz w:val="23"/>
          <w:szCs w:val="23"/>
        </w:rPr>
        <w:t>2.Head of User Department</w:t>
      </w:r>
    </w:p>
    <w:p w:rsidR="00C4780F" w:rsidRPr="00C076E3" w:rsidRDefault="00C4780F" w:rsidP="00C4780F">
      <w:pPr>
        <w:pStyle w:val="Title"/>
        <w:spacing w:line="360" w:lineRule="auto"/>
        <w:jc w:val="both"/>
        <w:rPr>
          <w:rFonts w:ascii="Cambria" w:hAnsi="Cambria"/>
          <w:b w:val="0"/>
          <w:bCs w:val="0"/>
          <w:sz w:val="23"/>
          <w:szCs w:val="23"/>
        </w:rPr>
      </w:pPr>
      <w:r w:rsidRPr="00C076E3">
        <w:rPr>
          <w:rFonts w:ascii="Cambria" w:hAnsi="Cambria"/>
          <w:b w:val="0"/>
          <w:bCs w:val="0"/>
          <w:sz w:val="23"/>
          <w:szCs w:val="23"/>
        </w:rPr>
        <w:t>3.Head of Purchase Department</w:t>
      </w:r>
    </w:p>
    <w:p w:rsidR="00C4780F" w:rsidRDefault="00C4780F" w:rsidP="00C4780F">
      <w:pPr>
        <w:pStyle w:val="BodyText2"/>
        <w:jc w:val="right"/>
        <w:rPr>
          <w:rFonts w:ascii="Cambria" w:hAnsi="Cambria"/>
          <w:i/>
          <w:iCs/>
          <w:sz w:val="23"/>
          <w:szCs w:val="23"/>
        </w:rPr>
      </w:pPr>
    </w:p>
    <w:p w:rsidR="00C4780F" w:rsidRPr="00C076E3" w:rsidRDefault="00C4780F" w:rsidP="00C4780F">
      <w:pPr>
        <w:pStyle w:val="BodyText2"/>
        <w:jc w:val="right"/>
        <w:rPr>
          <w:rFonts w:ascii="Cambria" w:hAnsi="Cambria"/>
          <w:i/>
          <w:iCs/>
          <w:sz w:val="23"/>
          <w:szCs w:val="23"/>
        </w:rPr>
      </w:pPr>
      <w:r w:rsidRPr="00C076E3">
        <w:rPr>
          <w:rFonts w:ascii="Cambria" w:hAnsi="Cambria"/>
          <w:i/>
          <w:iCs/>
          <w:sz w:val="23"/>
          <w:szCs w:val="23"/>
        </w:rPr>
        <w:lastRenderedPageBreak/>
        <w:t>SCHEDULE - G</w:t>
      </w:r>
    </w:p>
    <w:p w:rsidR="002640D5" w:rsidRDefault="002640D5" w:rsidP="00C4780F">
      <w:pPr>
        <w:pStyle w:val="BodyText2"/>
        <w:jc w:val="right"/>
        <w:rPr>
          <w:rFonts w:ascii="Cambria" w:hAnsi="Cambria"/>
          <w:i/>
          <w:iCs/>
          <w:sz w:val="23"/>
          <w:szCs w:val="23"/>
        </w:rPr>
      </w:pPr>
    </w:p>
    <w:p w:rsidR="00C4780F" w:rsidRPr="00C076E3" w:rsidRDefault="00C4780F" w:rsidP="00C4780F">
      <w:pPr>
        <w:pStyle w:val="BodyText2"/>
        <w:jc w:val="right"/>
        <w:rPr>
          <w:rFonts w:ascii="Cambria" w:hAnsi="Cambria"/>
          <w:i/>
          <w:iCs/>
          <w:sz w:val="23"/>
          <w:szCs w:val="23"/>
        </w:rPr>
      </w:pPr>
      <w:r w:rsidRPr="00C076E3">
        <w:rPr>
          <w:rFonts w:ascii="Cambria" w:hAnsi="Cambria"/>
          <w:i/>
          <w:iCs/>
          <w:sz w:val="23"/>
          <w:szCs w:val="23"/>
        </w:rPr>
        <w:t>Page 1 of 1</w:t>
      </w:r>
    </w:p>
    <w:p w:rsidR="00C4780F" w:rsidRPr="00C076E3" w:rsidRDefault="00C4780F" w:rsidP="00C4780F">
      <w:pPr>
        <w:jc w:val="center"/>
        <w:rPr>
          <w:rFonts w:ascii="Cambria" w:hAnsi="Cambria"/>
          <w:iCs/>
          <w:sz w:val="23"/>
          <w:szCs w:val="23"/>
        </w:rPr>
      </w:pPr>
    </w:p>
    <w:p w:rsidR="00C4780F" w:rsidRPr="00C076E3" w:rsidRDefault="00C4780F" w:rsidP="00C4780F">
      <w:pPr>
        <w:jc w:val="center"/>
        <w:rPr>
          <w:rFonts w:ascii="Cambria" w:hAnsi="Cambria"/>
          <w:iCs/>
          <w:sz w:val="23"/>
          <w:szCs w:val="23"/>
        </w:rPr>
      </w:pPr>
      <w:r w:rsidRPr="00C076E3">
        <w:rPr>
          <w:rFonts w:ascii="Cambria" w:hAnsi="Cambria"/>
          <w:b/>
          <w:bCs/>
          <w:sz w:val="23"/>
          <w:szCs w:val="23"/>
        </w:rPr>
        <w:t>TECHNICAL BID</w:t>
      </w:r>
    </w:p>
    <w:p w:rsidR="00C4780F" w:rsidRPr="00C076E3" w:rsidRDefault="00C4780F" w:rsidP="00C4780F">
      <w:pPr>
        <w:rPr>
          <w:rFonts w:ascii="Cambria" w:hAnsi="Cambria"/>
          <w:sz w:val="23"/>
          <w:szCs w:val="23"/>
        </w:rPr>
      </w:pPr>
    </w:p>
    <w:p w:rsidR="00C4780F" w:rsidRPr="00C076E3" w:rsidRDefault="00C4780F" w:rsidP="00C4780F">
      <w:pPr>
        <w:jc w:val="center"/>
        <w:rPr>
          <w:rFonts w:ascii="Cambria" w:hAnsi="Cambria"/>
          <w:sz w:val="23"/>
          <w:szCs w:val="23"/>
        </w:rPr>
      </w:pPr>
      <w:r w:rsidRPr="00C076E3">
        <w:rPr>
          <w:rFonts w:ascii="Cambria" w:hAnsi="Cambria"/>
          <w:b/>
          <w:bCs/>
          <w:sz w:val="23"/>
          <w:szCs w:val="23"/>
        </w:rPr>
        <w:t xml:space="preserve">Item: </w:t>
      </w:r>
      <w:r>
        <w:rPr>
          <w:rFonts w:ascii="Cambria" w:hAnsi="Cambria"/>
          <w:b/>
          <w:bCs/>
          <w:sz w:val="23"/>
          <w:szCs w:val="23"/>
        </w:rPr>
        <w:t xml:space="preserve">Needle Holder </w:t>
      </w:r>
      <w:r w:rsidR="00C41EED">
        <w:rPr>
          <w:rFonts w:ascii="Cambria" w:hAnsi="Cambria"/>
          <w:b/>
          <w:bCs/>
          <w:sz w:val="23"/>
          <w:szCs w:val="23"/>
        </w:rPr>
        <w:t>for Automatic M/C (</w:t>
      </w:r>
      <w:r>
        <w:rPr>
          <w:rFonts w:ascii="Cambria" w:hAnsi="Cambria"/>
          <w:b/>
          <w:bCs/>
          <w:sz w:val="23"/>
          <w:szCs w:val="23"/>
        </w:rPr>
        <w:t>TITAN</w:t>
      </w:r>
      <w:r w:rsidR="00C41EED">
        <w:rPr>
          <w:rFonts w:ascii="Cambria" w:hAnsi="Cambria"/>
          <w:b/>
          <w:bCs/>
          <w:sz w:val="23"/>
          <w:szCs w:val="23"/>
        </w:rPr>
        <w:t>)-1010110115</w:t>
      </w:r>
    </w:p>
    <w:p w:rsidR="00C4780F" w:rsidRPr="00C076E3" w:rsidRDefault="00C4780F" w:rsidP="00C4780F">
      <w:pPr>
        <w:rPr>
          <w:rFonts w:ascii="Cambria" w:hAnsi="Cambria"/>
          <w:sz w:val="23"/>
          <w:szCs w:val="23"/>
        </w:rPr>
      </w:pPr>
    </w:p>
    <w:p w:rsidR="00C4780F" w:rsidRPr="00C076E3" w:rsidRDefault="00C4780F" w:rsidP="00C4780F">
      <w:pPr>
        <w:pStyle w:val="Heading4"/>
        <w:jc w:val="center"/>
        <w:rPr>
          <w:i w:val="0"/>
          <w:iCs w:val="0"/>
          <w:color w:val="auto"/>
          <w:sz w:val="23"/>
          <w:szCs w:val="23"/>
          <w:u w:val="single"/>
        </w:rPr>
      </w:pPr>
      <w:r w:rsidRPr="00C076E3">
        <w:rPr>
          <w:i w:val="0"/>
          <w:iCs w:val="0"/>
          <w:color w:val="auto"/>
          <w:sz w:val="23"/>
          <w:szCs w:val="23"/>
          <w:u w:val="single"/>
        </w:rPr>
        <w:t>DECLARATION</w:t>
      </w:r>
    </w:p>
    <w:p w:rsidR="00C4780F" w:rsidRPr="00C076E3" w:rsidRDefault="00C4780F" w:rsidP="00C4780F">
      <w:pPr>
        <w:pStyle w:val="NormalWeb"/>
        <w:spacing w:before="0" w:beforeAutospacing="0" w:after="0" w:afterAutospacing="0"/>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jc w:val="both"/>
        <w:rPr>
          <w:rFonts w:ascii="Cambria" w:hAnsi="Cambria"/>
          <w:iCs/>
          <w:sz w:val="23"/>
          <w:szCs w:val="23"/>
        </w:rPr>
      </w:pPr>
      <w:r w:rsidRPr="00C076E3">
        <w:rPr>
          <w:rFonts w:ascii="Cambria" w:hAnsi="Cambria"/>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iCs/>
          <w:sz w:val="23"/>
          <w:szCs w:val="23"/>
        </w:rPr>
      </w:pPr>
    </w:p>
    <w:p w:rsidR="00C4780F" w:rsidRPr="00C076E3" w:rsidRDefault="00C4780F" w:rsidP="00C4780F">
      <w:pPr>
        <w:jc w:val="both"/>
        <w:rPr>
          <w:rFonts w:ascii="Cambria" w:hAnsi="Cambria"/>
          <w:sz w:val="23"/>
          <w:szCs w:val="23"/>
        </w:rPr>
      </w:pPr>
    </w:p>
    <w:p w:rsidR="00C4780F" w:rsidRPr="00C076E3" w:rsidRDefault="00C4780F" w:rsidP="00C4780F">
      <w:pPr>
        <w:jc w:val="center"/>
        <w:rPr>
          <w:rFonts w:ascii="Cambria" w:hAnsi="Cambria"/>
          <w:iCs/>
          <w:sz w:val="23"/>
          <w:szCs w:val="23"/>
        </w:rPr>
      </w:pP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p>
    <w:p w:rsidR="00C4780F" w:rsidRPr="00C076E3" w:rsidRDefault="00C4780F" w:rsidP="00C4780F">
      <w:pPr>
        <w:rPr>
          <w:rFonts w:ascii="Cambria" w:hAnsi="Cambria"/>
          <w:iCs/>
          <w:sz w:val="23"/>
          <w:szCs w:val="23"/>
        </w:rPr>
      </w:pPr>
      <w:r w:rsidRPr="00C076E3">
        <w:rPr>
          <w:rFonts w:ascii="Cambria" w:hAnsi="Cambria"/>
          <w:iCs/>
          <w:sz w:val="23"/>
          <w:szCs w:val="23"/>
        </w:rPr>
        <w:t>NAME AND ADDRESS OF APPLICANT</w:t>
      </w: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sz w:val="23"/>
          <w:szCs w:val="23"/>
        </w:rPr>
      </w:pPr>
    </w:p>
    <w:p w:rsidR="00C4780F" w:rsidRPr="00C076E3" w:rsidRDefault="00C4780F" w:rsidP="00C4780F">
      <w:pPr>
        <w:rPr>
          <w:rFonts w:ascii="Cambria" w:hAnsi="Cambria"/>
          <w:iCs/>
          <w:sz w:val="23"/>
          <w:szCs w:val="23"/>
        </w:rPr>
      </w:pPr>
      <w:r w:rsidRPr="00C076E3">
        <w:rPr>
          <w:rFonts w:ascii="Cambria" w:hAnsi="Cambria"/>
          <w:iCs/>
          <w:sz w:val="23"/>
          <w:szCs w:val="23"/>
        </w:rPr>
        <w:t>SIGNATURE&amp;SEAL OF THE APPLICANT</w:t>
      </w:r>
    </w:p>
    <w:p w:rsidR="00C4780F" w:rsidRPr="00C076E3" w:rsidRDefault="00C4780F" w:rsidP="00C4780F">
      <w:pPr>
        <w:jc w:val="right"/>
        <w:rPr>
          <w:rFonts w:ascii="Cambria" w:hAnsi="Cambria"/>
          <w:sz w:val="23"/>
          <w:szCs w:val="23"/>
        </w:rPr>
      </w:pPr>
    </w:p>
    <w:p w:rsidR="00C4780F" w:rsidRPr="00C076E3" w:rsidRDefault="00C4780F" w:rsidP="00C4780F">
      <w:pPr>
        <w:jc w:val="both"/>
        <w:rPr>
          <w:rFonts w:ascii="Cambria" w:hAnsi="Cambria"/>
          <w:sz w:val="23"/>
          <w:szCs w:val="23"/>
        </w:rPr>
      </w:pPr>
    </w:p>
    <w:p w:rsidR="00C4780F" w:rsidRPr="00C076E3" w:rsidRDefault="00C4780F" w:rsidP="00C4780F">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ind w:left="72"/>
        <w:jc w:val="right"/>
        <w:rPr>
          <w:rFonts w:ascii="Cambria" w:hAnsi="Cambria"/>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Default="009B0E7C" w:rsidP="009B0E7C">
      <w:pPr>
        <w:jc w:val="center"/>
        <w:rPr>
          <w:rFonts w:ascii="Cambria" w:hAnsi="Cambria"/>
          <w:iCs/>
          <w:sz w:val="23"/>
          <w:szCs w:val="23"/>
        </w:rPr>
      </w:pPr>
    </w:p>
    <w:p w:rsidR="00C41EED" w:rsidRDefault="00C41EED" w:rsidP="009B0E7C">
      <w:pPr>
        <w:jc w:val="center"/>
        <w:rPr>
          <w:rFonts w:ascii="Cambria" w:hAnsi="Cambria"/>
          <w:iCs/>
          <w:sz w:val="23"/>
          <w:szCs w:val="23"/>
        </w:rPr>
      </w:pPr>
    </w:p>
    <w:p w:rsidR="00C41EED" w:rsidRDefault="00C41EED" w:rsidP="009B0E7C">
      <w:pPr>
        <w:jc w:val="center"/>
        <w:rPr>
          <w:rFonts w:ascii="Cambria" w:hAnsi="Cambria"/>
          <w:iCs/>
          <w:sz w:val="23"/>
          <w:szCs w:val="23"/>
        </w:rPr>
      </w:pPr>
    </w:p>
    <w:p w:rsidR="00C41EED" w:rsidRDefault="00C41EED" w:rsidP="009B0E7C">
      <w:pPr>
        <w:jc w:val="center"/>
        <w:rPr>
          <w:rFonts w:ascii="Cambria" w:hAnsi="Cambria"/>
          <w:iCs/>
          <w:sz w:val="23"/>
          <w:szCs w:val="23"/>
        </w:rPr>
      </w:pPr>
    </w:p>
    <w:p w:rsidR="00C41EED" w:rsidRDefault="00C41EED" w:rsidP="009B0E7C">
      <w:pPr>
        <w:jc w:val="center"/>
        <w:rPr>
          <w:rFonts w:ascii="Cambria" w:hAnsi="Cambria"/>
          <w:iCs/>
          <w:sz w:val="23"/>
          <w:szCs w:val="23"/>
        </w:rPr>
      </w:pPr>
    </w:p>
    <w:p w:rsidR="00C41EED" w:rsidRDefault="00C41EED" w:rsidP="009B0E7C">
      <w:pPr>
        <w:jc w:val="center"/>
        <w:rPr>
          <w:rFonts w:ascii="Cambria" w:hAnsi="Cambria"/>
          <w:iCs/>
          <w:sz w:val="23"/>
          <w:szCs w:val="23"/>
        </w:rPr>
      </w:pPr>
    </w:p>
    <w:p w:rsidR="00C41EED" w:rsidRDefault="00C41EED" w:rsidP="009B0E7C">
      <w:pPr>
        <w:jc w:val="center"/>
        <w:rPr>
          <w:rFonts w:ascii="Cambria" w:hAnsi="Cambria"/>
          <w:iCs/>
          <w:sz w:val="23"/>
          <w:szCs w:val="23"/>
        </w:rPr>
      </w:pPr>
    </w:p>
    <w:p w:rsidR="00C41EED" w:rsidRPr="00C076E3" w:rsidRDefault="00C41EED" w:rsidP="009B0E7C">
      <w:pPr>
        <w:jc w:val="center"/>
        <w:rPr>
          <w:rFonts w:ascii="Cambria" w:hAnsi="Cambria"/>
          <w:iCs/>
          <w:sz w:val="23"/>
          <w:szCs w:val="23"/>
        </w:rPr>
      </w:pPr>
      <w:bookmarkStart w:id="0" w:name="_GoBack"/>
      <w:bookmarkEnd w:id="0"/>
    </w:p>
    <w:p w:rsidR="009B0E7C" w:rsidRDefault="009B0E7C" w:rsidP="009B0E7C">
      <w:pPr>
        <w:jc w:val="center"/>
        <w:rPr>
          <w:rFonts w:ascii="Cambria" w:hAnsi="Cambria"/>
          <w:iCs/>
          <w:sz w:val="23"/>
          <w:szCs w:val="23"/>
        </w:rPr>
      </w:pPr>
    </w:p>
    <w:p w:rsidR="002640D5" w:rsidRPr="00C076E3" w:rsidRDefault="002640D5" w:rsidP="009B0E7C">
      <w:pPr>
        <w:jc w:val="center"/>
        <w:rPr>
          <w:rFonts w:ascii="Cambria" w:hAnsi="Cambria"/>
          <w:iCs/>
          <w:sz w:val="23"/>
          <w:szCs w:val="23"/>
        </w:rPr>
      </w:pPr>
    </w:p>
    <w:p w:rsidR="009B0E7C" w:rsidRDefault="009B0E7C" w:rsidP="009B0E7C">
      <w:pPr>
        <w:jc w:val="center"/>
        <w:rPr>
          <w:rFonts w:ascii="Cambria" w:hAnsi="Cambria"/>
          <w:iCs/>
          <w:sz w:val="28"/>
          <w:szCs w:val="28"/>
        </w:rPr>
      </w:pPr>
    </w:p>
    <w:p w:rsidR="002640D5" w:rsidRDefault="002640D5" w:rsidP="009B0E7C">
      <w:pPr>
        <w:jc w:val="center"/>
        <w:rPr>
          <w:rFonts w:ascii="Cambria" w:hAnsi="Cambria"/>
          <w:iCs/>
          <w:sz w:val="28"/>
          <w:szCs w:val="28"/>
        </w:rPr>
      </w:pPr>
    </w:p>
    <w:p w:rsidR="002640D5" w:rsidRPr="00C41EED" w:rsidRDefault="002640D5" w:rsidP="009B0E7C">
      <w:pPr>
        <w:jc w:val="center"/>
        <w:rPr>
          <w:rFonts w:ascii="Cambria" w:hAnsi="Cambria"/>
          <w:iCs/>
          <w:sz w:val="28"/>
          <w:szCs w:val="28"/>
        </w:rPr>
      </w:pPr>
    </w:p>
    <w:p w:rsidR="009B0E7C" w:rsidRPr="00C41EED" w:rsidRDefault="009B0E7C" w:rsidP="009B0E7C">
      <w:pPr>
        <w:jc w:val="center"/>
        <w:rPr>
          <w:rFonts w:ascii="Cambria" w:hAnsi="Cambria"/>
          <w:b/>
          <w:bCs/>
          <w:iCs/>
          <w:sz w:val="28"/>
          <w:szCs w:val="28"/>
          <w:u w:val="single"/>
        </w:rPr>
      </w:pPr>
    </w:p>
    <w:p w:rsidR="009B0E7C" w:rsidRPr="00C41EED" w:rsidRDefault="00732024" w:rsidP="009B0E7C">
      <w:pPr>
        <w:jc w:val="center"/>
        <w:rPr>
          <w:rFonts w:ascii="Cambria" w:hAnsi="Cambria"/>
          <w:b/>
          <w:bCs/>
          <w:sz w:val="28"/>
          <w:szCs w:val="28"/>
          <w:u w:val="single"/>
        </w:rPr>
      </w:pPr>
      <w:r w:rsidRPr="00C41EED">
        <w:rPr>
          <w:rFonts w:ascii="Cambria" w:hAnsi="Cambria"/>
          <w:b/>
          <w:bCs/>
          <w:iCs/>
          <w:sz w:val="28"/>
          <w:szCs w:val="28"/>
          <w:u w:val="single"/>
        </w:rPr>
        <w:t xml:space="preserve">PRICE BID FORM </w:t>
      </w:r>
      <w:r w:rsidR="009B0E7C" w:rsidRPr="00C41EED">
        <w:rPr>
          <w:rFonts w:ascii="Cambria" w:hAnsi="Cambria"/>
          <w:b/>
          <w:bCs/>
          <w:iCs/>
          <w:sz w:val="28"/>
          <w:szCs w:val="28"/>
          <w:u w:val="single"/>
        </w:rPr>
        <w:t>FOR</w:t>
      </w:r>
      <w:r w:rsidR="00F93FC9" w:rsidRPr="00C41EED">
        <w:rPr>
          <w:rFonts w:ascii="Cambria" w:hAnsi="Cambria"/>
          <w:b/>
          <w:bCs/>
          <w:sz w:val="28"/>
          <w:szCs w:val="28"/>
          <w:u w:val="single"/>
        </w:rPr>
        <w:t xml:space="preserve">NEEDLE HOLDER </w:t>
      </w:r>
      <w:r w:rsidR="00C41EED" w:rsidRPr="00C41EED">
        <w:rPr>
          <w:rFonts w:ascii="Cambria" w:hAnsi="Cambria"/>
          <w:b/>
          <w:bCs/>
          <w:sz w:val="28"/>
          <w:szCs w:val="28"/>
          <w:u w:val="single"/>
        </w:rPr>
        <w:t>FOR AUTOMATIC M/C (</w:t>
      </w:r>
      <w:r w:rsidR="00F93FC9" w:rsidRPr="00C41EED">
        <w:rPr>
          <w:rFonts w:ascii="Cambria" w:hAnsi="Cambria"/>
          <w:b/>
          <w:bCs/>
          <w:sz w:val="28"/>
          <w:szCs w:val="28"/>
          <w:u w:val="single"/>
        </w:rPr>
        <w:t>TITAN</w:t>
      </w:r>
      <w:r w:rsidR="00C41EED" w:rsidRPr="00C41EED">
        <w:rPr>
          <w:rFonts w:ascii="Cambria" w:hAnsi="Cambria"/>
          <w:b/>
          <w:bCs/>
          <w:sz w:val="28"/>
          <w:szCs w:val="28"/>
          <w:u w:val="single"/>
        </w:rPr>
        <w:t>)</w:t>
      </w:r>
    </w:p>
    <w:p w:rsidR="009B0E7C" w:rsidRPr="00C076E3" w:rsidRDefault="009B0E7C" w:rsidP="009B0E7C">
      <w:pPr>
        <w:jc w:val="center"/>
        <w:rPr>
          <w:rFonts w:ascii="Cambria" w:hAnsi="Cambria"/>
          <w:iCs/>
          <w:sz w:val="32"/>
          <w:szCs w:val="32"/>
        </w:rPr>
      </w:pPr>
    </w:p>
    <w:p w:rsidR="009B0E7C" w:rsidRPr="00C076E3" w:rsidRDefault="009B0E7C" w:rsidP="009B0E7C">
      <w:pPr>
        <w:ind w:left="72"/>
        <w:jc w:val="right"/>
        <w:rPr>
          <w:rFonts w:ascii="Cambria" w:hAnsi="Cambria"/>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Default="009B0E7C" w:rsidP="009B0E7C">
      <w:pPr>
        <w:tabs>
          <w:tab w:val="left" w:pos="300"/>
          <w:tab w:val="right" w:pos="10312"/>
        </w:tabs>
        <w:jc w:val="right"/>
        <w:rPr>
          <w:rFonts w:ascii="Cambria" w:hAnsi="Cambria"/>
          <w:b/>
          <w:bCs/>
          <w:sz w:val="23"/>
          <w:szCs w:val="23"/>
        </w:rPr>
      </w:pPr>
    </w:p>
    <w:p w:rsidR="002640D5" w:rsidRPr="00C076E3" w:rsidRDefault="002640D5"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sz w:val="23"/>
          <w:szCs w:val="23"/>
        </w:rPr>
      </w:pPr>
      <w:r w:rsidRPr="00C076E3">
        <w:rPr>
          <w:rFonts w:ascii="Cambria" w:hAnsi="Cambria"/>
          <w:b/>
          <w:bCs/>
          <w:sz w:val="23"/>
          <w:szCs w:val="23"/>
        </w:rPr>
        <w:t xml:space="preserve">Page 1 of </w:t>
      </w:r>
      <w:r w:rsidR="00762639" w:rsidRPr="00C076E3">
        <w:rPr>
          <w:rFonts w:ascii="Cambria" w:hAnsi="Cambria"/>
          <w:b/>
          <w:bCs/>
          <w:sz w:val="23"/>
          <w:szCs w:val="23"/>
        </w:rPr>
        <w:t>1</w:t>
      </w:r>
    </w:p>
    <w:p w:rsidR="009B0E7C" w:rsidRPr="00C076E3" w:rsidRDefault="009B0E7C" w:rsidP="009B0E7C">
      <w:pPr>
        <w:rPr>
          <w:rFonts w:ascii="Cambria" w:hAnsi="Cambria"/>
          <w:sz w:val="23"/>
          <w:szCs w:val="23"/>
        </w:rPr>
      </w:pPr>
    </w:p>
    <w:p w:rsidR="009B0E7C" w:rsidRPr="00C076E3" w:rsidRDefault="009B0E7C" w:rsidP="009B0E7C">
      <w:pPr>
        <w:jc w:val="center"/>
        <w:rPr>
          <w:rFonts w:ascii="Cambria" w:hAnsi="Cambria"/>
          <w:iCs/>
          <w:sz w:val="23"/>
          <w:szCs w:val="23"/>
        </w:rPr>
      </w:pPr>
      <w:r w:rsidRPr="00C076E3">
        <w:rPr>
          <w:rFonts w:ascii="Cambria" w:hAnsi="Cambria"/>
          <w:b/>
          <w:bCs/>
          <w:sz w:val="23"/>
          <w:szCs w:val="23"/>
          <w:u w:val="single"/>
        </w:rPr>
        <w:t xml:space="preserve">PRICE BID FOR </w:t>
      </w:r>
      <w:r w:rsidR="00F93FC9">
        <w:rPr>
          <w:rFonts w:ascii="Cambria" w:hAnsi="Cambria"/>
          <w:b/>
          <w:bCs/>
          <w:sz w:val="23"/>
          <w:szCs w:val="23"/>
          <w:u w:val="single"/>
        </w:rPr>
        <w:t>Needle Holder</w:t>
      </w:r>
      <w:r w:rsidR="00C41EED">
        <w:rPr>
          <w:rFonts w:ascii="Cambria" w:hAnsi="Cambria"/>
          <w:b/>
          <w:bCs/>
          <w:sz w:val="23"/>
          <w:szCs w:val="23"/>
          <w:u w:val="single"/>
        </w:rPr>
        <w:t xml:space="preserve"> for Automatic M/C(</w:t>
      </w:r>
      <w:r w:rsidR="00F93FC9">
        <w:rPr>
          <w:rFonts w:ascii="Cambria" w:hAnsi="Cambria"/>
          <w:b/>
          <w:bCs/>
          <w:sz w:val="23"/>
          <w:szCs w:val="23"/>
          <w:u w:val="single"/>
        </w:rPr>
        <w:t>TITAN</w:t>
      </w:r>
      <w:r w:rsidR="00C41EED">
        <w:rPr>
          <w:rFonts w:ascii="Cambria" w:hAnsi="Cambria"/>
          <w:b/>
          <w:bCs/>
          <w:sz w:val="23"/>
          <w:szCs w:val="23"/>
          <w:u w:val="single"/>
        </w:rPr>
        <w:t>)-1010110115</w:t>
      </w:r>
    </w:p>
    <w:p w:rsidR="009B0E7C" w:rsidRPr="00C076E3" w:rsidRDefault="009B0E7C" w:rsidP="009B0E7C">
      <w:pPr>
        <w:ind w:left="72"/>
        <w:jc w:val="center"/>
        <w:rPr>
          <w:rFonts w:ascii="Cambria" w:hAnsi="Cambria"/>
          <w:b/>
          <w:bCs/>
          <w:i/>
          <w:iCs/>
          <w:sz w:val="23"/>
          <w:szCs w:val="23"/>
        </w:rPr>
      </w:pPr>
    </w:p>
    <w:p w:rsidR="009B0E7C" w:rsidRPr="00C076E3" w:rsidRDefault="009B0E7C" w:rsidP="009B0E7C">
      <w:pPr>
        <w:ind w:left="72"/>
        <w:jc w:val="right"/>
        <w:rPr>
          <w:rFonts w:ascii="Cambria" w:hAnsi="Cambria"/>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3"/>
        <w:gridCol w:w="1223"/>
        <w:gridCol w:w="1477"/>
        <w:gridCol w:w="1530"/>
      </w:tblGrid>
      <w:tr w:rsidR="009B0E7C" w:rsidRPr="00C076E3" w:rsidTr="002356FA">
        <w:trPr>
          <w:cantSplit/>
          <w:trHeight w:val="485"/>
        </w:trPr>
        <w:tc>
          <w:tcPr>
            <w:tcW w:w="5573" w:type="dxa"/>
            <w:vMerge w:val="restart"/>
            <w:tcBorders>
              <w:bottom w:val="single" w:sz="4" w:space="0" w:color="auto"/>
            </w:tcBorders>
            <w:vAlign w:val="center"/>
          </w:tcPr>
          <w:p w:rsidR="009B0E7C" w:rsidRPr="00C076E3" w:rsidRDefault="009B0E7C" w:rsidP="002356FA">
            <w:pPr>
              <w:rPr>
                <w:rFonts w:ascii="Bookman Old Style" w:hAnsi="Bookman Old Style" w:cs="Arial"/>
                <w:iCs/>
                <w:szCs w:val="23"/>
              </w:rPr>
            </w:pPr>
            <w:r w:rsidRPr="00C076E3">
              <w:rPr>
                <w:rFonts w:ascii="Bookman Old Style" w:hAnsi="Bookman Old Style" w:cs="Arial"/>
                <w:iCs/>
                <w:szCs w:val="23"/>
              </w:rPr>
              <w:t>PRICE PARTICULARS</w:t>
            </w:r>
          </w:p>
        </w:tc>
        <w:tc>
          <w:tcPr>
            <w:tcW w:w="4230" w:type="dxa"/>
            <w:gridSpan w:val="3"/>
            <w:tcBorders>
              <w:bottom w:val="single" w:sz="4" w:space="0" w:color="auto"/>
            </w:tcBorders>
            <w:vAlign w:val="center"/>
          </w:tcPr>
          <w:p w:rsidR="009B0E7C" w:rsidRPr="00C076E3" w:rsidRDefault="009B0E7C" w:rsidP="002356FA">
            <w:pPr>
              <w:jc w:val="center"/>
              <w:rPr>
                <w:rFonts w:ascii="Bookman Old Style" w:hAnsi="Bookman Old Style" w:cs="Arial"/>
                <w:iCs/>
                <w:szCs w:val="22"/>
              </w:rPr>
            </w:pPr>
            <w:r w:rsidRPr="00C076E3">
              <w:rPr>
                <w:rFonts w:ascii="Bookman Old Style" w:hAnsi="Bookman Old Style" w:cs="Arial"/>
                <w:iCs/>
                <w:sz w:val="22"/>
                <w:szCs w:val="22"/>
              </w:rPr>
              <w:t xml:space="preserve">Rate </w:t>
            </w:r>
            <w:r w:rsidRPr="00C076E3">
              <w:rPr>
                <w:rFonts w:ascii="Bookman Old Style" w:hAnsi="Bookman Old Style" w:cs="Arial"/>
                <w:iCs/>
                <w:caps/>
                <w:szCs w:val="23"/>
              </w:rPr>
              <w:t xml:space="preserve">/ </w:t>
            </w:r>
            <w:r w:rsidRPr="00C076E3">
              <w:rPr>
                <w:rFonts w:ascii="Bookman Old Style" w:hAnsi="Bookman Old Style" w:cs="Arial"/>
                <w:iCs/>
                <w:szCs w:val="23"/>
              </w:rPr>
              <w:t>1000 Nos.</w:t>
            </w:r>
            <w:r w:rsidRPr="00C076E3">
              <w:rPr>
                <w:rFonts w:ascii="Bookman Old Style" w:hAnsi="Bookman Old Style" w:cs="Arial"/>
                <w:iCs/>
                <w:sz w:val="22"/>
                <w:szCs w:val="22"/>
              </w:rPr>
              <w:t>(in INR)</w:t>
            </w:r>
          </w:p>
        </w:tc>
      </w:tr>
      <w:tr w:rsidR="009B0E7C" w:rsidRPr="00C076E3" w:rsidTr="002356FA">
        <w:trPr>
          <w:cantSplit/>
          <w:trHeight w:val="512"/>
        </w:trPr>
        <w:tc>
          <w:tcPr>
            <w:tcW w:w="5573" w:type="dxa"/>
            <w:vMerge/>
          </w:tcPr>
          <w:p w:rsidR="009B0E7C" w:rsidRPr="00C076E3" w:rsidRDefault="009B0E7C" w:rsidP="002356FA">
            <w:pPr>
              <w:rPr>
                <w:rFonts w:ascii="Bookman Old Style" w:hAnsi="Bookman Old Style" w:cs="Arial"/>
                <w:iCs/>
                <w:szCs w:val="23"/>
              </w:rPr>
            </w:pPr>
          </w:p>
        </w:tc>
        <w:tc>
          <w:tcPr>
            <w:tcW w:w="1223" w:type="dxa"/>
            <w:vAlign w:val="center"/>
          </w:tcPr>
          <w:p w:rsidR="009B0E7C" w:rsidRPr="00C076E3" w:rsidRDefault="009B0E7C" w:rsidP="002356FA">
            <w:pPr>
              <w:jc w:val="center"/>
              <w:rPr>
                <w:rFonts w:ascii="Bookman Old Style" w:hAnsi="Bookman Old Style" w:cs="Arial"/>
                <w:iCs/>
                <w:szCs w:val="23"/>
              </w:rPr>
            </w:pPr>
            <w:r w:rsidRPr="00C076E3">
              <w:rPr>
                <w:rFonts w:ascii="Bookman Old Style" w:hAnsi="Bookman Old Style" w:cs="Arial"/>
                <w:iCs/>
                <w:szCs w:val="23"/>
              </w:rPr>
              <w:t>For the 1</w:t>
            </w:r>
            <w:r w:rsidRPr="00C076E3">
              <w:rPr>
                <w:rFonts w:ascii="Bookman Old Style" w:hAnsi="Bookman Old Style" w:cs="Arial"/>
                <w:iCs/>
                <w:szCs w:val="23"/>
                <w:vertAlign w:val="superscript"/>
              </w:rPr>
              <w:t>st</w:t>
            </w:r>
            <w:r w:rsidRPr="00C076E3">
              <w:rPr>
                <w:rFonts w:ascii="Bookman Old Style" w:hAnsi="Bookman Old Style" w:cs="Arial"/>
                <w:iCs/>
                <w:szCs w:val="23"/>
              </w:rPr>
              <w:t xml:space="preserve"> year</w:t>
            </w:r>
          </w:p>
        </w:tc>
        <w:tc>
          <w:tcPr>
            <w:tcW w:w="1477" w:type="dxa"/>
            <w:vAlign w:val="center"/>
          </w:tcPr>
          <w:p w:rsidR="009B0E7C" w:rsidRPr="00C076E3" w:rsidRDefault="009B0E7C" w:rsidP="002356FA">
            <w:pPr>
              <w:jc w:val="center"/>
              <w:rPr>
                <w:rFonts w:ascii="Bookman Old Style" w:hAnsi="Bookman Old Style" w:cs="Arial"/>
                <w:iCs/>
                <w:szCs w:val="23"/>
              </w:rPr>
            </w:pPr>
            <w:r w:rsidRPr="00C076E3">
              <w:rPr>
                <w:rFonts w:ascii="Bookman Old Style" w:hAnsi="Bookman Old Style" w:cs="Arial"/>
                <w:iCs/>
                <w:szCs w:val="23"/>
              </w:rPr>
              <w:t>For the 2</w:t>
            </w:r>
            <w:r w:rsidRPr="00C076E3">
              <w:rPr>
                <w:rFonts w:ascii="Bookman Old Style" w:hAnsi="Bookman Old Style" w:cs="Arial"/>
                <w:iCs/>
                <w:szCs w:val="23"/>
                <w:vertAlign w:val="superscript"/>
              </w:rPr>
              <w:t>nd</w:t>
            </w:r>
            <w:r w:rsidRPr="00C076E3">
              <w:rPr>
                <w:rFonts w:ascii="Bookman Old Style" w:hAnsi="Bookman Old Style" w:cs="Arial"/>
                <w:iCs/>
                <w:szCs w:val="23"/>
              </w:rPr>
              <w:t xml:space="preserve">  year</w:t>
            </w:r>
          </w:p>
        </w:tc>
        <w:tc>
          <w:tcPr>
            <w:tcW w:w="1530" w:type="dxa"/>
            <w:vAlign w:val="center"/>
          </w:tcPr>
          <w:p w:rsidR="009B0E7C" w:rsidRPr="00C076E3" w:rsidRDefault="009B0E7C" w:rsidP="002356FA">
            <w:pPr>
              <w:jc w:val="center"/>
              <w:rPr>
                <w:rFonts w:ascii="Bookman Old Style" w:hAnsi="Bookman Old Style" w:cs="Arial"/>
                <w:iCs/>
                <w:szCs w:val="23"/>
              </w:rPr>
            </w:pPr>
            <w:r w:rsidRPr="00C076E3">
              <w:rPr>
                <w:rFonts w:ascii="Bookman Old Style" w:hAnsi="Bookman Old Style" w:cs="Arial"/>
                <w:iCs/>
                <w:szCs w:val="23"/>
              </w:rPr>
              <w:t>For the 3</w:t>
            </w:r>
            <w:r w:rsidRPr="00C076E3">
              <w:rPr>
                <w:rFonts w:ascii="Bookman Old Style" w:hAnsi="Bookman Old Style" w:cs="Arial"/>
                <w:iCs/>
                <w:szCs w:val="23"/>
                <w:vertAlign w:val="superscript"/>
              </w:rPr>
              <w:t>rd</w:t>
            </w:r>
            <w:r w:rsidRPr="00C076E3">
              <w:rPr>
                <w:rFonts w:ascii="Bookman Old Style" w:hAnsi="Bookman Old Style" w:cs="Arial"/>
                <w:iCs/>
                <w:szCs w:val="23"/>
              </w:rPr>
              <w:t xml:space="preserve">   year</w:t>
            </w:r>
          </w:p>
        </w:tc>
      </w:tr>
      <w:tr w:rsidR="009B0E7C" w:rsidRPr="00C076E3" w:rsidTr="002356FA">
        <w:trPr>
          <w:cantSplit/>
          <w:trHeight w:val="5210"/>
        </w:trPr>
        <w:tc>
          <w:tcPr>
            <w:tcW w:w="5573" w:type="dxa"/>
            <w:vMerge w:val="restart"/>
          </w:tcPr>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 xml:space="preserve">Basic price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Excise DUTY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CESS ON EXCISE DUTY</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VAT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CST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 xml:space="preserve">Freight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Insurance</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mINIMUM ORDER QUANTITY</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OTHERS, IF ANY</w:t>
            </w:r>
            <w:permStart w:id="1" w:edGrp="everyone"/>
            <w:permEnd w:id="1"/>
            <w:r w:rsidRPr="00C076E3">
              <w:rPr>
                <w:rFonts w:ascii="Bookman Old Style" w:hAnsi="Bookman Old Style" w:cs="Arial"/>
                <w:iCs/>
                <w:caps/>
                <w:szCs w:val="23"/>
              </w:rPr>
              <w:t xml:space="preserve"> (please specify)</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b/>
                <w:bCs/>
                <w:iCs/>
                <w:caps/>
                <w:szCs w:val="23"/>
              </w:rPr>
            </w:pPr>
            <w:r w:rsidRPr="00C076E3">
              <w:rPr>
                <w:rFonts w:ascii="Bookman Old Style" w:hAnsi="Bookman Old Style" w:cs="Arial"/>
                <w:b/>
                <w:bCs/>
                <w:iCs/>
                <w:caps/>
                <w:szCs w:val="23"/>
              </w:rPr>
              <w:t>TOTAL DELIVERED RATE AT HLL STORES</w:t>
            </w:r>
          </w:p>
        </w:tc>
        <w:tc>
          <w:tcPr>
            <w:tcW w:w="1223"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477"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530" w:type="dxa"/>
            <w:tcBorders>
              <w:bottom w:val="single" w:sz="4" w:space="0" w:color="auto"/>
            </w:tcBorders>
          </w:tcPr>
          <w:p w:rsidR="009B0E7C" w:rsidRPr="00C076E3" w:rsidRDefault="009B0E7C" w:rsidP="002356FA">
            <w:pPr>
              <w:rPr>
                <w:rFonts w:ascii="Bookman Old Style" w:hAnsi="Bookman Old Style" w:cs="Arial"/>
                <w:iCs/>
                <w:szCs w:val="23"/>
              </w:rPr>
            </w:pPr>
          </w:p>
        </w:tc>
      </w:tr>
      <w:tr w:rsidR="009B0E7C" w:rsidRPr="00C076E3" w:rsidTr="002356FA">
        <w:trPr>
          <w:cantSplit/>
          <w:trHeight w:val="620"/>
        </w:trPr>
        <w:tc>
          <w:tcPr>
            <w:tcW w:w="5573" w:type="dxa"/>
            <w:vMerge/>
            <w:tcBorders>
              <w:bottom w:val="single" w:sz="4" w:space="0" w:color="auto"/>
            </w:tcBorders>
          </w:tcPr>
          <w:p w:rsidR="009B0E7C" w:rsidRPr="00C076E3" w:rsidRDefault="009B0E7C" w:rsidP="002356FA">
            <w:pPr>
              <w:rPr>
                <w:rFonts w:ascii="Bookman Old Style" w:hAnsi="Bookman Old Style" w:cs="Arial"/>
                <w:iCs/>
                <w:caps/>
                <w:szCs w:val="23"/>
              </w:rPr>
            </w:pPr>
          </w:p>
        </w:tc>
        <w:tc>
          <w:tcPr>
            <w:tcW w:w="1223"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477"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530" w:type="dxa"/>
            <w:tcBorders>
              <w:bottom w:val="single" w:sz="4" w:space="0" w:color="auto"/>
            </w:tcBorders>
          </w:tcPr>
          <w:p w:rsidR="009B0E7C" w:rsidRPr="00C076E3" w:rsidRDefault="009B0E7C" w:rsidP="002356FA">
            <w:pPr>
              <w:rPr>
                <w:rFonts w:ascii="Bookman Old Style" w:hAnsi="Bookman Old Style" w:cs="Arial"/>
                <w:iCs/>
                <w:szCs w:val="23"/>
              </w:rPr>
            </w:pPr>
          </w:p>
        </w:tc>
      </w:tr>
    </w:tbl>
    <w:p w:rsidR="009B0E7C" w:rsidRPr="00C076E3" w:rsidRDefault="009B0E7C" w:rsidP="009B0E7C">
      <w:pPr>
        <w:rPr>
          <w:rFonts w:ascii="Bookman Old Style" w:hAnsi="Bookman Old Style" w:cs="Arial"/>
          <w:iCs/>
          <w:caps/>
          <w:szCs w:val="23"/>
        </w:rPr>
      </w:pPr>
    </w:p>
    <w:p w:rsidR="009B0E7C" w:rsidRPr="00C076E3" w:rsidRDefault="00D14D59" w:rsidP="009B0E7C">
      <w:pPr>
        <w:pStyle w:val="BodyText2"/>
        <w:jc w:val="left"/>
        <w:rPr>
          <w:rFonts w:ascii="Cambria" w:hAnsi="Cambria"/>
          <w:b w:val="0"/>
          <w:bCs/>
          <w:i/>
          <w:iCs/>
          <w:sz w:val="23"/>
          <w:szCs w:val="23"/>
        </w:rPr>
      </w:pPr>
      <w:r w:rsidRPr="00D14D59">
        <w:rPr>
          <w:rFonts w:ascii="Cambria" w:hAnsi="Cambria"/>
          <w:b w:val="0"/>
          <w:bCs/>
          <w:i/>
          <w:iCs/>
          <w:noProof/>
          <w:sz w:val="23"/>
          <w:szCs w:val="23"/>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7" type="#_x0000_t88" style="position:absolute;margin-left:279.35pt;margin-top:.65pt;width:7.15pt;height: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pYgw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"/>
        </w:pict>
      </w:r>
      <w:r w:rsidR="009B0E7C" w:rsidRPr="00C076E3">
        <w:rPr>
          <w:rFonts w:ascii="Cambria" w:hAnsi="Cambria"/>
          <w:b w:val="0"/>
          <w:bCs/>
          <w:i/>
          <w:iCs/>
          <w:sz w:val="23"/>
          <w:szCs w:val="23"/>
        </w:rPr>
        <w:t>Commencement of Bulk supply with in how many week/</w:t>
      </w: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Daysincludingpart qualification</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Note: The average of three year quoted price will be the base for fixing the L1 (Lowest quoted) party.</w:t>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PLACE:                                                 </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t xml:space="preserve"> NAME &amp; SIGNATURE OF THE APPLICANT</w:t>
      </w:r>
    </w:p>
    <w:p w:rsidR="00D44BC1" w:rsidRPr="00D44BC1" w:rsidRDefault="009B0E7C" w:rsidP="00D44BC1">
      <w:pPr>
        <w:tabs>
          <w:tab w:val="left" w:pos="300"/>
          <w:tab w:val="right" w:pos="10312"/>
        </w:tabs>
        <w:rPr>
          <w:rFonts w:ascii="Cambria" w:hAnsi="Cambria"/>
          <w:bCs/>
          <w:i/>
          <w:iCs/>
          <w:sz w:val="23"/>
          <w:szCs w:val="23"/>
        </w:rPr>
      </w:pPr>
      <w:r w:rsidRPr="00C076E3">
        <w:rPr>
          <w:rFonts w:ascii="Cambria" w:hAnsi="Cambria"/>
          <w:bCs/>
          <w:i/>
          <w:iCs/>
          <w:sz w:val="23"/>
          <w:szCs w:val="23"/>
        </w:rPr>
        <w:t>DATE:</w:t>
      </w:r>
    </w:p>
    <w:sectPr w:rsidR="00D44BC1" w:rsidRPr="00D44BC1" w:rsidSect="008F6123">
      <w:headerReference w:type="default" r:id="rId12"/>
      <w:footerReference w:type="default" r:id="rId13"/>
      <w:pgSz w:w="11906" w:h="16838"/>
      <w:pgMar w:top="1440" w:right="926" w:bottom="117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948" w:rsidRDefault="00646948" w:rsidP="000775B8">
      <w:r>
        <w:separator/>
      </w:r>
    </w:p>
  </w:endnote>
  <w:endnote w:type="continuationSeparator" w:id="1">
    <w:p w:rsidR="00646948" w:rsidRDefault="00646948" w:rsidP="00077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DV-TTSurekh">
    <w:panose1 w:val="04000000000000000000"/>
    <w:charset w:val="00"/>
    <w:family w:val="decorative"/>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4" w:rsidRDefault="00D14D59">
    <w:pPr>
      <w:pStyle w:val="Footer"/>
      <w:jc w:val="right"/>
    </w:pPr>
    <w:fldSimple w:instr=" PAGE   \* MERGEFORMAT ">
      <w:r w:rsidR="00E736F5">
        <w:rPr>
          <w:noProof/>
        </w:rPr>
        <w:t>12</w:t>
      </w:r>
    </w:fldSimple>
  </w:p>
  <w:p w:rsidR="004D0044" w:rsidRDefault="004D0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948" w:rsidRDefault="00646948" w:rsidP="000775B8">
      <w:r>
        <w:separator/>
      </w:r>
    </w:p>
  </w:footnote>
  <w:footnote w:type="continuationSeparator" w:id="1">
    <w:p w:rsidR="00646948" w:rsidRDefault="00646948" w:rsidP="00077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44" w:rsidRPr="00545533" w:rsidRDefault="004D0044" w:rsidP="00F84874">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4D0044" w:rsidRPr="00545533" w:rsidRDefault="004D0044"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4D0044" w:rsidRPr="00545533" w:rsidRDefault="004D0044" w:rsidP="00F84874">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4D0044" w:rsidRPr="00545533" w:rsidRDefault="004D0044"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4D0044" w:rsidRPr="00545533" w:rsidRDefault="004D0044"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4D0044" w:rsidRPr="00545533" w:rsidRDefault="004D0044"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717EE5">
        <w:rPr>
          <w:rStyle w:val="Hyperlink"/>
          <w:rFonts w:cs="Arial"/>
          <w:b/>
          <w:bCs/>
          <w:sz w:val="18"/>
          <w:szCs w:val="20"/>
        </w:rPr>
        <w:t>materialsaft@lifecarehll.com</w:t>
      </w:r>
    </w:hyperlink>
  </w:p>
  <w:p w:rsidR="004D0044" w:rsidRPr="005A4698" w:rsidRDefault="004D0044" w:rsidP="00F84874">
    <w:pPr>
      <w:pStyle w:val="Heading3"/>
      <w:ind w:hanging="90"/>
      <w:rPr>
        <w:b w:val="0"/>
        <w:bCs w:val="0"/>
        <w:color w:val="000000"/>
      </w:rPr>
    </w:pPr>
    <w:r>
      <w:rPr>
        <w:b w:val="0"/>
        <w:bCs w:val="0"/>
      </w:rPr>
      <w:t xml:space="preserve">TENDER NO. </w:t>
    </w:r>
    <w:r w:rsidRPr="005A4698">
      <w:rPr>
        <w:b w:val="0"/>
        <w:bCs w:val="0"/>
        <w:color w:val="000000"/>
      </w:rPr>
      <w:t>HLL/AFT/PUR/</w:t>
    </w:r>
    <w:r>
      <w:rPr>
        <w:b w:val="0"/>
        <w:bCs w:val="0"/>
        <w:color w:val="000000"/>
      </w:rPr>
      <w:t>BB/NH/TITAN/2017-20</w:t>
    </w:r>
    <w:r>
      <w:rPr>
        <w:b w:val="0"/>
        <w:bCs w:val="0"/>
        <w:color w:val="000000"/>
      </w:rPr>
      <w:tab/>
      <w:t xml:space="preserve">                     Dated: 18/01/2017</w:t>
    </w:r>
  </w:p>
  <w:p w:rsidR="004D0044" w:rsidRDefault="004D0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342AA79A"/>
    <w:lvl w:ilvl="0" w:tplc="5C26B4DE">
      <w:start w:val="1"/>
      <w:numFmt w:val="lowerLetter"/>
      <w:lvlText w:val="%1)"/>
      <w:lvlJc w:val="left"/>
      <w:pPr>
        <w:ind w:left="54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6">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7">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707DE"/>
    <w:multiLevelType w:val="hybridMultilevel"/>
    <w:tmpl w:val="ABEC1772"/>
    <w:lvl w:ilvl="0" w:tplc="4009000F">
      <w:start w:val="1"/>
      <w:numFmt w:val="decimal"/>
      <w:lvlText w:val="%1."/>
      <w:lvlJc w:val="left"/>
      <w:pPr>
        <w:tabs>
          <w:tab w:val="num" w:pos="1410"/>
        </w:tabs>
        <w:ind w:left="141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14">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820DAF"/>
    <w:multiLevelType w:val="hybridMultilevel"/>
    <w:tmpl w:val="FEAEE82A"/>
    <w:lvl w:ilvl="0" w:tplc="55A4E15A">
      <w:start w:val="1"/>
      <w:numFmt w:val="decimal"/>
      <w:lvlText w:val="%1."/>
      <w:lvlJc w:val="left"/>
      <w:pPr>
        <w:tabs>
          <w:tab w:val="num" w:pos="720"/>
        </w:tabs>
        <w:ind w:left="720" w:hanging="360"/>
      </w:pPr>
      <w:rPr>
        <w:rFonts w:hint="default"/>
        <w:i w:val="0"/>
        <w:iCs/>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646ED9"/>
    <w:multiLevelType w:val="hybridMultilevel"/>
    <w:tmpl w:val="95C08FE0"/>
    <w:lvl w:ilvl="0" w:tplc="14E0566C">
      <w:start w:val="15"/>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4"/>
  </w:num>
  <w:num w:numId="2">
    <w:abstractNumId w:val="8"/>
  </w:num>
  <w:num w:numId="3">
    <w:abstractNumId w:val="0"/>
  </w:num>
  <w:num w:numId="4">
    <w:abstractNumId w:val="6"/>
  </w:num>
  <w:num w:numId="5">
    <w:abstractNumId w:val="5"/>
  </w:num>
  <w:num w:numId="6">
    <w:abstractNumId w:val="17"/>
  </w:num>
  <w:num w:numId="7">
    <w:abstractNumId w:val="10"/>
  </w:num>
  <w:num w:numId="8">
    <w:abstractNumId w:val="19"/>
  </w:num>
  <w:num w:numId="9">
    <w:abstractNumId w:val="9"/>
  </w:num>
  <w:num w:numId="10">
    <w:abstractNumId w:val="4"/>
  </w:num>
  <w:num w:numId="11">
    <w:abstractNumId w:val="11"/>
  </w:num>
  <w:num w:numId="12">
    <w:abstractNumId w:val="1"/>
  </w:num>
  <w:num w:numId="13">
    <w:abstractNumId w:val="2"/>
  </w:num>
  <w:num w:numId="14">
    <w:abstractNumId w:val="3"/>
  </w:num>
  <w:num w:numId="15">
    <w:abstractNumId w:val="12"/>
  </w:num>
  <w:num w:numId="16">
    <w:abstractNumId w:val="16"/>
  </w:num>
  <w:num w:numId="17">
    <w:abstractNumId w:val="18"/>
  </w:num>
  <w:num w:numId="18">
    <w:abstractNumId w:val="15"/>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cumentProtection w:edit="readOnly" w:enforcement="1" w:cryptProviderType="rsaFull" w:cryptAlgorithmClass="hash" w:cryptAlgorithmType="typeAny" w:cryptAlgorithmSid="4" w:cryptSpinCount="50000" w:hash="lg01m4tyruToXJM+JDiLwviezVM=" w:salt="JKcbAYh9K3oYdnthfSOMAw=="/>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0775B8"/>
    <w:rsid w:val="00020D13"/>
    <w:rsid w:val="000365D5"/>
    <w:rsid w:val="00046137"/>
    <w:rsid w:val="00047A14"/>
    <w:rsid w:val="00064DE7"/>
    <w:rsid w:val="0007236D"/>
    <w:rsid w:val="0007388C"/>
    <w:rsid w:val="000775B8"/>
    <w:rsid w:val="000D4BC4"/>
    <w:rsid w:val="000D6C39"/>
    <w:rsid w:val="000F4AD5"/>
    <w:rsid w:val="000F64BE"/>
    <w:rsid w:val="00101477"/>
    <w:rsid w:val="00121DBC"/>
    <w:rsid w:val="00153653"/>
    <w:rsid w:val="00153AFD"/>
    <w:rsid w:val="00162391"/>
    <w:rsid w:val="00187FB6"/>
    <w:rsid w:val="00190A08"/>
    <w:rsid w:val="001A5F77"/>
    <w:rsid w:val="001B3FDC"/>
    <w:rsid w:val="001D2C37"/>
    <w:rsid w:val="001D5524"/>
    <w:rsid w:val="001D554C"/>
    <w:rsid w:val="001E6A3F"/>
    <w:rsid w:val="0023107A"/>
    <w:rsid w:val="002356FA"/>
    <w:rsid w:val="002521C5"/>
    <w:rsid w:val="00260AC6"/>
    <w:rsid w:val="002640D5"/>
    <w:rsid w:val="00264B3F"/>
    <w:rsid w:val="00291B47"/>
    <w:rsid w:val="002C1164"/>
    <w:rsid w:val="002D4EA6"/>
    <w:rsid w:val="002E3B89"/>
    <w:rsid w:val="002E6198"/>
    <w:rsid w:val="002F31A5"/>
    <w:rsid w:val="003346EA"/>
    <w:rsid w:val="00351587"/>
    <w:rsid w:val="003609B3"/>
    <w:rsid w:val="0036289C"/>
    <w:rsid w:val="00386456"/>
    <w:rsid w:val="003A1A1E"/>
    <w:rsid w:val="003A3794"/>
    <w:rsid w:val="003B1C10"/>
    <w:rsid w:val="003B793B"/>
    <w:rsid w:val="003C71A7"/>
    <w:rsid w:val="003D7C0B"/>
    <w:rsid w:val="003E7EC7"/>
    <w:rsid w:val="003F6126"/>
    <w:rsid w:val="0040141A"/>
    <w:rsid w:val="0042109B"/>
    <w:rsid w:val="00430DEB"/>
    <w:rsid w:val="00431087"/>
    <w:rsid w:val="00434F93"/>
    <w:rsid w:val="00437241"/>
    <w:rsid w:val="00437315"/>
    <w:rsid w:val="00447FA5"/>
    <w:rsid w:val="0045518B"/>
    <w:rsid w:val="0048044D"/>
    <w:rsid w:val="00482EFC"/>
    <w:rsid w:val="0048589B"/>
    <w:rsid w:val="004A1079"/>
    <w:rsid w:val="004B7B73"/>
    <w:rsid w:val="004D0044"/>
    <w:rsid w:val="004E56E7"/>
    <w:rsid w:val="004F117C"/>
    <w:rsid w:val="00501425"/>
    <w:rsid w:val="00504E16"/>
    <w:rsid w:val="00507485"/>
    <w:rsid w:val="00516655"/>
    <w:rsid w:val="00522B96"/>
    <w:rsid w:val="00547B47"/>
    <w:rsid w:val="00567A55"/>
    <w:rsid w:val="00576991"/>
    <w:rsid w:val="005817E3"/>
    <w:rsid w:val="005978B1"/>
    <w:rsid w:val="005A68CE"/>
    <w:rsid w:val="006020D1"/>
    <w:rsid w:val="00625E27"/>
    <w:rsid w:val="006263E8"/>
    <w:rsid w:val="0062798D"/>
    <w:rsid w:val="006364A7"/>
    <w:rsid w:val="0063751A"/>
    <w:rsid w:val="0064059B"/>
    <w:rsid w:val="00646948"/>
    <w:rsid w:val="00647077"/>
    <w:rsid w:val="0065196D"/>
    <w:rsid w:val="006561D6"/>
    <w:rsid w:val="006901C2"/>
    <w:rsid w:val="00697A41"/>
    <w:rsid w:val="006C1C70"/>
    <w:rsid w:val="006C331E"/>
    <w:rsid w:val="006C683F"/>
    <w:rsid w:val="006D2E72"/>
    <w:rsid w:val="006D5409"/>
    <w:rsid w:val="006F0A81"/>
    <w:rsid w:val="00707B14"/>
    <w:rsid w:val="00707D51"/>
    <w:rsid w:val="00710100"/>
    <w:rsid w:val="00717EE5"/>
    <w:rsid w:val="007204EC"/>
    <w:rsid w:val="007212C5"/>
    <w:rsid w:val="007231B3"/>
    <w:rsid w:val="0072376A"/>
    <w:rsid w:val="00732024"/>
    <w:rsid w:val="0075021D"/>
    <w:rsid w:val="00751C89"/>
    <w:rsid w:val="00757E07"/>
    <w:rsid w:val="00761D58"/>
    <w:rsid w:val="00762639"/>
    <w:rsid w:val="00762D81"/>
    <w:rsid w:val="0076505A"/>
    <w:rsid w:val="0077062B"/>
    <w:rsid w:val="00785108"/>
    <w:rsid w:val="00785A9E"/>
    <w:rsid w:val="00790DDE"/>
    <w:rsid w:val="007A495A"/>
    <w:rsid w:val="007B0562"/>
    <w:rsid w:val="007B424E"/>
    <w:rsid w:val="007C4846"/>
    <w:rsid w:val="007D730C"/>
    <w:rsid w:val="007E755E"/>
    <w:rsid w:val="0080352D"/>
    <w:rsid w:val="0080376B"/>
    <w:rsid w:val="00813922"/>
    <w:rsid w:val="00831D77"/>
    <w:rsid w:val="00834FC9"/>
    <w:rsid w:val="00862395"/>
    <w:rsid w:val="0088526B"/>
    <w:rsid w:val="008A2D83"/>
    <w:rsid w:val="008B301F"/>
    <w:rsid w:val="008B47D8"/>
    <w:rsid w:val="008C4BC2"/>
    <w:rsid w:val="008D53E3"/>
    <w:rsid w:val="008E77F3"/>
    <w:rsid w:val="008F2938"/>
    <w:rsid w:val="008F2AD3"/>
    <w:rsid w:val="008F5A6D"/>
    <w:rsid w:val="008F6123"/>
    <w:rsid w:val="00901EE2"/>
    <w:rsid w:val="0091408F"/>
    <w:rsid w:val="00915E8E"/>
    <w:rsid w:val="00927152"/>
    <w:rsid w:val="0092795B"/>
    <w:rsid w:val="00934042"/>
    <w:rsid w:val="00942891"/>
    <w:rsid w:val="00946895"/>
    <w:rsid w:val="00950C14"/>
    <w:rsid w:val="009726F0"/>
    <w:rsid w:val="0099094E"/>
    <w:rsid w:val="009910B0"/>
    <w:rsid w:val="009A3012"/>
    <w:rsid w:val="009B0E7C"/>
    <w:rsid w:val="009D00D5"/>
    <w:rsid w:val="009D2A1A"/>
    <w:rsid w:val="009D2DF7"/>
    <w:rsid w:val="009D5A1F"/>
    <w:rsid w:val="009E6914"/>
    <w:rsid w:val="009F539D"/>
    <w:rsid w:val="00A2001E"/>
    <w:rsid w:val="00A27338"/>
    <w:rsid w:val="00A31183"/>
    <w:rsid w:val="00A5144B"/>
    <w:rsid w:val="00A5440C"/>
    <w:rsid w:val="00A638FD"/>
    <w:rsid w:val="00A71C76"/>
    <w:rsid w:val="00A84017"/>
    <w:rsid w:val="00A91084"/>
    <w:rsid w:val="00A9285C"/>
    <w:rsid w:val="00AA3A94"/>
    <w:rsid w:val="00AC2ED6"/>
    <w:rsid w:val="00B0409E"/>
    <w:rsid w:val="00B06626"/>
    <w:rsid w:val="00B22513"/>
    <w:rsid w:val="00B3034A"/>
    <w:rsid w:val="00B36DC4"/>
    <w:rsid w:val="00B51AA5"/>
    <w:rsid w:val="00B5602D"/>
    <w:rsid w:val="00B71205"/>
    <w:rsid w:val="00B9546C"/>
    <w:rsid w:val="00BA61D8"/>
    <w:rsid w:val="00BA73B2"/>
    <w:rsid w:val="00BB185E"/>
    <w:rsid w:val="00BC04FA"/>
    <w:rsid w:val="00BC2867"/>
    <w:rsid w:val="00BD1E16"/>
    <w:rsid w:val="00C013AC"/>
    <w:rsid w:val="00C076E3"/>
    <w:rsid w:val="00C079F7"/>
    <w:rsid w:val="00C403B8"/>
    <w:rsid w:val="00C41EED"/>
    <w:rsid w:val="00C433DB"/>
    <w:rsid w:val="00C450E4"/>
    <w:rsid w:val="00C4780F"/>
    <w:rsid w:val="00C71CB3"/>
    <w:rsid w:val="00C73224"/>
    <w:rsid w:val="00C7390B"/>
    <w:rsid w:val="00C744E1"/>
    <w:rsid w:val="00C90E47"/>
    <w:rsid w:val="00C92500"/>
    <w:rsid w:val="00C93046"/>
    <w:rsid w:val="00C96BD2"/>
    <w:rsid w:val="00CA588C"/>
    <w:rsid w:val="00CA775B"/>
    <w:rsid w:val="00CB6430"/>
    <w:rsid w:val="00CB69DB"/>
    <w:rsid w:val="00CB6A92"/>
    <w:rsid w:val="00CD4FA8"/>
    <w:rsid w:val="00CE4306"/>
    <w:rsid w:val="00CF24E2"/>
    <w:rsid w:val="00D107D7"/>
    <w:rsid w:val="00D14D59"/>
    <w:rsid w:val="00D44BC1"/>
    <w:rsid w:val="00D47FBA"/>
    <w:rsid w:val="00D574D8"/>
    <w:rsid w:val="00D72483"/>
    <w:rsid w:val="00D823B3"/>
    <w:rsid w:val="00DA32BE"/>
    <w:rsid w:val="00DA67A0"/>
    <w:rsid w:val="00DD395F"/>
    <w:rsid w:val="00DE0B97"/>
    <w:rsid w:val="00DF0D8C"/>
    <w:rsid w:val="00E14357"/>
    <w:rsid w:val="00E35D21"/>
    <w:rsid w:val="00E52742"/>
    <w:rsid w:val="00E5790D"/>
    <w:rsid w:val="00E60125"/>
    <w:rsid w:val="00E60603"/>
    <w:rsid w:val="00E61E21"/>
    <w:rsid w:val="00E632B5"/>
    <w:rsid w:val="00E736F5"/>
    <w:rsid w:val="00E91280"/>
    <w:rsid w:val="00E954D8"/>
    <w:rsid w:val="00EB5F35"/>
    <w:rsid w:val="00EF63AE"/>
    <w:rsid w:val="00F030AD"/>
    <w:rsid w:val="00F04B95"/>
    <w:rsid w:val="00F14093"/>
    <w:rsid w:val="00F31DEB"/>
    <w:rsid w:val="00F42635"/>
    <w:rsid w:val="00F51055"/>
    <w:rsid w:val="00F516D4"/>
    <w:rsid w:val="00F577E0"/>
    <w:rsid w:val="00F65F16"/>
    <w:rsid w:val="00F71CC2"/>
    <w:rsid w:val="00F834AA"/>
    <w:rsid w:val="00F84874"/>
    <w:rsid w:val="00F93FC9"/>
    <w:rsid w:val="00FA6E2A"/>
    <w:rsid w:val="00FF4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0775B8"/>
    <w:pPr>
      <w:keepNext/>
      <w:keepLines/>
      <w:spacing w:before="480"/>
      <w:outlineLvl w:val="0"/>
    </w:pPr>
    <w:rPr>
      <w:rFonts w:ascii="Cambria" w:hAnsi="Cambria" w:cs="Mangal"/>
      <w:b/>
      <w:bCs/>
      <w:color w:val="365F91"/>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unhideWhenUsed/>
    <w:qFormat/>
    <w:rsid w:val="000775B8"/>
    <w:pPr>
      <w:keepNext/>
      <w:keepLines/>
      <w:spacing w:before="200"/>
      <w:outlineLvl w:val="2"/>
    </w:pPr>
    <w:rPr>
      <w:rFonts w:ascii="Cambria" w:hAnsi="Cambria" w:cs="Mangal"/>
      <w:b/>
      <w:bCs/>
      <w:color w:val="4F81BD"/>
    </w:rPr>
  </w:style>
  <w:style w:type="paragraph" w:styleId="Heading4">
    <w:name w:val="heading 4"/>
    <w:basedOn w:val="Normal"/>
    <w:next w:val="Normal"/>
    <w:link w:val="Heading4Char"/>
    <w:uiPriority w:val="9"/>
    <w:unhideWhenUsed/>
    <w:qFormat/>
    <w:rsid w:val="00AA3A94"/>
    <w:pPr>
      <w:keepNext/>
      <w:keepLines/>
      <w:spacing w:before="200"/>
      <w:outlineLvl w:val="3"/>
    </w:pPr>
    <w:rPr>
      <w:rFonts w:ascii="Cambria" w:hAnsi="Cambria" w:cs="Mangal"/>
      <w:b/>
      <w:bCs/>
      <w:i/>
      <w:iCs/>
      <w:color w:val="4F81BD"/>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Cambria" w:hAnsi="Cambria" w:cs="Mangal"/>
      <w:color w:val="243F60"/>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Cambria" w:hAnsi="Cambria" w:cs="Mangal"/>
      <w:i/>
      <w:iCs/>
      <w:color w:val="243F60"/>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Cambria" w:hAnsi="Cambria" w:cs="Mangal"/>
      <w:color w:val="404040"/>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Cambria" w:hAnsi="Cambria" w:cs="Mangal"/>
      <w:i/>
      <w:iCs/>
      <w:color w:val="40404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link w:val="BalloonText"/>
    <w:semiHidden/>
    <w:rsid w:val="000775B8"/>
    <w:rPr>
      <w:rFonts w:ascii="Tahoma" w:hAnsi="Tahoma" w:cs="Mangal"/>
      <w:sz w:val="16"/>
      <w:szCs w:val="14"/>
    </w:rPr>
  </w:style>
  <w:style w:type="character" w:customStyle="1" w:styleId="Heading2Char">
    <w:name w:val="Heading 2 Char"/>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link w:val="Heading1"/>
    <w:uiPriority w:val="9"/>
    <w:rsid w:val="000775B8"/>
    <w:rPr>
      <w:rFonts w:ascii="Cambria" w:eastAsia="Times New Roman" w:hAnsi="Cambria" w:cs="Mangal"/>
      <w:b/>
      <w:bCs/>
      <w:color w:val="365F91"/>
      <w:sz w:val="28"/>
      <w:szCs w:val="25"/>
    </w:rPr>
  </w:style>
  <w:style w:type="character" w:customStyle="1" w:styleId="Heading3Char">
    <w:name w:val="Heading 3 Char"/>
    <w:link w:val="Heading3"/>
    <w:uiPriority w:val="9"/>
    <w:rsid w:val="000775B8"/>
    <w:rPr>
      <w:rFonts w:ascii="Cambria" w:eastAsia="Times New Roman" w:hAnsi="Cambria" w:cs="Mangal"/>
      <w:b/>
      <w:bCs/>
      <w:color w:val="4F81BD"/>
    </w:rPr>
  </w:style>
  <w:style w:type="character" w:customStyle="1" w:styleId="Heading5Char">
    <w:name w:val="Heading 5 Char"/>
    <w:link w:val="Heading5"/>
    <w:uiPriority w:val="9"/>
    <w:semiHidden/>
    <w:rsid w:val="000775B8"/>
    <w:rPr>
      <w:rFonts w:ascii="Cambria" w:eastAsia="Times New Roman" w:hAnsi="Cambria" w:cs="Mangal"/>
      <w:color w:val="243F60"/>
    </w:rPr>
  </w:style>
  <w:style w:type="character" w:customStyle="1" w:styleId="Heading9Char">
    <w:name w:val="Heading 9 Char"/>
    <w:link w:val="Heading9"/>
    <w:uiPriority w:val="9"/>
    <w:semiHidden/>
    <w:rsid w:val="000775B8"/>
    <w:rPr>
      <w:rFonts w:ascii="Cambria" w:eastAsia="Times New Roman" w:hAnsi="Cambria" w:cs="Mangal"/>
      <w:i/>
      <w:iCs/>
      <w:color w:val="404040"/>
      <w:sz w:val="20"/>
      <w:szCs w:val="18"/>
    </w:rPr>
  </w:style>
  <w:style w:type="character" w:customStyle="1" w:styleId="Heading8Char">
    <w:name w:val="Heading 8 Char"/>
    <w:link w:val="Heading8"/>
    <w:uiPriority w:val="9"/>
    <w:semiHidden/>
    <w:rsid w:val="000775B8"/>
    <w:rPr>
      <w:rFonts w:ascii="Cambria" w:eastAsia="Times New Roman" w:hAnsi="Cambria" w:cs="Mangal"/>
      <w:color w:val="404040"/>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link w:val="Heading6"/>
    <w:uiPriority w:val="9"/>
    <w:semiHidden/>
    <w:rsid w:val="00F84874"/>
    <w:rPr>
      <w:rFonts w:ascii="Cambria" w:eastAsia="Times New Roman" w:hAnsi="Cambria" w:cs="Mangal"/>
      <w:i/>
      <w:iCs/>
      <w:color w:val="243F60"/>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link w:val="Heading4"/>
    <w:uiPriority w:val="9"/>
    <w:rsid w:val="00AA3A94"/>
    <w:rPr>
      <w:rFonts w:ascii="Cambria" w:eastAsia="Times New Roman" w:hAnsi="Cambria" w:cs="Mangal"/>
      <w:b/>
      <w:bCs/>
      <w:i/>
      <w:iCs/>
      <w:color w:val="4F81BD"/>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0775B8"/>
    <w:pPr>
      <w:keepNext/>
      <w:keepLines/>
      <w:spacing w:before="480"/>
      <w:outlineLvl w:val="0"/>
    </w:pPr>
    <w:rPr>
      <w:rFonts w:ascii="Cambria" w:hAnsi="Cambria" w:cs="Mangal"/>
      <w:b/>
      <w:bCs/>
      <w:color w:val="365F91"/>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Cambria" w:hAnsi="Cambria" w:cs="Mangal"/>
      <w:b/>
      <w:bCs/>
      <w:color w:val="4F81BD"/>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Cambria" w:hAnsi="Cambria" w:cs="Mangal"/>
      <w:b/>
      <w:bCs/>
      <w:i/>
      <w:iCs/>
      <w:color w:val="4F81BD"/>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Cambria" w:hAnsi="Cambria" w:cs="Mangal"/>
      <w:color w:val="243F60"/>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Cambria" w:hAnsi="Cambria" w:cs="Mangal"/>
      <w:i/>
      <w:iCs/>
      <w:color w:val="243F60"/>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Cambria" w:hAnsi="Cambria" w:cs="Mangal"/>
      <w:color w:val="404040"/>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Cambria" w:hAnsi="Cambria" w:cs="Mangal"/>
      <w:i/>
      <w:iCs/>
      <w:color w:val="40404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link w:val="BalloonText"/>
    <w:semiHidden/>
    <w:rsid w:val="000775B8"/>
    <w:rPr>
      <w:rFonts w:ascii="Tahoma" w:hAnsi="Tahoma" w:cs="Mangal"/>
      <w:sz w:val="16"/>
      <w:szCs w:val="14"/>
    </w:rPr>
  </w:style>
  <w:style w:type="character" w:customStyle="1" w:styleId="Heading2Char">
    <w:name w:val="Heading 2 Char"/>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link w:val="Heading1"/>
    <w:uiPriority w:val="9"/>
    <w:rsid w:val="000775B8"/>
    <w:rPr>
      <w:rFonts w:ascii="Cambria" w:eastAsia="Times New Roman" w:hAnsi="Cambria" w:cs="Mangal"/>
      <w:b/>
      <w:bCs/>
      <w:color w:val="365F91"/>
      <w:sz w:val="28"/>
      <w:szCs w:val="25"/>
    </w:rPr>
  </w:style>
  <w:style w:type="character" w:customStyle="1" w:styleId="Heading3Char">
    <w:name w:val="Heading 3 Char"/>
    <w:link w:val="Heading3"/>
    <w:uiPriority w:val="9"/>
    <w:semiHidden/>
    <w:rsid w:val="000775B8"/>
    <w:rPr>
      <w:rFonts w:ascii="Cambria" w:eastAsia="Times New Roman" w:hAnsi="Cambria" w:cs="Mangal"/>
      <w:b/>
      <w:bCs/>
      <w:color w:val="4F81BD"/>
    </w:rPr>
  </w:style>
  <w:style w:type="character" w:customStyle="1" w:styleId="Heading5Char">
    <w:name w:val="Heading 5 Char"/>
    <w:link w:val="Heading5"/>
    <w:uiPriority w:val="9"/>
    <w:semiHidden/>
    <w:rsid w:val="000775B8"/>
    <w:rPr>
      <w:rFonts w:ascii="Cambria" w:eastAsia="Times New Roman" w:hAnsi="Cambria" w:cs="Mangal"/>
      <w:color w:val="243F60"/>
    </w:rPr>
  </w:style>
  <w:style w:type="character" w:customStyle="1" w:styleId="Heading9Char">
    <w:name w:val="Heading 9 Char"/>
    <w:link w:val="Heading9"/>
    <w:uiPriority w:val="9"/>
    <w:semiHidden/>
    <w:rsid w:val="000775B8"/>
    <w:rPr>
      <w:rFonts w:ascii="Cambria" w:eastAsia="Times New Roman" w:hAnsi="Cambria" w:cs="Mangal"/>
      <w:i/>
      <w:iCs/>
      <w:color w:val="404040"/>
      <w:sz w:val="20"/>
      <w:szCs w:val="18"/>
    </w:rPr>
  </w:style>
  <w:style w:type="character" w:customStyle="1" w:styleId="Heading8Char">
    <w:name w:val="Heading 8 Char"/>
    <w:link w:val="Heading8"/>
    <w:uiPriority w:val="9"/>
    <w:semiHidden/>
    <w:rsid w:val="000775B8"/>
    <w:rPr>
      <w:rFonts w:ascii="Cambria" w:eastAsia="Times New Roman" w:hAnsi="Cambria" w:cs="Mangal"/>
      <w:color w:val="404040"/>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link w:val="Heading6"/>
    <w:uiPriority w:val="9"/>
    <w:semiHidden/>
    <w:rsid w:val="00F84874"/>
    <w:rPr>
      <w:rFonts w:ascii="Cambria" w:eastAsia="Times New Roman" w:hAnsi="Cambria" w:cs="Mangal"/>
      <w:i/>
      <w:iCs/>
      <w:color w:val="243F60"/>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link w:val="Heading4"/>
    <w:uiPriority w:val="9"/>
    <w:semiHidden/>
    <w:rsid w:val="00AA3A94"/>
    <w:rPr>
      <w:rFonts w:ascii="Cambria" w:eastAsia="Times New Roman" w:hAnsi="Cambria" w:cs="Mangal"/>
      <w:b/>
      <w:bCs/>
      <w:i/>
      <w:iCs/>
      <w:color w:val="4F81BD"/>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5098</Words>
  <Characters>29060</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34090</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matuser</cp:lastModifiedBy>
  <cp:revision>47</cp:revision>
  <cp:lastPrinted>2017-01-18T07:49:00Z</cp:lastPrinted>
  <dcterms:created xsi:type="dcterms:W3CDTF">2017-01-14T08:50:00Z</dcterms:created>
  <dcterms:modified xsi:type="dcterms:W3CDTF">2017-01-19T06:41:00Z</dcterms:modified>
</cp:coreProperties>
</file>