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C" w:rsidRPr="00440E0C" w:rsidRDefault="00440E0C" w:rsidP="005F6AAF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HLL LIFECARE LIMITED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(A GOVT. OF INDIA ENTERPRISE)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440E0C" w:rsidRPr="00440E0C" w:rsidRDefault="003D6534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NOTICE INVITING </w:t>
      </w:r>
      <w:r w:rsidR="00440E0C" w:rsidRPr="00440E0C">
        <w:rPr>
          <w:rFonts w:ascii="Cambria" w:hAnsi="Cambria" w:cs="Arial"/>
          <w:b/>
          <w:bCs/>
          <w:sz w:val="24"/>
          <w:szCs w:val="24"/>
        </w:rPr>
        <w:t xml:space="preserve">TENDER </w:t>
      </w: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440E0C" w:rsidRPr="00440E0C" w:rsidRDefault="00150EA8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Tender No. HLL/ID/15/04</w:t>
      </w:r>
      <w:r w:rsidR="00440E0C" w:rsidRPr="00440E0C">
        <w:rPr>
          <w:rFonts w:ascii="Cambria" w:hAnsi="Cambria"/>
          <w:sz w:val="24"/>
          <w:szCs w:val="24"/>
        </w:rPr>
        <w:tab/>
      </w:r>
      <w:r w:rsidR="00440E0C" w:rsidRPr="00440E0C">
        <w:rPr>
          <w:rFonts w:ascii="Cambria" w:hAnsi="Cambria"/>
          <w:sz w:val="24"/>
          <w:szCs w:val="24"/>
        </w:rPr>
        <w:tab/>
      </w:r>
      <w:r w:rsidR="00440E0C" w:rsidRPr="00440E0C">
        <w:rPr>
          <w:rFonts w:ascii="Cambria" w:hAnsi="Cambria"/>
          <w:sz w:val="24"/>
          <w:szCs w:val="24"/>
        </w:rPr>
        <w:tab/>
      </w:r>
      <w:r w:rsidR="00440E0C" w:rsidRPr="00440E0C">
        <w:rPr>
          <w:rFonts w:ascii="Cambria" w:hAnsi="Cambria"/>
          <w:sz w:val="24"/>
          <w:szCs w:val="24"/>
        </w:rPr>
        <w:tab/>
        <w:t xml:space="preserve"> </w:t>
      </w:r>
      <w:r w:rsidR="00440E0C" w:rsidRPr="00440E0C">
        <w:rPr>
          <w:rFonts w:ascii="Cambria" w:hAnsi="Cambria"/>
          <w:sz w:val="24"/>
          <w:szCs w:val="24"/>
        </w:rPr>
        <w:tab/>
        <w:t xml:space="preserve">         </w:t>
      </w:r>
      <w:r w:rsidR="00673BC4">
        <w:rPr>
          <w:rFonts w:ascii="Cambria" w:hAnsi="Cambria"/>
          <w:sz w:val="24"/>
          <w:szCs w:val="24"/>
        </w:rPr>
        <w:t xml:space="preserve">               </w:t>
      </w:r>
      <w:r w:rsidR="00440E0C" w:rsidRPr="00440E0C">
        <w:rPr>
          <w:rFonts w:ascii="Cambria" w:hAnsi="Cambria"/>
          <w:sz w:val="24"/>
          <w:szCs w:val="24"/>
        </w:rPr>
        <w:t xml:space="preserve">     </w:t>
      </w:r>
      <w:r w:rsidR="00673BC4">
        <w:rPr>
          <w:rFonts w:ascii="Cambria" w:hAnsi="Cambria"/>
          <w:sz w:val="24"/>
          <w:szCs w:val="24"/>
        </w:rPr>
        <w:t xml:space="preserve">    </w:t>
      </w:r>
      <w:r w:rsidR="00440E0C" w:rsidRPr="00440E0C">
        <w:rPr>
          <w:rFonts w:ascii="Cambria" w:hAnsi="Cambria"/>
          <w:sz w:val="24"/>
          <w:szCs w:val="24"/>
        </w:rPr>
        <w:t xml:space="preserve">Dated </w:t>
      </w:r>
      <w:r w:rsidR="004D5640">
        <w:rPr>
          <w:rFonts w:ascii="Cambria" w:hAnsi="Cambria"/>
          <w:sz w:val="24"/>
          <w:szCs w:val="24"/>
        </w:rPr>
        <w:t>2</w:t>
      </w:r>
      <w:r w:rsidR="00FC5096">
        <w:rPr>
          <w:rFonts w:ascii="Cambria" w:hAnsi="Cambria"/>
          <w:sz w:val="24"/>
          <w:szCs w:val="24"/>
        </w:rPr>
        <w:t>8</w:t>
      </w:r>
      <w:r w:rsidR="00673BC4">
        <w:rPr>
          <w:rFonts w:ascii="Cambria" w:hAnsi="Cambria"/>
          <w:sz w:val="24"/>
          <w:szCs w:val="24"/>
        </w:rPr>
        <w:t>.0</w:t>
      </w:r>
      <w:r w:rsidR="00667809">
        <w:rPr>
          <w:rFonts w:ascii="Cambria" w:hAnsi="Cambria"/>
          <w:sz w:val="24"/>
          <w:szCs w:val="24"/>
        </w:rPr>
        <w:t>4</w:t>
      </w:r>
      <w:r w:rsidR="00440E0C" w:rsidRPr="00440E0C">
        <w:rPr>
          <w:rFonts w:ascii="Cambria" w:hAnsi="Cambria"/>
          <w:sz w:val="24"/>
          <w:szCs w:val="24"/>
        </w:rPr>
        <w:t>.201</w:t>
      </w:r>
      <w:r w:rsidR="00673BC4">
        <w:rPr>
          <w:rFonts w:ascii="Cambria" w:hAnsi="Cambria"/>
          <w:sz w:val="24"/>
          <w:szCs w:val="24"/>
        </w:rPr>
        <w:t>5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</w:rPr>
      </w:pPr>
    </w:p>
    <w:p w:rsidR="00440E0C" w:rsidRPr="00440E0C" w:rsidRDefault="00440E0C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440E0C">
        <w:rPr>
          <w:rFonts w:ascii="Cambria" w:hAnsi="Cambria" w:cs="Arial"/>
          <w:sz w:val="24"/>
          <w:szCs w:val="24"/>
        </w:rPr>
        <w:t>HLL Lifecare Limited</w:t>
      </w:r>
      <w:r w:rsidR="005C149A">
        <w:rPr>
          <w:rFonts w:ascii="Cambria" w:hAnsi="Cambria" w:cs="Arial"/>
          <w:sz w:val="24"/>
          <w:szCs w:val="24"/>
        </w:rPr>
        <w:t xml:space="preserve"> on behalf of </w:t>
      </w:r>
      <w:r w:rsidR="00667809">
        <w:rPr>
          <w:rFonts w:ascii="Cambria" w:hAnsi="Cambria" w:cs="Arial"/>
          <w:sz w:val="24"/>
          <w:szCs w:val="24"/>
        </w:rPr>
        <w:t>Director, KSSTM</w:t>
      </w:r>
      <w:r w:rsidR="00F17A13">
        <w:rPr>
          <w:rFonts w:ascii="Cambria" w:hAnsi="Cambria" w:cs="Arial"/>
          <w:sz w:val="24"/>
          <w:szCs w:val="24"/>
        </w:rPr>
        <w:t xml:space="preserve"> invites Item Rate </w:t>
      </w:r>
      <w:r w:rsidRPr="00440E0C">
        <w:rPr>
          <w:rFonts w:ascii="Cambria" w:hAnsi="Cambria" w:cs="Arial"/>
          <w:sz w:val="24"/>
          <w:szCs w:val="24"/>
        </w:rPr>
        <w:t>Tenders from eligible contractors/firms for the following work:</w:t>
      </w: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104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1697"/>
        <w:gridCol w:w="1286"/>
        <w:gridCol w:w="1378"/>
        <w:gridCol w:w="1399"/>
        <w:gridCol w:w="1357"/>
        <w:gridCol w:w="1286"/>
      </w:tblGrid>
      <w:tr w:rsidR="00440E0C" w:rsidRPr="002D23A2" w:rsidTr="00951E1F">
        <w:trPr>
          <w:trHeight w:val="92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951E1F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5F6AAF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Estimated cost 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 w:rsidR="00673BC4"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Cambria" w:hAnsi="Cambria" w:cs="Arial"/>
                <w:b/>
                <w:bCs/>
                <w:szCs w:val="22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951E1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Rupee" w:hAnsi="Rupee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EMD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 w:rsidR="00B172F2"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951E1F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Pre bid meeting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951E1F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eastAsia="Times New Roman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Date of downloading of  tender</w:t>
            </w:r>
          </w:p>
          <w:p w:rsidR="00440E0C" w:rsidRPr="002D23A2" w:rsidRDefault="00440E0C" w:rsidP="00951E1F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951E1F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Date of Opening of Technical bid</w:t>
            </w:r>
          </w:p>
        </w:tc>
      </w:tr>
      <w:tr w:rsidR="00B172F2" w:rsidRPr="002D23A2" w:rsidTr="00951E1F">
        <w:trPr>
          <w:trHeight w:val="143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B64FB3" w:rsidRDefault="00667809" w:rsidP="00B172F2">
            <w:pPr>
              <w:spacing w:line="360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Setting up of Space Theater  for Science City </w:t>
            </w:r>
            <w:proofErr w:type="spellStart"/>
            <w:r>
              <w:rPr>
                <w:rFonts w:ascii="Cambria" w:hAnsi="Cambria"/>
              </w:rPr>
              <w:t>Kottayam</w:t>
            </w:r>
            <w:proofErr w:type="spellEnd"/>
          </w:p>
          <w:p w:rsidR="00B172F2" w:rsidRPr="002D23A2" w:rsidRDefault="00B172F2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04335E" w:rsidRDefault="00667809" w:rsidP="004221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/>
              </w:rPr>
              <w:t>15,36,79,659</w:t>
            </w:r>
            <w:r w:rsidR="00B172F2" w:rsidRPr="0004335E">
              <w:rPr>
                <w:rFonts w:ascii="Cambria" w:hAnsi="Cambria" w:cs="Arial"/>
                <w:szCs w:val="22"/>
              </w:rPr>
              <w:t>/-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04335E" w:rsidRDefault="00B172F2" w:rsidP="00422111">
            <w:pPr>
              <w:jc w:val="both"/>
              <w:rPr>
                <w:rFonts w:ascii="Cambria" w:hAnsi="Cambria" w:cs="Arial"/>
                <w:szCs w:val="22"/>
              </w:rPr>
            </w:pPr>
            <w:r w:rsidRPr="0004335E">
              <w:rPr>
                <w:rFonts w:ascii="Cambria" w:hAnsi="Cambria" w:cs="Arial"/>
                <w:szCs w:val="22"/>
              </w:rPr>
              <w:t>1</w:t>
            </w:r>
            <w:r w:rsidR="00667809">
              <w:rPr>
                <w:rFonts w:ascii="Cambria" w:hAnsi="Cambria" w:cs="Arial"/>
                <w:szCs w:val="22"/>
              </w:rPr>
              <w:t>5</w:t>
            </w:r>
            <w:r w:rsidRPr="0004335E">
              <w:rPr>
                <w:rFonts w:ascii="Cambria" w:hAnsi="Cambria" w:cs="Arial"/>
                <w:szCs w:val="22"/>
              </w:rPr>
              <w:t xml:space="preserve"> months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F2" w:rsidRPr="00243D11" w:rsidRDefault="00732FE5" w:rsidP="00422111">
            <w:pPr>
              <w:ind w:left="-18" w:right="-108"/>
              <w:jc w:val="both"/>
              <w:rPr>
                <w:rFonts w:ascii="Cambria" w:hAnsi="Cambria"/>
              </w:rPr>
            </w:pPr>
            <w:r w:rsidRPr="00243D11">
              <w:rPr>
                <w:rFonts w:ascii="Cambria" w:hAnsi="Cambria"/>
              </w:rPr>
              <w:t>30,73,593</w:t>
            </w:r>
            <w:r w:rsidR="00B172F2" w:rsidRPr="00243D11">
              <w:rPr>
                <w:rFonts w:ascii="Cambria" w:hAnsi="Cambria"/>
              </w:rPr>
              <w:t>/-</w:t>
            </w:r>
          </w:p>
          <w:p w:rsidR="00B172F2" w:rsidRPr="00243D11" w:rsidRDefault="00B172F2" w:rsidP="00422111">
            <w:pPr>
              <w:ind w:right="-108"/>
              <w:jc w:val="both"/>
              <w:rPr>
                <w:rFonts w:ascii="Cambria" w:hAnsi="Cambria"/>
              </w:rPr>
            </w:pPr>
          </w:p>
          <w:p w:rsidR="00B172F2" w:rsidRPr="00243D11" w:rsidRDefault="00B172F2" w:rsidP="00422111">
            <w:pPr>
              <w:ind w:right="-108"/>
              <w:jc w:val="both"/>
              <w:rPr>
                <w:rFonts w:ascii="Cambria" w:hAnsi="Cambria" w:cs="Arial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243D11" w:rsidRDefault="00E91C90" w:rsidP="00F17A13">
            <w:pPr>
              <w:spacing w:after="0"/>
              <w:jc w:val="both"/>
              <w:rPr>
                <w:rFonts w:ascii="Cambria" w:hAnsi="Cambria" w:cs="Arial"/>
                <w:szCs w:val="22"/>
                <w:lang w:bidi="ar-SA"/>
              </w:rPr>
            </w:pPr>
            <w:r w:rsidRPr="00243D11">
              <w:rPr>
                <w:rFonts w:ascii="Cambria" w:hAnsi="Cambria" w:cs="Arial"/>
                <w:szCs w:val="22"/>
              </w:rPr>
              <w:t>0</w:t>
            </w:r>
            <w:r w:rsidR="00F17A13" w:rsidRPr="00243D11">
              <w:rPr>
                <w:rFonts w:ascii="Cambria" w:hAnsi="Cambria" w:cs="Arial"/>
                <w:szCs w:val="22"/>
              </w:rPr>
              <w:t>7</w:t>
            </w:r>
            <w:r w:rsidR="00B172F2" w:rsidRPr="00243D11">
              <w:rPr>
                <w:rFonts w:ascii="Cambria" w:hAnsi="Cambria" w:cs="Arial"/>
                <w:szCs w:val="22"/>
              </w:rPr>
              <w:t>.</w:t>
            </w:r>
            <w:r w:rsidR="009B78B3" w:rsidRPr="00243D11">
              <w:rPr>
                <w:rFonts w:ascii="Cambria" w:hAnsi="Cambria" w:cs="Arial"/>
                <w:szCs w:val="22"/>
              </w:rPr>
              <w:t>0</w:t>
            </w:r>
            <w:r w:rsidR="00F17A13" w:rsidRPr="00243D11">
              <w:rPr>
                <w:rFonts w:ascii="Cambria" w:hAnsi="Cambria" w:cs="Arial"/>
                <w:szCs w:val="22"/>
              </w:rPr>
              <w:t>5</w:t>
            </w:r>
            <w:r w:rsidR="00B172F2" w:rsidRPr="00243D11">
              <w:rPr>
                <w:rFonts w:ascii="Cambria" w:hAnsi="Cambria" w:cs="Arial"/>
                <w:szCs w:val="22"/>
              </w:rPr>
              <w:t>.201</w:t>
            </w:r>
            <w:r w:rsidR="009B78B3" w:rsidRPr="00243D11">
              <w:rPr>
                <w:rFonts w:ascii="Cambria" w:hAnsi="Cambria" w:cs="Arial"/>
                <w:szCs w:val="22"/>
              </w:rPr>
              <w:t>5</w:t>
            </w:r>
            <w:r w:rsidR="002439D6" w:rsidRPr="00243D11">
              <w:rPr>
                <w:rFonts w:ascii="Cambria" w:hAnsi="Cambria" w:cs="Arial"/>
                <w:szCs w:val="22"/>
              </w:rPr>
              <w:t xml:space="preserve"> </w:t>
            </w:r>
            <w:r w:rsidR="00B172F2" w:rsidRPr="00243D11">
              <w:rPr>
                <w:rFonts w:ascii="Cambria" w:hAnsi="Cambria" w:cs="Arial"/>
                <w:szCs w:val="22"/>
              </w:rPr>
              <w:t xml:space="preserve">at 11.00 am at HLL ID office, </w:t>
            </w:r>
            <w:proofErr w:type="spellStart"/>
            <w:r w:rsidR="00B172F2" w:rsidRPr="00243D11">
              <w:rPr>
                <w:rFonts w:ascii="Cambria" w:hAnsi="Cambria" w:cs="Arial"/>
                <w:szCs w:val="22"/>
              </w:rPr>
              <w:t>Vettamukku</w:t>
            </w:r>
            <w:proofErr w:type="spellEnd"/>
            <w:r w:rsidR="00B172F2" w:rsidRPr="00243D11">
              <w:rPr>
                <w:rFonts w:ascii="Cambria" w:hAnsi="Cambria" w:cs="Arial"/>
                <w:szCs w:val="22"/>
              </w:rPr>
              <w:t>, TVPM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243D11" w:rsidRDefault="004D5640" w:rsidP="00440E0C">
            <w:pPr>
              <w:spacing w:after="0"/>
              <w:ind w:right="-108"/>
              <w:jc w:val="both"/>
              <w:rPr>
                <w:rFonts w:ascii="Cambria" w:eastAsia="Times New Roman" w:hAnsi="Cambria" w:cs="Arial"/>
                <w:szCs w:val="22"/>
                <w:lang w:bidi="ar-SA"/>
              </w:rPr>
            </w:pPr>
            <w:r w:rsidRPr="00243D11">
              <w:rPr>
                <w:rFonts w:ascii="Cambria" w:hAnsi="Cambria" w:cs="Arial"/>
                <w:szCs w:val="22"/>
              </w:rPr>
              <w:t>30.04</w:t>
            </w:r>
            <w:r w:rsidR="00B172F2" w:rsidRPr="00243D11">
              <w:rPr>
                <w:rFonts w:ascii="Cambria" w:hAnsi="Cambria" w:cs="Arial"/>
                <w:szCs w:val="22"/>
              </w:rPr>
              <w:t>.2015</w:t>
            </w:r>
          </w:p>
          <w:p w:rsidR="00B172F2" w:rsidRPr="00243D11" w:rsidRDefault="00B172F2" w:rsidP="00440E0C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</w:rPr>
            </w:pPr>
            <w:r w:rsidRPr="00243D11">
              <w:rPr>
                <w:rFonts w:ascii="Cambria" w:hAnsi="Cambria" w:cs="Arial"/>
                <w:szCs w:val="22"/>
              </w:rPr>
              <w:t xml:space="preserve">to </w:t>
            </w:r>
          </w:p>
          <w:p w:rsidR="00B172F2" w:rsidRPr="00243D11" w:rsidRDefault="00B172F2" w:rsidP="00963058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 w:rsidRPr="00243D11">
              <w:rPr>
                <w:rFonts w:ascii="Cambria" w:hAnsi="Cambria" w:cs="Arial"/>
                <w:szCs w:val="22"/>
              </w:rPr>
              <w:t>16.0</w:t>
            </w:r>
            <w:r w:rsidR="004D5640" w:rsidRPr="00243D11">
              <w:rPr>
                <w:rFonts w:ascii="Cambria" w:hAnsi="Cambria" w:cs="Arial"/>
                <w:szCs w:val="22"/>
              </w:rPr>
              <w:t>5</w:t>
            </w:r>
            <w:r w:rsidRPr="00243D11">
              <w:rPr>
                <w:rFonts w:ascii="Cambria" w:hAnsi="Cambria" w:cs="Arial"/>
                <w:szCs w:val="22"/>
              </w:rPr>
              <w:t>.2015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243D11" w:rsidRDefault="00B172F2" w:rsidP="003E6276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 w:rsidRPr="00243D11">
              <w:rPr>
                <w:rFonts w:ascii="Cambria" w:hAnsi="Cambria" w:cs="Arial"/>
                <w:szCs w:val="22"/>
              </w:rPr>
              <w:t>1</w:t>
            </w:r>
            <w:r w:rsidR="003E6276" w:rsidRPr="00243D11">
              <w:rPr>
                <w:rFonts w:ascii="Cambria" w:hAnsi="Cambria" w:cs="Arial"/>
                <w:szCs w:val="22"/>
              </w:rPr>
              <w:t>6</w:t>
            </w:r>
            <w:r w:rsidRPr="00243D11">
              <w:rPr>
                <w:rFonts w:ascii="Cambria" w:hAnsi="Cambria" w:cs="Arial"/>
                <w:szCs w:val="22"/>
              </w:rPr>
              <w:t>.0</w:t>
            </w:r>
            <w:r w:rsidR="003E6276" w:rsidRPr="00243D11">
              <w:rPr>
                <w:rFonts w:ascii="Cambria" w:hAnsi="Cambria" w:cs="Arial"/>
                <w:szCs w:val="22"/>
              </w:rPr>
              <w:t>5</w:t>
            </w:r>
            <w:r w:rsidRPr="00243D11">
              <w:rPr>
                <w:rFonts w:ascii="Cambria" w:hAnsi="Cambria" w:cs="Arial"/>
                <w:szCs w:val="22"/>
              </w:rPr>
              <w:t>.2015</w:t>
            </w:r>
          </w:p>
        </w:tc>
      </w:tr>
    </w:tbl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  <w:lang w:bidi="ar-SA"/>
        </w:rPr>
      </w:pPr>
    </w:p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 xml:space="preserve">The Tender documents containing the Technical Bid, Notice Inviting Tender, General Conditions of Contract, Bill of </w:t>
      </w:r>
      <w:r w:rsidRPr="00440E0C">
        <w:rPr>
          <w:rFonts w:ascii="Book Antiqua" w:hAnsi="Book Antiqua"/>
          <w:sz w:val="24"/>
          <w:szCs w:val="24"/>
        </w:rPr>
        <w:t xml:space="preserve">quantities &amp; </w:t>
      </w:r>
      <w:r w:rsidRPr="00440E0C">
        <w:rPr>
          <w:rFonts w:ascii="Cambria" w:hAnsi="Cambria"/>
          <w:sz w:val="24"/>
          <w:szCs w:val="24"/>
        </w:rPr>
        <w:t xml:space="preserve">drawings can be downloaded from HLL </w:t>
      </w:r>
      <w:r w:rsidR="003E6276">
        <w:rPr>
          <w:rFonts w:ascii="Cambria" w:hAnsi="Cambria"/>
          <w:sz w:val="24"/>
          <w:szCs w:val="24"/>
        </w:rPr>
        <w:t xml:space="preserve">web site </w:t>
      </w:r>
      <w:hyperlink r:id="rId4" w:history="1">
        <w:r w:rsidR="003E6276" w:rsidRPr="005F266F">
          <w:rPr>
            <w:rStyle w:val="Hyperlink"/>
            <w:rFonts w:ascii="Cambria" w:hAnsi="Cambria"/>
            <w:sz w:val="24"/>
            <w:szCs w:val="24"/>
          </w:rPr>
          <w:t>www.lifecarehll.com</w:t>
        </w:r>
      </w:hyperlink>
      <w:r w:rsidR="003E6276">
        <w:t>/tender</w:t>
      </w:r>
      <w:r w:rsidRPr="00440E0C">
        <w:rPr>
          <w:rFonts w:ascii="Cambria" w:hAnsi="Cambria"/>
          <w:sz w:val="24"/>
          <w:szCs w:val="24"/>
        </w:rPr>
        <w:t xml:space="preserve"> or Ce</w:t>
      </w:r>
      <w:r w:rsidR="003D6534">
        <w:rPr>
          <w:rFonts w:ascii="Cambria" w:hAnsi="Cambria"/>
          <w:sz w:val="24"/>
          <w:szCs w:val="24"/>
        </w:rPr>
        <w:t xml:space="preserve">ntral </w:t>
      </w:r>
      <w:r w:rsidR="00473256">
        <w:rPr>
          <w:rFonts w:ascii="Cambria" w:hAnsi="Cambria"/>
          <w:sz w:val="24"/>
          <w:szCs w:val="24"/>
        </w:rPr>
        <w:t>Public Procurement Portal from 30.04.2015 onwards.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732FE5" w:rsidRDefault="00732FE5" w:rsidP="000F1715">
      <w:pPr>
        <w:pStyle w:val="NoSpacing"/>
        <w:rPr>
          <w:b/>
          <w:bCs/>
          <w:sz w:val="24"/>
          <w:szCs w:val="22"/>
        </w:rPr>
      </w:pPr>
    </w:p>
    <w:p w:rsidR="00732FE5" w:rsidRDefault="00732FE5" w:rsidP="000F1715">
      <w:pPr>
        <w:pStyle w:val="NoSpacing"/>
        <w:rPr>
          <w:b/>
          <w:bCs/>
          <w:sz w:val="24"/>
          <w:szCs w:val="22"/>
        </w:rPr>
      </w:pP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Deputy Vice President (Technical)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 xml:space="preserve">HLL Lifecare Limited,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Infrastructure Development Division,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“</w:t>
      </w:r>
      <w:proofErr w:type="spellStart"/>
      <w:r w:rsidRPr="000F1715">
        <w:rPr>
          <w:b/>
          <w:bCs/>
          <w:sz w:val="24"/>
          <w:szCs w:val="22"/>
        </w:rPr>
        <w:t>Adarsh</w:t>
      </w:r>
      <w:proofErr w:type="spellEnd"/>
      <w:r w:rsidRPr="000F1715">
        <w:rPr>
          <w:b/>
          <w:bCs/>
          <w:sz w:val="24"/>
          <w:szCs w:val="22"/>
        </w:rPr>
        <w:t xml:space="preserve">”, T.C 6/1718(1),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proofErr w:type="spellStart"/>
      <w:r w:rsidRPr="000F1715">
        <w:rPr>
          <w:b/>
          <w:bCs/>
          <w:sz w:val="24"/>
          <w:szCs w:val="22"/>
        </w:rPr>
        <w:t>Vettamukku</w:t>
      </w:r>
      <w:proofErr w:type="spellEnd"/>
      <w:r w:rsidRPr="000F1715">
        <w:rPr>
          <w:b/>
          <w:bCs/>
          <w:sz w:val="24"/>
          <w:szCs w:val="22"/>
        </w:rPr>
        <w:t xml:space="preserve">, </w:t>
      </w:r>
      <w:proofErr w:type="spellStart"/>
      <w:r w:rsidRPr="000F1715">
        <w:rPr>
          <w:b/>
          <w:bCs/>
          <w:sz w:val="24"/>
          <w:szCs w:val="22"/>
        </w:rPr>
        <w:t>Thirumala</w:t>
      </w:r>
      <w:proofErr w:type="spellEnd"/>
      <w:r w:rsidRPr="000F1715">
        <w:rPr>
          <w:b/>
          <w:bCs/>
          <w:sz w:val="24"/>
          <w:szCs w:val="22"/>
        </w:rPr>
        <w:t xml:space="preserve"> PO,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proofErr w:type="spellStart"/>
      <w:r w:rsidRPr="000F1715">
        <w:rPr>
          <w:b/>
          <w:bCs/>
          <w:sz w:val="24"/>
          <w:szCs w:val="22"/>
        </w:rPr>
        <w:t>Thiruvananthapuram</w:t>
      </w:r>
      <w:proofErr w:type="spellEnd"/>
      <w:r w:rsidRPr="000F1715">
        <w:rPr>
          <w:b/>
          <w:bCs/>
          <w:sz w:val="24"/>
          <w:szCs w:val="22"/>
        </w:rPr>
        <w:t xml:space="preserve"> - 695 006</w:t>
      </w:r>
    </w:p>
    <w:p w:rsidR="00732FE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Phone - 0471 2365872/73</w:t>
      </w:r>
    </w:p>
    <w:p w:rsidR="000E54F4" w:rsidRPr="005F6AAF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Fax</w:t>
      </w:r>
      <w:r w:rsidRPr="000F1715">
        <w:rPr>
          <w:b/>
          <w:bCs/>
          <w:sz w:val="24"/>
          <w:szCs w:val="22"/>
        </w:rPr>
        <w:tab/>
        <w:t xml:space="preserve"> - 0471 2368144</w:t>
      </w:r>
    </w:p>
    <w:p w:rsidR="003A04BF" w:rsidRPr="00440E0C" w:rsidRDefault="003A04BF" w:rsidP="00440E0C">
      <w:pPr>
        <w:spacing w:after="0"/>
        <w:jc w:val="both"/>
        <w:rPr>
          <w:sz w:val="24"/>
          <w:szCs w:val="24"/>
        </w:rPr>
      </w:pPr>
    </w:p>
    <w:sectPr w:rsidR="003A04BF" w:rsidRPr="00440E0C" w:rsidSect="0078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0E54F4"/>
    <w:rsid w:val="00086896"/>
    <w:rsid w:val="000A04D6"/>
    <w:rsid w:val="000E54F4"/>
    <w:rsid w:val="000F1715"/>
    <w:rsid w:val="001124E8"/>
    <w:rsid w:val="00150EA8"/>
    <w:rsid w:val="00237D06"/>
    <w:rsid w:val="002439D6"/>
    <w:rsid w:val="00243D11"/>
    <w:rsid w:val="002D1D18"/>
    <w:rsid w:val="002D23A2"/>
    <w:rsid w:val="003011EB"/>
    <w:rsid w:val="003A04BF"/>
    <w:rsid w:val="003D6534"/>
    <w:rsid w:val="003E6276"/>
    <w:rsid w:val="003F3D98"/>
    <w:rsid w:val="00440E0C"/>
    <w:rsid w:val="00473256"/>
    <w:rsid w:val="004D5640"/>
    <w:rsid w:val="005C149A"/>
    <w:rsid w:val="005F6AAF"/>
    <w:rsid w:val="00667809"/>
    <w:rsid w:val="00673BC4"/>
    <w:rsid w:val="00691FAD"/>
    <w:rsid w:val="00732FE5"/>
    <w:rsid w:val="00787329"/>
    <w:rsid w:val="007F4BAA"/>
    <w:rsid w:val="008E16BF"/>
    <w:rsid w:val="00951E1F"/>
    <w:rsid w:val="00963058"/>
    <w:rsid w:val="009B78B3"/>
    <w:rsid w:val="00A331C1"/>
    <w:rsid w:val="00A35BA0"/>
    <w:rsid w:val="00AE4822"/>
    <w:rsid w:val="00B172F2"/>
    <w:rsid w:val="00B8379C"/>
    <w:rsid w:val="00C1076C"/>
    <w:rsid w:val="00C624F8"/>
    <w:rsid w:val="00C71EF5"/>
    <w:rsid w:val="00CE1773"/>
    <w:rsid w:val="00D05655"/>
    <w:rsid w:val="00E37690"/>
    <w:rsid w:val="00E62F18"/>
    <w:rsid w:val="00E833D5"/>
    <w:rsid w:val="00E91C90"/>
    <w:rsid w:val="00F17A13"/>
    <w:rsid w:val="00FB0876"/>
    <w:rsid w:val="00FC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HLL102116</cp:lastModifiedBy>
  <cp:revision>17</cp:revision>
  <dcterms:created xsi:type="dcterms:W3CDTF">2015-04-27T09:37:00Z</dcterms:created>
  <dcterms:modified xsi:type="dcterms:W3CDTF">2015-04-28T11:51:00Z</dcterms:modified>
</cp:coreProperties>
</file>